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2366"/>
        <w:gridCol w:w="2357"/>
        <w:gridCol w:w="484"/>
        <w:gridCol w:w="1372"/>
        <w:gridCol w:w="663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11652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276225</wp:posOffset>
                      </wp:positionV>
                      <wp:extent cx="6213475" cy="0"/>
                      <wp:effectExtent l="28575" t="29210" r="34925" b="374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17992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1.75pt" to="485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qn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E3ACD" w:rsidP="00AE3AC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06.09.2021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E3ACD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1406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-2185035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7A" w:rsidRPr="0052167A" w:rsidRDefault="0052167A" w:rsidP="0052167A">
      <w:pPr>
        <w:ind w:right="-35"/>
        <w:jc w:val="center"/>
        <w:rPr>
          <w:rFonts w:ascii="Liberation Serif" w:hAnsi="Liberation Serif"/>
          <w:b/>
        </w:rPr>
      </w:pPr>
      <w:r w:rsidRPr="0052167A">
        <w:rPr>
          <w:rFonts w:ascii="Liberation Serif" w:hAnsi="Liberation Serif"/>
          <w:b/>
        </w:rPr>
        <w:t xml:space="preserve">О начале отопительного периода </w:t>
      </w:r>
      <w:r>
        <w:rPr>
          <w:rFonts w:ascii="Liberation Serif" w:hAnsi="Liberation Serif"/>
          <w:b/>
        </w:rPr>
        <w:t>2021/2022</w:t>
      </w:r>
      <w:r w:rsidRPr="0052167A">
        <w:rPr>
          <w:rFonts w:ascii="Liberation Serif" w:hAnsi="Liberation Serif"/>
          <w:b/>
        </w:rPr>
        <w:t xml:space="preserve"> года в муниципальном образовании Невьянский городской округ</w:t>
      </w:r>
    </w:p>
    <w:p w:rsidR="0052167A" w:rsidRPr="0052167A" w:rsidRDefault="0052167A" w:rsidP="0052167A">
      <w:pPr>
        <w:ind w:right="-35"/>
        <w:jc w:val="center"/>
        <w:rPr>
          <w:rFonts w:ascii="Liberation Serif" w:hAnsi="Liberation Serif"/>
          <w:b/>
        </w:rPr>
      </w:pPr>
    </w:p>
    <w:p w:rsidR="0052167A" w:rsidRPr="0052167A" w:rsidRDefault="0052167A" w:rsidP="0052167A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52167A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2167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2167A">
        <w:rPr>
          <w:rFonts w:ascii="Liberation Serif" w:hAnsi="Liberation Serif" w:cs="Times New Roman"/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52167A">
        <w:rPr>
          <w:rFonts w:ascii="Liberation Serif" w:hAnsi="Liberation Serif" w:cs="Times New Roman"/>
          <w:sz w:val="28"/>
          <w:szCs w:val="28"/>
        </w:rPr>
        <w:br/>
        <w:t>от 06.05.2011 № 354 «</w:t>
      </w:r>
      <w:r w:rsidRPr="0052167A">
        <w:rPr>
          <w:rFonts w:ascii="Liberation Serif" w:hAnsi="Liberation Serif" w:cs="Times New Roman"/>
          <w:color w:val="000000"/>
          <w:sz w:val="28"/>
          <w:szCs w:val="28"/>
        </w:rPr>
        <w:t xml:space="preserve">О предоставлении коммунальных услуг собственникам и пользователям помещений в многоквартирных домах и жилых домов», </w:t>
      </w:r>
      <w:r w:rsidRPr="0052167A">
        <w:rPr>
          <w:rFonts w:ascii="Liberation Serif" w:hAnsi="Liberation Serif" w:cs="Times New Roman"/>
          <w:sz w:val="28"/>
          <w:szCs w:val="28"/>
        </w:rPr>
        <w:t>в целях обеспечения рабочих параметров теплоносителя в централизованной системе теплоснабжения муниципального образования Невьянский городской округ в соответствии с гидравлическим и тепловым режимами, организации проведения работ по началу подачи тепловой энергии, а также устранения выявленных недостатков до наступления отрицательных температур наружного воздуха</w:t>
      </w:r>
    </w:p>
    <w:p w:rsidR="0052167A" w:rsidRPr="0052167A" w:rsidRDefault="0052167A" w:rsidP="0052167A">
      <w:pPr>
        <w:jc w:val="both"/>
        <w:rPr>
          <w:rFonts w:ascii="Liberation Serif" w:hAnsi="Liberation Serif"/>
          <w:b/>
          <w:sz w:val="24"/>
          <w:szCs w:val="24"/>
        </w:rPr>
      </w:pPr>
    </w:p>
    <w:p w:rsidR="0052167A" w:rsidRPr="0052167A" w:rsidRDefault="0052167A" w:rsidP="0052167A">
      <w:pPr>
        <w:jc w:val="both"/>
        <w:rPr>
          <w:rFonts w:ascii="Liberation Serif" w:hAnsi="Liberation Serif"/>
          <w:b/>
          <w:sz w:val="24"/>
          <w:szCs w:val="24"/>
        </w:rPr>
      </w:pPr>
      <w:r w:rsidRPr="0052167A">
        <w:rPr>
          <w:rFonts w:ascii="Liberation Serif" w:hAnsi="Liberation Serif"/>
          <w:b/>
          <w:sz w:val="24"/>
          <w:szCs w:val="24"/>
        </w:rPr>
        <w:t>ПОСТАНОВЛЯЕТ:</w:t>
      </w:r>
    </w:p>
    <w:p w:rsidR="0052167A" w:rsidRPr="0052167A" w:rsidRDefault="0052167A" w:rsidP="0052167A">
      <w:pPr>
        <w:jc w:val="both"/>
        <w:rPr>
          <w:rFonts w:ascii="Liberation Serif" w:hAnsi="Liberation Serif"/>
          <w:sz w:val="24"/>
          <w:szCs w:val="24"/>
        </w:rPr>
      </w:pP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1. Теплоснабжающим организациям, осуществляющим на территории муниципального образования Невьянский городской округ деятельность по теплоснабжению объектов жилищного фонда и социальной сферы, приступить к заполнению систем теплоснабжения 10</w:t>
      </w:r>
      <w:r>
        <w:rPr>
          <w:rFonts w:ascii="Liberation Serif" w:hAnsi="Liberation Serif"/>
          <w:sz w:val="28"/>
          <w:szCs w:val="28"/>
        </w:rPr>
        <w:t xml:space="preserve"> сентября 2021</w:t>
      </w:r>
      <w:r w:rsidRPr="0052167A">
        <w:rPr>
          <w:rFonts w:ascii="Liberation Serif" w:hAnsi="Liberation Serif"/>
          <w:sz w:val="28"/>
          <w:szCs w:val="28"/>
        </w:rPr>
        <w:t xml:space="preserve"> года   и начать подачу тепловой энерг</w:t>
      </w:r>
      <w:r w:rsidR="00BE0388">
        <w:rPr>
          <w:rFonts w:ascii="Liberation Serif" w:hAnsi="Liberation Serif"/>
          <w:sz w:val="28"/>
          <w:szCs w:val="28"/>
        </w:rPr>
        <w:t xml:space="preserve">ии потребителям </w:t>
      </w:r>
      <w:r w:rsidR="00705CEE">
        <w:rPr>
          <w:rFonts w:ascii="Liberation Serif" w:hAnsi="Liberation Serif"/>
          <w:sz w:val="28"/>
          <w:szCs w:val="28"/>
        </w:rPr>
        <w:t xml:space="preserve">согласно </w:t>
      </w:r>
      <w:r w:rsidR="0011652A">
        <w:rPr>
          <w:rFonts w:ascii="Liberation Serif" w:hAnsi="Liberation Serif"/>
          <w:sz w:val="28"/>
          <w:szCs w:val="28"/>
        </w:rPr>
        <w:t xml:space="preserve">графика запуска котельных (приложение № 1). </w:t>
      </w:r>
    </w:p>
    <w:p w:rsidR="0052167A" w:rsidRPr="0052167A" w:rsidRDefault="0052167A" w:rsidP="0052167A">
      <w:pPr>
        <w:jc w:val="both"/>
        <w:rPr>
          <w:rFonts w:ascii="Liberation Serif" w:hAnsi="Liberation Serif"/>
          <w:sz w:val="24"/>
          <w:szCs w:val="24"/>
        </w:rPr>
      </w:pPr>
      <w:r w:rsidRPr="0052167A">
        <w:rPr>
          <w:rFonts w:ascii="Liberation Serif" w:hAnsi="Liberation Serif"/>
        </w:rPr>
        <w:t xml:space="preserve">        2. В случае, если среднесуточная температура наружного воздуха в течение 5 суток подряд удерживается на отметке ниже + 8 градусов Цельсия, отопительный период должен начаться со дня, следующего за последним днем указанного периода.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3. Теплоснабжающим организациям, осуществляющим на территории муниципального образования Невьянский городской округ деятельность по теплоснабжению объектов жилищно-коммунального хозяйства и социальной сферы, ежедневно в срок до 12.00 информировать отдел городского и коммунального хозяйства администрации Невьянского городского округа о вводе в действие объектов инженерной инфраструктуры (котельных, центральных тепловых пунктов) по п</w:t>
      </w:r>
      <w:r w:rsidR="0011652A">
        <w:rPr>
          <w:rFonts w:ascii="Liberation Serif" w:hAnsi="Liberation Serif"/>
          <w:sz w:val="28"/>
          <w:szCs w:val="28"/>
        </w:rPr>
        <w:t>рилагаемой форме (приложение № 2</w:t>
      </w:r>
      <w:r w:rsidRPr="0052167A">
        <w:rPr>
          <w:rFonts w:ascii="Liberation Serif" w:hAnsi="Liberation Serif"/>
          <w:sz w:val="28"/>
          <w:szCs w:val="28"/>
        </w:rPr>
        <w:t>).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4. Рекомендовать организациям, осуществляющим управление жилищным фондом: 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1) обеспечить ежедневный контроль за пуском тепловой энергии в </w:t>
      </w:r>
      <w:r w:rsidRPr="0052167A">
        <w:rPr>
          <w:rFonts w:ascii="Liberation Serif" w:hAnsi="Liberation Serif"/>
          <w:sz w:val="28"/>
          <w:szCs w:val="28"/>
        </w:rPr>
        <w:lastRenderedPageBreak/>
        <w:t>жилищный фонд с предоставлением в отдел городского и коммунального хозяйства администрации Невьянского городского округа в срок до 12.00 информации по п</w:t>
      </w:r>
      <w:r w:rsidR="0011652A">
        <w:rPr>
          <w:rFonts w:ascii="Liberation Serif" w:hAnsi="Liberation Serif"/>
          <w:sz w:val="28"/>
          <w:szCs w:val="28"/>
        </w:rPr>
        <w:t>рилагаемой форме (приложение № 2</w:t>
      </w:r>
      <w:r w:rsidRPr="0052167A">
        <w:rPr>
          <w:rFonts w:ascii="Liberation Serif" w:hAnsi="Liberation Serif"/>
          <w:sz w:val="28"/>
          <w:szCs w:val="28"/>
        </w:rPr>
        <w:t>);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2) начислять населению плату за отопление в соответствии с фактической датой подачи тепловой энергии;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3) считать объекты подключенными к системе отопления с момента обеспечения расчетных параметров температуры и давления на узлах учета.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5. Рекомендовать управлению образования Невьянского городского округа, Муниципальному казенному учреждению «Управление культуры Невьянского городского округа», отделу физической культуры, спорта и молодежной политики, государственному бюджетному учреждению здравоохранения Свердловской области «Невьянская Центральная районная больница»: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1) обеспечить контроль за ходом подачи тепловой энергии в подведомственные организации и учреждения;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>2) информировать ежедневно в срок до 12.00 отдел городского и коммунального хозяйства администрации Невьянского городского округа о ходе подачи тепловой энергии в общеобразовательные школы, детские дошкольные учреждения, учреждения здравоохранения, учреждения культуры, интернаты, дома престарелых и прочие социально-значимые объекты социальной сферы по форме, указанной в приложении к настоящему постановлению.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6. Утвердить </w:t>
      </w:r>
      <w:hyperlink r:id="rId9" w:history="1">
        <w:r w:rsidRPr="0052167A">
          <w:rPr>
            <w:rFonts w:ascii="Liberation Serif" w:hAnsi="Liberation Serif"/>
            <w:sz w:val="28"/>
            <w:szCs w:val="28"/>
          </w:rPr>
          <w:t>состав</w:t>
        </w:r>
      </w:hyperlink>
      <w:r w:rsidRPr="0052167A">
        <w:rPr>
          <w:rFonts w:ascii="Liberation Serif" w:hAnsi="Liberation Serif"/>
          <w:sz w:val="28"/>
          <w:szCs w:val="28"/>
        </w:rPr>
        <w:t xml:space="preserve"> штаба по координации действий служб муниципального образования «Невьянский городской округ» в период подачи тепл</w:t>
      </w:r>
      <w:r w:rsidR="0011652A">
        <w:rPr>
          <w:rFonts w:ascii="Liberation Serif" w:hAnsi="Liberation Serif"/>
          <w:sz w:val="28"/>
          <w:szCs w:val="28"/>
        </w:rPr>
        <w:t>овой энергии (приложение № 3</w:t>
      </w:r>
      <w:r w:rsidRPr="0052167A">
        <w:rPr>
          <w:rFonts w:ascii="Liberation Serif" w:hAnsi="Liberation Serif"/>
          <w:sz w:val="28"/>
          <w:szCs w:val="28"/>
        </w:rPr>
        <w:t>).</w:t>
      </w:r>
    </w:p>
    <w:p w:rsidR="0052167A" w:rsidRPr="0052167A" w:rsidRDefault="0052167A" w:rsidP="0052167A">
      <w:pPr>
        <w:jc w:val="both"/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        7. В период подключения жилищного фонда и объектов социальной сферы к системам центрального теплоснабжения в качестве телефона «горячей линии» определить телефон муниципального бюджетного учреждения «Единой дежурно-диспетчерской службы Невьянского городского округа» – </w:t>
      </w:r>
      <w:r w:rsidRPr="0052167A">
        <w:rPr>
          <w:rFonts w:ascii="Liberation Serif" w:hAnsi="Liberation Serif"/>
        </w:rPr>
        <w:br/>
        <w:t xml:space="preserve">8(34356) 4-22-21. </w:t>
      </w:r>
    </w:p>
    <w:p w:rsidR="0052167A" w:rsidRPr="0052167A" w:rsidRDefault="0052167A" w:rsidP="0052167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167A">
        <w:rPr>
          <w:rFonts w:ascii="Liberation Serif" w:hAnsi="Liberation Serif"/>
          <w:sz w:val="28"/>
          <w:szCs w:val="28"/>
        </w:rPr>
        <w:t xml:space="preserve">8.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</w:t>
      </w:r>
      <w:r w:rsidR="003B7223">
        <w:rPr>
          <w:rFonts w:ascii="Liberation Serif" w:hAnsi="Liberation Serif"/>
          <w:sz w:val="28"/>
          <w:szCs w:val="28"/>
        </w:rPr>
        <w:br/>
      </w:r>
      <w:r w:rsidRPr="0052167A">
        <w:rPr>
          <w:rFonts w:ascii="Liberation Serif" w:hAnsi="Liberation Serif"/>
          <w:sz w:val="28"/>
          <w:szCs w:val="28"/>
        </w:rPr>
        <w:t xml:space="preserve">И.В. Белякова. </w:t>
      </w:r>
    </w:p>
    <w:p w:rsidR="0052167A" w:rsidRPr="0052167A" w:rsidRDefault="00C66459" w:rsidP="0052167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52167A" w:rsidRPr="0052167A">
        <w:rPr>
          <w:rFonts w:ascii="Liberation Serif" w:hAnsi="Liberation Serif"/>
          <w:sz w:val="28"/>
          <w:szCs w:val="28"/>
        </w:rPr>
        <w:t xml:space="preserve">. Настоящее постановление опубликовать в газете «Муниципальный вестник Невьянского городского округа» и разместить на </w:t>
      </w:r>
      <w:r w:rsidR="00F64052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52167A" w:rsidRPr="0052167A">
        <w:rPr>
          <w:rFonts w:ascii="Liberation Serif" w:hAnsi="Liberation Serif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52167A" w:rsidRPr="0052167A" w:rsidRDefault="0052167A" w:rsidP="0052167A">
      <w:pPr>
        <w:ind w:firstLine="709"/>
        <w:jc w:val="both"/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 </w:t>
      </w:r>
    </w:p>
    <w:p w:rsidR="0052167A" w:rsidRPr="0052167A" w:rsidRDefault="0052167A" w:rsidP="0052167A">
      <w:pPr>
        <w:jc w:val="both"/>
        <w:rPr>
          <w:rFonts w:ascii="Liberation Serif" w:hAnsi="Liberation Serif"/>
        </w:rPr>
      </w:pPr>
    </w:p>
    <w:p w:rsidR="00B227B0" w:rsidRDefault="00B227B0" w:rsidP="0052167A">
      <w:pPr>
        <w:ind w:right="-3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52167A" w:rsidRPr="0052167A" w:rsidRDefault="00B227B0" w:rsidP="0052167A">
      <w:pPr>
        <w:ind w:right="-35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</w:rPr>
        <w:t>г</w:t>
      </w:r>
      <w:r w:rsidR="00BE0388">
        <w:rPr>
          <w:rFonts w:ascii="Liberation Serif" w:hAnsi="Liberation Serif"/>
        </w:rPr>
        <w:t>лавы</w:t>
      </w:r>
      <w:r w:rsidR="0052167A" w:rsidRPr="0052167A">
        <w:rPr>
          <w:rFonts w:ascii="Liberation Serif" w:hAnsi="Liberation Serif"/>
        </w:rPr>
        <w:t xml:space="preserve"> Невьянского</w:t>
      </w:r>
    </w:p>
    <w:p w:rsidR="0052167A" w:rsidRPr="0052167A" w:rsidRDefault="0052167A" w:rsidP="0052167A">
      <w:pPr>
        <w:rPr>
          <w:rFonts w:ascii="Liberation Serif" w:hAnsi="Liberation Serif"/>
        </w:rPr>
      </w:pPr>
      <w:r w:rsidRPr="0052167A">
        <w:rPr>
          <w:rFonts w:ascii="Liberation Serif" w:hAnsi="Liberation Serif"/>
        </w:rPr>
        <w:t xml:space="preserve">городского округа                                                              </w:t>
      </w:r>
      <w:r w:rsidR="00B227B0">
        <w:rPr>
          <w:rFonts w:ascii="Liberation Serif" w:hAnsi="Liberation Serif"/>
        </w:rPr>
        <w:t xml:space="preserve">                     С.Л. </w:t>
      </w:r>
      <w:proofErr w:type="spellStart"/>
      <w:r w:rsidR="00B227B0">
        <w:rPr>
          <w:rFonts w:ascii="Liberation Serif" w:hAnsi="Liberation Serif"/>
        </w:rPr>
        <w:t>Делидов</w:t>
      </w:r>
      <w:proofErr w:type="spellEnd"/>
    </w:p>
    <w:p w:rsidR="0052167A" w:rsidRDefault="0052167A" w:rsidP="0052167A"/>
    <w:p w:rsidR="00BA6FF2" w:rsidRDefault="00BA6FF2" w:rsidP="00A67521">
      <w:pPr>
        <w:jc w:val="both"/>
        <w:rPr>
          <w:rFonts w:ascii="Liberation Serif" w:hAnsi="Liberation Serif"/>
          <w:sz w:val="24"/>
          <w:szCs w:val="24"/>
        </w:rPr>
      </w:pPr>
    </w:p>
    <w:p w:rsidR="00BA6FF2" w:rsidRDefault="00BA6FF2" w:rsidP="00A67521">
      <w:pPr>
        <w:jc w:val="both"/>
        <w:rPr>
          <w:rFonts w:ascii="Liberation Serif" w:hAnsi="Liberation Serif"/>
          <w:sz w:val="24"/>
          <w:szCs w:val="24"/>
        </w:rPr>
      </w:pPr>
    </w:p>
    <w:p w:rsidR="0052167A" w:rsidRDefault="0052167A" w:rsidP="0052167A">
      <w:pPr>
        <w:ind w:right="-35"/>
        <w:rPr>
          <w:rFonts w:ascii="Liberation Serif" w:hAnsi="Liberation Serif"/>
          <w:sz w:val="24"/>
          <w:szCs w:val="24"/>
        </w:rPr>
      </w:pPr>
    </w:p>
    <w:sectPr w:rsidR="0052167A" w:rsidSect="005F3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2006"/>
      <w:docPartObj>
        <w:docPartGallery w:val="Page Numbers (Top of Page)"/>
        <w:docPartUnique/>
      </w:docPartObj>
    </w:sdtPr>
    <w:sdtEndPr/>
    <w:sdtContent>
      <w:p w:rsidR="005859C2" w:rsidRDefault="005859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CD">
          <w:rPr>
            <w:noProof/>
          </w:rPr>
          <w:t>1</w:t>
        </w:r>
        <w:r>
          <w:fldChar w:fldCharType="end"/>
        </w:r>
      </w:p>
    </w:sdtContent>
  </w:sdt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4E31"/>
    <w:rsid w:val="00053514"/>
    <w:rsid w:val="00094B50"/>
    <w:rsid w:val="000B7122"/>
    <w:rsid w:val="000D01CD"/>
    <w:rsid w:val="000D0C4E"/>
    <w:rsid w:val="000D5CDC"/>
    <w:rsid w:val="000F773A"/>
    <w:rsid w:val="0011652A"/>
    <w:rsid w:val="001473E4"/>
    <w:rsid w:val="00165204"/>
    <w:rsid w:val="0017592F"/>
    <w:rsid w:val="001C3792"/>
    <w:rsid w:val="001D67B8"/>
    <w:rsid w:val="00201212"/>
    <w:rsid w:val="0020260E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B7223"/>
    <w:rsid w:val="003D7A9B"/>
    <w:rsid w:val="003E5B14"/>
    <w:rsid w:val="004021F1"/>
    <w:rsid w:val="0041085A"/>
    <w:rsid w:val="00420D4F"/>
    <w:rsid w:val="004253D4"/>
    <w:rsid w:val="00430057"/>
    <w:rsid w:val="0045042F"/>
    <w:rsid w:val="00451D81"/>
    <w:rsid w:val="004531C1"/>
    <w:rsid w:val="00464CB7"/>
    <w:rsid w:val="00465F3B"/>
    <w:rsid w:val="00477AE5"/>
    <w:rsid w:val="004B33B5"/>
    <w:rsid w:val="004F15D6"/>
    <w:rsid w:val="00504A76"/>
    <w:rsid w:val="0052167A"/>
    <w:rsid w:val="005729F2"/>
    <w:rsid w:val="005859C2"/>
    <w:rsid w:val="00596D48"/>
    <w:rsid w:val="005B761F"/>
    <w:rsid w:val="005B7D37"/>
    <w:rsid w:val="005F3B35"/>
    <w:rsid w:val="006C57B1"/>
    <w:rsid w:val="00705CEE"/>
    <w:rsid w:val="0071536A"/>
    <w:rsid w:val="00732888"/>
    <w:rsid w:val="00882ED8"/>
    <w:rsid w:val="008921B3"/>
    <w:rsid w:val="00897019"/>
    <w:rsid w:val="008A51A1"/>
    <w:rsid w:val="008D1270"/>
    <w:rsid w:val="00903A1A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555DF"/>
    <w:rsid w:val="00A67521"/>
    <w:rsid w:val="00AA14BA"/>
    <w:rsid w:val="00AB1178"/>
    <w:rsid w:val="00AB2478"/>
    <w:rsid w:val="00AC11A1"/>
    <w:rsid w:val="00AC5B86"/>
    <w:rsid w:val="00AD3A18"/>
    <w:rsid w:val="00AE3ACD"/>
    <w:rsid w:val="00AE6CB4"/>
    <w:rsid w:val="00B227B0"/>
    <w:rsid w:val="00B34072"/>
    <w:rsid w:val="00B617C6"/>
    <w:rsid w:val="00B6751A"/>
    <w:rsid w:val="00B97590"/>
    <w:rsid w:val="00BA6FF2"/>
    <w:rsid w:val="00BE0388"/>
    <w:rsid w:val="00C249AB"/>
    <w:rsid w:val="00C36513"/>
    <w:rsid w:val="00C47BDA"/>
    <w:rsid w:val="00C66459"/>
    <w:rsid w:val="00C97F09"/>
    <w:rsid w:val="00CB3F5F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51103"/>
    <w:rsid w:val="00ED5DCA"/>
    <w:rsid w:val="00EF0A80"/>
    <w:rsid w:val="00F64052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5CA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F50B5C8F239424B982810D39BA9D68FB84B2E5BB69D65CED0507E97e2vF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F50B5C8F239424B98361DC5F7F7DC8FBB17225CB090319A8C5629C87F95BEC5B8F669D0CEE194B816A0EBe5v9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CB66E-2259-414D-985F-00889F06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4</cp:revision>
  <cp:lastPrinted>2021-05-19T08:26:00Z</cp:lastPrinted>
  <dcterms:created xsi:type="dcterms:W3CDTF">2021-09-03T05:28:00Z</dcterms:created>
  <dcterms:modified xsi:type="dcterms:W3CDTF">2021-09-07T05:53:00Z</dcterms:modified>
</cp:coreProperties>
</file>