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5E" w:rsidRPr="00E01E5E" w:rsidRDefault="00E01E5E" w:rsidP="00E01E5E">
      <w:pPr>
        <w:tabs>
          <w:tab w:val="left" w:pos="5387"/>
        </w:tabs>
        <w:spacing w:line="235" w:lineRule="auto"/>
        <w:jc w:val="both"/>
        <w:rPr>
          <w:b/>
          <w:sz w:val="28"/>
          <w:szCs w:val="28"/>
        </w:rPr>
      </w:pPr>
    </w:p>
    <w:p w:rsidR="00E01E5E" w:rsidRPr="00E01E5E" w:rsidRDefault="00E01E5E" w:rsidP="00E01E5E">
      <w:pPr>
        <w:tabs>
          <w:tab w:val="left" w:pos="5387"/>
        </w:tabs>
        <w:spacing w:line="235" w:lineRule="auto"/>
        <w:jc w:val="center"/>
        <w:rPr>
          <w:sz w:val="28"/>
          <w:szCs w:val="28"/>
        </w:rPr>
      </w:pPr>
      <w:r w:rsidRPr="00E01E5E">
        <w:rPr>
          <w:sz w:val="28"/>
          <w:szCs w:val="28"/>
        </w:rPr>
        <w:t>Информация</w:t>
      </w:r>
    </w:p>
    <w:p w:rsidR="00E01E5E" w:rsidRPr="00E01E5E" w:rsidRDefault="00E01E5E" w:rsidP="000646CD">
      <w:pPr>
        <w:spacing w:line="235" w:lineRule="auto"/>
        <w:jc w:val="both"/>
        <w:rPr>
          <w:b/>
          <w:sz w:val="28"/>
          <w:szCs w:val="28"/>
        </w:rPr>
      </w:pPr>
      <w:r w:rsidRPr="00E01E5E">
        <w:rPr>
          <w:sz w:val="28"/>
          <w:szCs w:val="28"/>
        </w:rPr>
        <w:t xml:space="preserve">о результатах изучения организации деятельности антитеррористической комиссии в Невьянском городском округе, исполнения решений антитеррористической комиссии в Свердловской области и оперативного штаба в Свердловской области, а также Комплексного плана мероприятий по противодействию идеологии терроризма в Свердловской области </w:t>
      </w:r>
      <w:r w:rsidRPr="00E01E5E">
        <w:rPr>
          <w:sz w:val="28"/>
          <w:szCs w:val="28"/>
        </w:rPr>
        <w:br/>
        <w:t>на 2017–2018 годы по итогам января–августа 2018 года</w:t>
      </w:r>
    </w:p>
    <w:p w:rsidR="009127DE" w:rsidRPr="00E01E5E" w:rsidRDefault="009127DE" w:rsidP="00E01E5E">
      <w:pPr>
        <w:jc w:val="both"/>
        <w:rPr>
          <w:sz w:val="28"/>
          <w:szCs w:val="28"/>
        </w:rPr>
      </w:pPr>
    </w:p>
    <w:p w:rsidR="009127DE" w:rsidRPr="00E01E5E" w:rsidRDefault="009127DE" w:rsidP="000646CD">
      <w:pPr>
        <w:jc w:val="both"/>
        <w:rPr>
          <w:sz w:val="28"/>
          <w:szCs w:val="28"/>
        </w:rPr>
      </w:pPr>
    </w:p>
    <w:p w:rsidR="00E01E5E" w:rsidRPr="00E01E5E" w:rsidRDefault="00E01E5E" w:rsidP="000646CD">
      <w:pPr>
        <w:spacing w:line="235" w:lineRule="auto"/>
        <w:ind w:firstLine="709"/>
        <w:jc w:val="both"/>
        <w:rPr>
          <w:sz w:val="28"/>
          <w:szCs w:val="28"/>
        </w:rPr>
      </w:pPr>
      <w:r w:rsidRPr="00E01E5E">
        <w:rPr>
          <w:sz w:val="28"/>
          <w:szCs w:val="28"/>
        </w:rPr>
        <w:t>06.09.2018 представителем аппарата антитеррористической комиссии в Свердловской области Ю.А. Телегиным осуществлен выезд в Невьянский городской округ (далее – ГО) для изучения организации деятельности антитеррористической комиссии в ГО (далее – Комиссия), исполнения решений антитеррористической комиссии в Свердловской области и оперативного штаба в Свердловской области</w:t>
      </w:r>
      <w:bookmarkStart w:id="0" w:name="_GoBack"/>
      <w:bookmarkEnd w:id="0"/>
      <w:r w:rsidRPr="00E01E5E">
        <w:rPr>
          <w:sz w:val="28"/>
          <w:szCs w:val="28"/>
        </w:rPr>
        <w:t>, а также Комплексного плана мероприятий по противодействию идеологии терроризма в Свердловской области на 2017–2018 годы (далее – Комплексный план).</w:t>
      </w:r>
    </w:p>
    <w:p w:rsidR="00E01E5E" w:rsidRPr="00E01E5E" w:rsidRDefault="00E01E5E" w:rsidP="00E01E5E">
      <w:pPr>
        <w:spacing w:line="235" w:lineRule="auto"/>
        <w:ind w:firstLine="709"/>
        <w:jc w:val="both"/>
        <w:rPr>
          <w:sz w:val="28"/>
          <w:szCs w:val="28"/>
        </w:rPr>
      </w:pPr>
      <w:r w:rsidRPr="00E01E5E">
        <w:rPr>
          <w:bCs/>
          <w:sz w:val="28"/>
          <w:szCs w:val="28"/>
        </w:rPr>
        <w:t xml:space="preserve">Результаты изучения </w:t>
      </w:r>
      <w:r w:rsidRPr="00E01E5E">
        <w:rPr>
          <w:sz w:val="28"/>
          <w:szCs w:val="28"/>
        </w:rPr>
        <w:t xml:space="preserve">состояния работы по вышеуказанным направлениям деятельности, а также отчетных документов, представленных должностными лицами и муниципальными служащими ГО, </w:t>
      </w:r>
      <w:r w:rsidRPr="00E01E5E">
        <w:rPr>
          <w:bCs/>
          <w:sz w:val="28"/>
          <w:szCs w:val="28"/>
        </w:rPr>
        <w:t xml:space="preserve">свидетельствуют о положительной динамике работы Комиссии, и в целом органов местного самоуправления ГО по </w:t>
      </w:r>
      <w:r w:rsidRPr="00E01E5E">
        <w:rPr>
          <w:sz w:val="28"/>
          <w:szCs w:val="28"/>
        </w:rPr>
        <w:t xml:space="preserve">профилактике терроризма, минимизации и (или) ликвидации последствий его проявлений. </w:t>
      </w:r>
    </w:p>
    <w:sectPr w:rsidR="00E01E5E" w:rsidRPr="00E01E5E" w:rsidSect="002E75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29"/>
    <w:rsid w:val="000646CD"/>
    <w:rsid w:val="00073AFF"/>
    <w:rsid w:val="000C67FE"/>
    <w:rsid w:val="002E7575"/>
    <w:rsid w:val="003B0A6A"/>
    <w:rsid w:val="00427118"/>
    <w:rsid w:val="005841C3"/>
    <w:rsid w:val="00766992"/>
    <w:rsid w:val="009127DE"/>
    <w:rsid w:val="00BB5129"/>
    <w:rsid w:val="00E01E5E"/>
    <w:rsid w:val="00F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EEFC"/>
  <w15:chartTrackingRefBased/>
  <w15:docId w15:val="{DBEA62D5-6E24-405F-8F56-6D87BF1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2</cp:revision>
  <cp:lastPrinted>2018-08-01T05:28:00Z</cp:lastPrinted>
  <dcterms:created xsi:type="dcterms:W3CDTF">2018-09-11T03:37:00Z</dcterms:created>
  <dcterms:modified xsi:type="dcterms:W3CDTF">2018-09-11T03:37:00Z</dcterms:modified>
</cp:coreProperties>
</file>