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783A75" w:rsidRDefault="00440E36" w:rsidP="00237FE5">
      <w:pPr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2.1pt;width:72.05pt;height:62.95pt;z-index:251659264">
            <v:imagedata r:id="rId6" o:title=""/>
          </v:shape>
          <o:OLEObject Type="Embed" ProgID="Word.Picture.8" ShapeID="_x0000_s1029" DrawAspect="Content" ObjectID="_1726915111" r:id="rId7"/>
        </w:object>
      </w:r>
      <w:r w:rsidR="004458FC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Актуальная редакция от </w:t>
      </w:r>
      <w:r w:rsidR="007B6EB1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val="en-US"/>
        </w:rPr>
        <w:t>06</w:t>
      </w:r>
      <w:r w:rsidR="004458FC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.</w:t>
      </w:r>
      <w:r w:rsidR="007B6EB1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val="en-US"/>
        </w:rPr>
        <w:t>10</w:t>
      </w:r>
      <w:r w:rsidR="00290768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.202</w:t>
      </w:r>
      <w:r w:rsidR="00447852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2</w:t>
      </w:r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 № </w:t>
      </w:r>
      <w:r w:rsidR="004458FC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1</w:t>
      </w:r>
      <w:r w:rsidR="007B6EB1"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val="en-US"/>
        </w:rPr>
        <w:t>796</w:t>
      </w:r>
      <w:r w:rsidR="00237FE5" w:rsidRPr="00783A75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EF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A78" w:rsidRDefault="00EF0A78" w:rsidP="00EF0A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</w:t>
      </w:r>
      <w:proofErr w:type="gramEnd"/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 xml:space="preserve">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334C25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E7EFE" id="Прямая соединительная линия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</w:t>
      </w:r>
      <w:proofErr w:type="gramStart"/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>муниципальной  программы</w:t>
      </w:r>
      <w:proofErr w:type="gramEnd"/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</w:t>
      </w:r>
      <w:r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>до 202</w:t>
      </w:r>
      <w:r w:rsidR="009E770E"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>7</w:t>
      </w:r>
      <w:r w:rsidRPr="007B6EB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Невьянского городского округа </w:t>
      </w:r>
      <w:r w:rsidRPr="007B6EB1">
        <w:rPr>
          <w:rFonts w:ascii="Times New Roman" w:eastAsia="Times New Roman" w:hAnsi="Times New Roman" w:cs="Times New Roman"/>
          <w:sz w:val="28"/>
          <w:szCs w:val="20"/>
        </w:rPr>
        <w:t>до 202</w:t>
      </w:r>
      <w:r w:rsidR="009E770E" w:rsidRPr="007B6EB1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90768" w:rsidRDefault="00290768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proofErr w:type="spellStart"/>
      <w:r w:rsidRPr="00851DD0">
        <w:rPr>
          <w:rFonts w:ascii="Times New Roman" w:eastAsia="Times New Roman" w:hAnsi="Times New Roman" w:cs="Times New Roman"/>
          <w:sz w:val="28"/>
          <w:szCs w:val="20"/>
        </w:rPr>
        <w:t>Е.Т.Каюмов</w:t>
      </w:r>
      <w:proofErr w:type="spellEnd"/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783A75" w:rsidRDefault="00783A7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B4560E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29076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  <w:proofErr w:type="spellEnd"/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26493B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40E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B4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6A1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E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7B6EB1" w:rsidRDefault="007B6EB1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4678"/>
      </w:tblGrid>
      <w:tr w:rsidR="007B6EB1" w:rsidRPr="007B6EB1" w:rsidTr="00643A76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  <w:t>Паспорт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  <w:t>ПАСПОРТ</w:t>
            </w:r>
          </w:p>
        </w:tc>
      </w:tr>
      <w:tr w:rsidR="007B6EB1" w:rsidRPr="007B6EB1" w:rsidTr="00643A76">
        <w:trPr>
          <w:trHeight w:hRule="exact" w:val="360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  <w:t>муниципальной программы</w:t>
            </w:r>
          </w:p>
        </w:tc>
      </w:tr>
      <w:tr w:rsidR="007B6EB1" w:rsidRPr="007B6EB1" w:rsidTr="00643A76">
        <w:trPr>
          <w:trHeight w:hRule="exact" w:val="690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highlight w:val="yellow"/>
              </w:rPr>
              <w:t>«Социальная поддержка и социальное обслуживание населения Невьянского городского округа до 2027 года»</w:t>
            </w:r>
          </w:p>
        </w:tc>
      </w:tr>
      <w:tr w:rsidR="007B6EB1" w:rsidRPr="007B6EB1" w:rsidTr="00643A76">
        <w:trPr>
          <w:trHeight w:hRule="exact"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B1" w:rsidRPr="007B6EB1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EB1" w:rsidRPr="007B6EB1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7B6EB1" w:rsidRPr="007B6EB1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1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Администрация Невьянского городского округа</w:t>
            </w:r>
          </w:p>
        </w:tc>
      </w:tr>
      <w:tr w:rsidR="007B6EB1" w:rsidRPr="007B6EB1" w:rsidTr="00643A76">
        <w:trPr>
          <w:trHeight w:hRule="exact" w:val="105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2020 – 2027 годы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74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Цели и задачи муниципальной программы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7B6EB1" w:rsidRPr="007B6EB1" w:rsidTr="00643A76">
        <w:trPr>
          <w:trHeight w:hRule="exact" w:val="100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68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464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101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Перечень подпрограмм муниципальной программы (при их наличии)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1. Дополнительные меры социальной поддержки населения Невьянского городского округа на 2020 -2027 годы</w:t>
            </w:r>
          </w:p>
          <w:p w:rsidR="007B6EB1" w:rsidRPr="007B6EB1" w:rsidRDefault="007B6EB1" w:rsidP="007B6EB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2. Адресная поддержка населения Невьянского городского округа на 2020-2027 годы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1. Количество граждан, получивших материальную помощь.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2. Количество граждан, получателей социальной выплаты гражданам, имеющим трех и более детей, взамен земельного участка.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7B6EB1" w:rsidRPr="007B6EB1" w:rsidTr="00643A76">
        <w:trPr>
          <w:trHeight w:hRule="exact" w:val="716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101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2010"/>
        </w:trPr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lastRenderedPageBreak/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7B6EB1" w:rsidRPr="007B6EB1" w:rsidTr="00643A76">
        <w:trPr>
          <w:trHeight w:hRule="exact" w:val="1121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7B6EB1" w:rsidRPr="007B6EB1" w:rsidTr="00643A76">
        <w:trPr>
          <w:trHeight w:hRule="exact" w:val="99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7B6EB1" w:rsidRPr="007B6EB1" w:rsidTr="00643A76">
        <w:trPr>
          <w:trHeight w:hRule="exact" w:val="1035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7B6EB1" w:rsidRPr="007B6EB1" w:rsidTr="00643A76">
        <w:trPr>
          <w:trHeight w:hRule="exact" w:val="102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7B6EB1" w:rsidRPr="007B6EB1" w:rsidTr="00643A76">
        <w:trPr>
          <w:trHeight w:hRule="exact" w:val="660"/>
        </w:trPr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tbl>
      <w:tblPr>
        <w:tblStyle w:val="1"/>
        <w:tblW w:w="9208" w:type="dxa"/>
        <w:tblInd w:w="137" w:type="dxa"/>
        <w:tblLook w:val="04A0" w:firstRow="1" w:lastRow="0" w:firstColumn="1" w:lastColumn="0" w:noHBand="0" w:noVBand="1"/>
      </w:tblPr>
      <w:tblGrid>
        <w:gridCol w:w="2410"/>
        <w:gridCol w:w="6798"/>
      </w:tblGrid>
      <w:tr w:rsidR="007B6EB1" w:rsidRPr="007B6EB1" w:rsidTr="00643A76">
        <w:tc>
          <w:tcPr>
            <w:tcW w:w="2410" w:type="dxa"/>
          </w:tcPr>
          <w:p w:rsidR="007B6EB1" w:rsidRPr="007B6EB1" w:rsidRDefault="007B6EB1" w:rsidP="007B6EB1">
            <w:pPr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en-US"/>
              </w:rPr>
            </w:pPr>
            <w:r w:rsidRPr="007B6EB1">
              <w:rPr>
                <w:rFonts w:ascii="Liberation Serif" w:eastAsia="Calibri" w:hAnsi="Liberation Serif" w:cs="Times New Roman"/>
                <w:sz w:val="28"/>
                <w:szCs w:val="28"/>
                <w:highlight w:val="yellow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rPr>
                <w:rFonts w:ascii="Liberation Serif" w:eastAsia="Times New Roman" w:hAnsi="Liberation Serif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98" w:type="dxa"/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ВСЕГО: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1119693,77 тыс. рублей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152762,82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130500,76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132195,17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137803,46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141607,89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141607,89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141607,89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141607,89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из них: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федеральный бюджет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131304,70 тыс. рублей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17000,20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17324,20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-  16291,70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16134,20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16138,60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16138,60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16138,60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16138,60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областной бюджет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850347,60 тыс. рублей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97045,20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100464,90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103255,20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107343,50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110559,70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110559,70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110559,70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110559,70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местный бюджет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138041,47 тыс. рублей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 том числе: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38717,42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12711,66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12648,27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14325,76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14909,59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14909,59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14909,59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14909,59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Подпрограмма</w:t>
            </w:r>
            <w:r w:rsidRPr="007B6EB1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1.</w:t>
            </w: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 xml:space="preserve"> «Дополнительные меры социальной поддержки населения Невьянского городского округа на 2020 – 2027 годы»: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Всего: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138041,47 тыс. рублей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38717,42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12711,66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2022 год – 12648,27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14325,76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14909,59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14909,59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14909,59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14909,59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Подпрограмма 2. «Адресная поддержка населения Невьянского городского округа на 2020 – 2027 годы»: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Всего: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981486,90 тыс. рублей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2020 год – 114045,40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2021 год – 117789,10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lastRenderedPageBreak/>
              <w:t>2022 год – 119381,50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2023 год – 123477,70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2024 год – 126698,30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2025 год – 126698,30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2026 год – 126698,30 тыс. рублей;</w:t>
            </w:r>
          </w:p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eastAsia="Times New Roman" w:hAnsi="Liberation Serif"/>
                <w:sz w:val="28"/>
                <w:szCs w:val="28"/>
                <w:highlight w:val="yellow"/>
              </w:rPr>
              <w:t>2027 год – 126698,30 тыс. рублей;</w:t>
            </w:r>
          </w:p>
        </w:tc>
      </w:tr>
    </w:tbl>
    <w:tbl>
      <w:tblPr>
        <w:tblW w:w="9214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6646"/>
      </w:tblGrid>
      <w:tr w:rsidR="007B6EB1" w:rsidRPr="007B6EB1" w:rsidTr="00643A76">
        <w:trPr>
          <w:trHeight w:hRule="exact" w:val="375"/>
        </w:trPr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lastRenderedPageBreak/>
              <w:t>Адрес размещения</w:t>
            </w:r>
          </w:p>
        </w:tc>
        <w:tc>
          <w:tcPr>
            <w:tcW w:w="664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www.nevyansk66.ru</w:t>
            </w:r>
          </w:p>
        </w:tc>
      </w:tr>
      <w:tr w:rsidR="007B6EB1" w:rsidRPr="007B6EB1" w:rsidTr="00643A76">
        <w:trPr>
          <w:trHeight w:hRule="exact" w:val="360"/>
        </w:trPr>
        <w:tc>
          <w:tcPr>
            <w:tcW w:w="2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муниципальной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360"/>
        </w:trPr>
        <w:tc>
          <w:tcPr>
            <w:tcW w:w="2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программы в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360"/>
        </w:trPr>
        <w:tc>
          <w:tcPr>
            <w:tcW w:w="2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информационно-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360"/>
        </w:trPr>
        <w:tc>
          <w:tcPr>
            <w:tcW w:w="25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  <w:r w:rsidRPr="007B6EB1"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  <w:t>сети Интернет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7B6EB1" w:rsidRPr="007B6EB1" w:rsidTr="00643A76">
        <w:trPr>
          <w:trHeight w:hRule="exact" w:val="375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6EB1" w:rsidRPr="007B6EB1" w:rsidRDefault="007B6EB1" w:rsidP="007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Раздел 1. Характеристика и анализ текущего состояния сферы реализации муниципальной программы «Социальная поддержка и социальное обслуживание населения Невьянского городского округа до 2027 года»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Горнозаводского управленческого округа Свердловской области.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Осуществление гарантий по пенсионному обеспечению муниципальных служащих основано на исполнении статьи 13 Областного закона                                              от 29 октября 2007   года № 136-ОЗ «Об особенностях муниципальной службы на территории Свердловской области».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Ежемесячные выплаты Почетным гражданам города.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Одним из важных направлений в работе администрации Невьянского городского округа является социальная поддержка населения. Дополнительные меры социальной поддержки предусматривают оказание материальной помощи отдельным категориям граждан Невьянского городского округа из средств местного бюджета, нуждающимся в дополнительной поддержке. Случаи назначения материальной помощи: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1) гражданам, пострадавшим вследствие стихийного бедствия, пожара или </w:t>
      </w: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lastRenderedPageBreak/>
        <w:t>кражи;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2) гражданам, освободившимся из мест лишения свободы, местом следования которых в документах об освобождении указан Невьянский городской округ;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3) одиноко проживающим пенсионерам и инвалидам;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4) семьям, воспитывающим детей – инвалидов;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5) малоимущим гражданам, в том числе малоимущим неполным семьям, имеющим несовершеннолетних детей;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6) гражданам для проведения дорогостоящего лечения;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7) гражданам, в связи со смертью близкого родственника, потерей кормильца, потерей трудоспособности;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8) гражданам из числа детей-сирот и детей, оставшихся без попечения родителей в возрасте от 18 до 23 лет, имевших к моменту достижения ими возраста 18 лет статус детей-сирот или детей, оставшихся без попечения родителей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Подпрограмма 1. «Дополнительные меры социальной поддержки населения Невьянского городского округа на 2020 -2027 годы»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p w:rsidR="007B6EB1" w:rsidRPr="007B6EB1" w:rsidRDefault="007B6EB1" w:rsidP="007B6EB1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На территории Невьянского городского округа действует административный регламент:</w:t>
      </w:r>
    </w:p>
    <w:p w:rsidR="007B6EB1" w:rsidRPr="007B6EB1" w:rsidRDefault="007B6EB1" w:rsidP="007B6EB1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- Оказание материальной помощи отдельным категориям граждан Невьянского городского округа», утвержденный постановлением администрации Невьянского городского округа от 08.06.2020 № 730 - п </w:t>
      </w:r>
      <w:proofErr w:type="gramStart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Об</w:t>
      </w:r>
      <w:proofErr w:type="gramEnd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утверждении административного регламента предоставления муниципальной услуги «Оказание материальной помощи отдельным категориям граждан Невьянского городского округа»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Подпрограмма 2. «Адресная поддержка населения Невьянского городского округа» на 2020-2027 годы»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 В соответствии с нормативно-правовыми актами Российской Федерации и Свердловской области на территории Невьянского городского </w:t>
      </w:r>
      <w:proofErr w:type="gramStart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округа  отдельным</w:t>
      </w:r>
      <w:proofErr w:type="gramEnd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категориям граждан предоставляются  льготы на оплату жилого помещения и коммунальных услуг: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-  субсидии на оплату жилого помещения и коммунальных услуг отдельным категориям граждан. 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lastRenderedPageBreak/>
        <w:t>Раздел 2. Цели и задачи, целевые показатели реализации муниципальной программы «Социальная поддержка и социальное обслуживание населения Невьянского городского округа до 2027 года»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Раздел 3.  </w:t>
      </w:r>
      <w:proofErr w:type="gramStart"/>
      <w:r w:rsidRPr="007B6EB1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>План  мероприятий</w:t>
      </w:r>
      <w:proofErr w:type="gramEnd"/>
      <w:r w:rsidRPr="007B6EB1"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  <w:t xml:space="preserve"> по выполнению муниципальной программы «Социальная поддержка и социальное обслуживание населения  Невьянского городского округа до 2027 года»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В рамках реализации мероприятий подпрограммы 2. «Социальная поддержка и социальное обслуживание населения Невьянского городского округа до 2027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льгот. Сведения об объемах налоговых льгот приведены в приложении № 3 к муниципальной программе: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1) Освобождение от уплаты налога на имущество физических лиц членов многодетных семей (п. 6 решения Думы Невьянского городского округа                               от 29.10.2014 № 102 «Об установлении налога на имущество физических лиц на территории Невьянского городского округа»);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2) Освобождение от уплаты земельного налога членов многодетных семей            </w:t>
      </w:r>
      <w:proofErr w:type="gramStart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  (</w:t>
      </w:r>
      <w:proofErr w:type="spellStart"/>
      <w:proofErr w:type="gramEnd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пп</w:t>
      </w:r>
      <w:proofErr w:type="spellEnd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. 1 п. 4.1.  решения Думы Невьянского городского округа от 30.09.2016 № 118                         </w:t>
      </w:r>
      <w:proofErr w:type="gramStart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  «</w:t>
      </w:r>
      <w:proofErr w:type="gramEnd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Об установлении земельного налога на территории Невьянского городского округа»);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3) Освобождение от уплаты земельного налога детей-сирот (</w:t>
      </w:r>
      <w:proofErr w:type="spellStart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пп</w:t>
      </w:r>
      <w:proofErr w:type="spellEnd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. 2 п. 4.1.  решения Думы Невьянского городского округа от 30.09.2016 № 118                             </w:t>
      </w:r>
      <w:proofErr w:type="gramStart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   «</w:t>
      </w:r>
      <w:proofErr w:type="gramEnd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Об установлении земельного налога на территории Невьянского городского округа»);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4) Освобождение от уплаты земельного налога инвалидов 1, 2 группы, а также инвалидов с детства (</w:t>
      </w:r>
      <w:proofErr w:type="spellStart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пп</w:t>
      </w:r>
      <w:proofErr w:type="spellEnd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. 12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5) Освобождение от уплаты земельного налога физических лиц, достигших возраста: мужчины - 60 лет, женщины - 55 лет, а также пенсионеры по случаю потери кормильца (</w:t>
      </w:r>
      <w:proofErr w:type="spellStart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пп</w:t>
      </w:r>
      <w:proofErr w:type="spellEnd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. 3 п. 4.1. 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6) Освобождение от уплаты земельного налога лиц, достигших пенсионного возраста, подвергшиеся политическим репрессиям и признанных жертвами </w:t>
      </w: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lastRenderedPageBreak/>
        <w:t>политических репрессий (</w:t>
      </w:r>
      <w:proofErr w:type="spellStart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пп</w:t>
      </w:r>
      <w:proofErr w:type="spellEnd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 xml:space="preserve">. 4 п. 4.1.  решения Думы Невьянского городского округа от 30.09.2016 № 118 «Об установлении земельного налога на территории Невьянского городского округа»); 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highlight w:val="yellow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7) Освобождение от уплаты земельного налога пенсионеров, имеющих звание «Ветеран военной службы», «Ветеран труда» и «Ветеран труда Свердловской области» (</w:t>
      </w:r>
      <w:proofErr w:type="spellStart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пп</w:t>
      </w:r>
      <w:proofErr w:type="spellEnd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. 5 п. 4.1. решения Думы Невьянского городского округа от 30.09.2016 № 118 «Об установлении земельного налога на территории Невьянского городского округа»);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8) Освобождение от уплаты земельного налога ветеранов и инвалидов Великой Отечественной войны, а также ветеранов боевых действий (</w:t>
      </w:r>
      <w:proofErr w:type="spellStart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пп</w:t>
      </w:r>
      <w:proofErr w:type="spellEnd"/>
      <w:r w:rsidRPr="007B6EB1">
        <w:rPr>
          <w:rFonts w:ascii="Liberation Serif" w:eastAsia="Times New Roman" w:hAnsi="Liberation Serif" w:cs="Times New Roman"/>
          <w:sz w:val="28"/>
          <w:szCs w:val="28"/>
          <w:highlight w:val="yellow"/>
        </w:rPr>
        <w:t>. 10 п. 4.1. 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B6EB1" w:rsidRPr="007B6EB1" w:rsidRDefault="007B6EB1" w:rsidP="007B6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7B6EB1" w:rsidRPr="007B6EB1" w:rsidRDefault="007B6EB1" w:rsidP="007B6EB1">
      <w:pPr>
        <w:rPr>
          <w:rFonts w:ascii="Liberation Serif" w:hAnsi="Liberation Serif"/>
          <w:sz w:val="28"/>
          <w:szCs w:val="28"/>
        </w:rPr>
      </w:pPr>
    </w:p>
    <w:p w:rsidR="007B6EB1" w:rsidRDefault="007B6EB1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B6EB1" w:rsidSect="00783A75">
      <w:headerReference w:type="default" r:id="rId8"/>
      <w:pgSz w:w="11906" w:h="16838"/>
      <w:pgMar w:top="567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570371"/>
      <w:docPartObj>
        <w:docPartGallery w:val="Page Numbers (Top of Page)"/>
        <w:docPartUnique/>
      </w:docPartObj>
    </w:sdtPr>
    <w:sdtEndPr/>
    <w:sdtContent>
      <w:p w:rsidR="00783A75" w:rsidRDefault="00783A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E36">
          <w:rPr>
            <w:noProof/>
          </w:rPr>
          <w:t>8</w:t>
        </w:r>
        <w:r>
          <w:fldChar w:fldCharType="end"/>
        </w:r>
      </w:p>
    </w:sdtContent>
  </w:sdt>
  <w:p w:rsidR="00FE3373" w:rsidRPr="00DD4570" w:rsidRDefault="00440E36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5900"/>
    <w:rsid w:val="001175C3"/>
    <w:rsid w:val="0012297C"/>
    <w:rsid w:val="00122B8E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D18C8"/>
    <w:rsid w:val="001F4E0C"/>
    <w:rsid w:val="00203121"/>
    <w:rsid w:val="00204945"/>
    <w:rsid w:val="002225F5"/>
    <w:rsid w:val="00231219"/>
    <w:rsid w:val="00237FE5"/>
    <w:rsid w:val="002441F8"/>
    <w:rsid w:val="00256427"/>
    <w:rsid w:val="0026493B"/>
    <w:rsid w:val="00274992"/>
    <w:rsid w:val="002804DC"/>
    <w:rsid w:val="00290768"/>
    <w:rsid w:val="002A68A1"/>
    <w:rsid w:val="002B6798"/>
    <w:rsid w:val="002C1001"/>
    <w:rsid w:val="002E6468"/>
    <w:rsid w:val="002F64DA"/>
    <w:rsid w:val="00307FFD"/>
    <w:rsid w:val="003303CE"/>
    <w:rsid w:val="00333683"/>
    <w:rsid w:val="00334C25"/>
    <w:rsid w:val="003637BA"/>
    <w:rsid w:val="0037542F"/>
    <w:rsid w:val="00382423"/>
    <w:rsid w:val="00383781"/>
    <w:rsid w:val="003A3396"/>
    <w:rsid w:val="003A3ED2"/>
    <w:rsid w:val="003E2BA0"/>
    <w:rsid w:val="00412740"/>
    <w:rsid w:val="00436500"/>
    <w:rsid w:val="00440E36"/>
    <w:rsid w:val="004458FC"/>
    <w:rsid w:val="004475BF"/>
    <w:rsid w:val="00447852"/>
    <w:rsid w:val="00463DF2"/>
    <w:rsid w:val="00471050"/>
    <w:rsid w:val="0048014D"/>
    <w:rsid w:val="004A10D6"/>
    <w:rsid w:val="004A6145"/>
    <w:rsid w:val="004A702B"/>
    <w:rsid w:val="004B033C"/>
    <w:rsid w:val="004B209A"/>
    <w:rsid w:val="00526ADA"/>
    <w:rsid w:val="00552B6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07A1"/>
    <w:rsid w:val="00671F04"/>
    <w:rsid w:val="0067386B"/>
    <w:rsid w:val="006A110A"/>
    <w:rsid w:val="006A7501"/>
    <w:rsid w:val="006C2F99"/>
    <w:rsid w:val="006C65D7"/>
    <w:rsid w:val="006C7EEC"/>
    <w:rsid w:val="006E030B"/>
    <w:rsid w:val="006E133F"/>
    <w:rsid w:val="006E1C26"/>
    <w:rsid w:val="006F40B0"/>
    <w:rsid w:val="00716995"/>
    <w:rsid w:val="007311B8"/>
    <w:rsid w:val="00745C7A"/>
    <w:rsid w:val="00745E04"/>
    <w:rsid w:val="007560A6"/>
    <w:rsid w:val="0076420C"/>
    <w:rsid w:val="0077054C"/>
    <w:rsid w:val="00773964"/>
    <w:rsid w:val="00781998"/>
    <w:rsid w:val="00783A75"/>
    <w:rsid w:val="00795315"/>
    <w:rsid w:val="007A64E7"/>
    <w:rsid w:val="007B6EB1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E7F5B"/>
    <w:rsid w:val="00913A91"/>
    <w:rsid w:val="009162D6"/>
    <w:rsid w:val="009259FE"/>
    <w:rsid w:val="00936E43"/>
    <w:rsid w:val="00942801"/>
    <w:rsid w:val="00965B3C"/>
    <w:rsid w:val="0099018E"/>
    <w:rsid w:val="00993CBD"/>
    <w:rsid w:val="009B2E9D"/>
    <w:rsid w:val="009C50AC"/>
    <w:rsid w:val="009E770E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70B89"/>
    <w:rsid w:val="00AC3E8B"/>
    <w:rsid w:val="00AC7883"/>
    <w:rsid w:val="00AF5EF2"/>
    <w:rsid w:val="00B21B86"/>
    <w:rsid w:val="00B32C31"/>
    <w:rsid w:val="00B4560E"/>
    <w:rsid w:val="00B67461"/>
    <w:rsid w:val="00B7064A"/>
    <w:rsid w:val="00B87110"/>
    <w:rsid w:val="00B932CC"/>
    <w:rsid w:val="00B958FB"/>
    <w:rsid w:val="00BC2669"/>
    <w:rsid w:val="00BE60DC"/>
    <w:rsid w:val="00C265BA"/>
    <w:rsid w:val="00C27711"/>
    <w:rsid w:val="00C47E55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77FDF"/>
    <w:rsid w:val="00D8217B"/>
    <w:rsid w:val="00D8284D"/>
    <w:rsid w:val="00D90BD3"/>
    <w:rsid w:val="00D94896"/>
    <w:rsid w:val="00DA5354"/>
    <w:rsid w:val="00DC10E8"/>
    <w:rsid w:val="00DC51F8"/>
    <w:rsid w:val="00DD1333"/>
    <w:rsid w:val="00DE555F"/>
    <w:rsid w:val="00DF5E29"/>
    <w:rsid w:val="00E368B7"/>
    <w:rsid w:val="00E459E7"/>
    <w:rsid w:val="00E514D1"/>
    <w:rsid w:val="00E7182D"/>
    <w:rsid w:val="00E719B5"/>
    <w:rsid w:val="00E94752"/>
    <w:rsid w:val="00EA1DB4"/>
    <w:rsid w:val="00EB45F0"/>
    <w:rsid w:val="00EC2354"/>
    <w:rsid w:val="00ED5223"/>
    <w:rsid w:val="00ED5831"/>
    <w:rsid w:val="00EE247B"/>
    <w:rsid w:val="00EF0A78"/>
    <w:rsid w:val="00EF3EE3"/>
    <w:rsid w:val="00EF788E"/>
    <w:rsid w:val="00EF7B59"/>
    <w:rsid w:val="00F1596A"/>
    <w:rsid w:val="00F16BBC"/>
    <w:rsid w:val="00F20923"/>
    <w:rsid w:val="00F22936"/>
    <w:rsid w:val="00F93FA8"/>
    <w:rsid w:val="00F9723D"/>
    <w:rsid w:val="00FB7692"/>
    <w:rsid w:val="00FC255D"/>
    <w:rsid w:val="00FC3CE3"/>
    <w:rsid w:val="00FC7E3D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CEE702"/>
  <w15:docId w15:val="{FD6B1A8B-B070-4E19-BED6-52326B73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B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Natalya A. Bayanova</cp:lastModifiedBy>
  <cp:revision>3</cp:revision>
  <cp:lastPrinted>2019-12-26T05:09:00Z</cp:lastPrinted>
  <dcterms:created xsi:type="dcterms:W3CDTF">2022-10-10T08:35:00Z</dcterms:created>
  <dcterms:modified xsi:type="dcterms:W3CDTF">2022-10-10T08:52:00Z</dcterms:modified>
</cp:coreProperties>
</file>