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C55D94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 w:rsidRPr="00C55D94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577187" w:rsidRPr="00C55D94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C55D94"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C55D94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C55D94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909341A" id="Прямая соединительная линия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D362FF" w:rsidRDefault="00D362FF" w:rsidP="00577187">
      <w:pPr>
        <w:rPr>
          <w:rFonts w:ascii="Liberation Serif" w:hAnsi="Liberation Serif"/>
          <w:sz w:val="24"/>
          <w:szCs w:val="24"/>
        </w:rPr>
      </w:pPr>
      <w:r w:rsidRPr="00D362FF">
        <w:rPr>
          <w:rFonts w:ascii="Liberation Serif" w:hAnsi="Liberation Serif"/>
          <w:sz w:val="24"/>
          <w:szCs w:val="24"/>
        </w:rPr>
        <w:t>22.09.2021</w:t>
      </w:r>
      <w:r w:rsidR="00577187" w:rsidRPr="00D362F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="00577187" w:rsidRPr="00D362FF">
        <w:rPr>
          <w:rFonts w:ascii="Liberation Serif" w:hAnsi="Liberation Serif"/>
          <w:sz w:val="24"/>
          <w:szCs w:val="24"/>
        </w:rPr>
        <w:t xml:space="preserve">  № </w:t>
      </w:r>
      <w:r w:rsidRPr="00D362FF">
        <w:rPr>
          <w:rFonts w:ascii="Liberation Serif" w:hAnsi="Liberation Serif"/>
          <w:sz w:val="24"/>
          <w:szCs w:val="24"/>
        </w:rPr>
        <w:t xml:space="preserve"> 89</w:t>
      </w:r>
    </w:p>
    <w:p w:rsidR="00577187" w:rsidRPr="00C55D94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C55D94">
        <w:rPr>
          <w:rFonts w:ascii="Liberation Serif" w:hAnsi="Liberation Serif"/>
          <w:sz w:val="24"/>
          <w:szCs w:val="24"/>
        </w:rPr>
        <w:t>г. Невьянск</w:t>
      </w:r>
    </w:p>
    <w:p w:rsidR="00577187" w:rsidRPr="00C55D94" w:rsidRDefault="00577187" w:rsidP="00577187">
      <w:pPr>
        <w:rPr>
          <w:rFonts w:ascii="Liberation Serif" w:hAnsi="Liberation Serif"/>
          <w:sz w:val="24"/>
          <w:szCs w:val="24"/>
        </w:rPr>
      </w:pPr>
    </w:p>
    <w:p w:rsidR="00350157" w:rsidRDefault="00C55D94" w:rsidP="00350157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</w:rPr>
      </w:pPr>
      <w:r w:rsidRPr="00EC2FD7">
        <w:rPr>
          <w:rFonts w:ascii="Liberation Serif" w:hAnsi="Liberation Serif"/>
          <w:b/>
        </w:rPr>
        <w:t xml:space="preserve">Об </w:t>
      </w:r>
      <w:r w:rsidR="00350157">
        <w:rPr>
          <w:rFonts w:ascii="Liberation Serif" w:hAnsi="Liberation Serif"/>
          <w:b/>
        </w:rPr>
        <w:t xml:space="preserve">организации транспортного обслуживания населения </w:t>
      </w:r>
    </w:p>
    <w:p w:rsidR="00EC2FD7" w:rsidRDefault="00350157" w:rsidP="00350157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>
        <w:rPr>
          <w:rFonts w:ascii="Liberation Serif" w:hAnsi="Liberation Serif"/>
          <w:b/>
        </w:rPr>
        <w:t>на территории Невьянского городского округа</w:t>
      </w:r>
    </w:p>
    <w:p w:rsidR="00C55D94" w:rsidRDefault="00C55D94" w:rsidP="00577187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5"/>
          <w:szCs w:val="25"/>
        </w:rPr>
      </w:pPr>
    </w:p>
    <w:p w:rsidR="005B626D" w:rsidRPr="00042CB7" w:rsidRDefault="005B626D" w:rsidP="005B626D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  <w:t xml:space="preserve">Заслушав информацию </w:t>
      </w:r>
      <w:r>
        <w:rPr>
          <w:rFonts w:ascii="Liberation Serif" w:hAnsi="Liberation Serif"/>
        </w:rPr>
        <w:t>заместителя главы</w:t>
      </w:r>
      <w:r w:rsidRPr="00042CB7">
        <w:rPr>
          <w:rFonts w:ascii="Liberation Serif" w:hAnsi="Liberation Serif"/>
        </w:rPr>
        <w:t xml:space="preserve"> администрации Невьянского городского округа </w:t>
      </w:r>
      <w:r>
        <w:rPr>
          <w:rFonts w:ascii="Liberation Serif" w:hAnsi="Liberation Serif"/>
        </w:rPr>
        <w:t xml:space="preserve">по энергетике, транспорту, связи и жилищно-коммунальному хозяйству </w:t>
      </w:r>
      <w:r w:rsidR="0068331C">
        <w:rPr>
          <w:rFonts w:ascii="Liberation Serif" w:hAnsi="Liberation Serif"/>
        </w:rPr>
        <w:t>И.В. Белякова</w:t>
      </w:r>
      <w:r>
        <w:rPr>
          <w:rFonts w:ascii="Liberation Serif" w:hAnsi="Liberation Serif"/>
        </w:rPr>
        <w:t xml:space="preserve"> </w:t>
      </w:r>
      <w:r w:rsidR="0068331C">
        <w:rPr>
          <w:rFonts w:ascii="Liberation Serif" w:hAnsi="Liberation Serif"/>
        </w:rPr>
        <w:t>об организации транспортного обслуживания населения на территории Невьянского городского округа</w:t>
      </w:r>
      <w:r w:rsidRPr="00042CB7">
        <w:rPr>
          <w:rFonts w:ascii="Liberation Serif" w:hAnsi="Liberation Serif"/>
        </w:rPr>
        <w:t xml:space="preserve">, руководствуясь статьёй 6 Устава Невьянского городского округа, Дума Невьянского городского округа </w:t>
      </w:r>
    </w:p>
    <w:p w:rsidR="00C55D94" w:rsidRPr="00101303" w:rsidRDefault="00C55D94" w:rsidP="00E50C4E">
      <w:pPr>
        <w:autoSpaceDE w:val="0"/>
        <w:autoSpaceDN w:val="0"/>
        <w:adjustRightInd w:val="0"/>
        <w:ind w:right="-284" w:firstLine="709"/>
        <w:jc w:val="both"/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</w:pPr>
    </w:p>
    <w:p w:rsidR="00550534" w:rsidRDefault="00550534" w:rsidP="0055053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</w:pPr>
    </w:p>
    <w:p w:rsidR="00550534" w:rsidRPr="00550534" w:rsidRDefault="00550534" w:rsidP="0055053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bCs/>
          <w:iCs/>
          <w:color w:val="000000" w:themeColor="text1"/>
          <w:lang w:eastAsia="en-US"/>
        </w:rPr>
      </w:pPr>
      <w:r w:rsidRPr="00550534">
        <w:rPr>
          <w:rFonts w:ascii="Liberation Serif" w:eastAsiaTheme="minorHAnsi" w:hAnsi="Liberation Serif" w:cs="Liberation Serif"/>
          <w:b/>
          <w:bCs/>
          <w:iCs/>
          <w:color w:val="000000" w:themeColor="text1"/>
          <w:lang w:eastAsia="en-US"/>
        </w:rPr>
        <w:t>РЕШИЛА:</w:t>
      </w:r>
    </w:p>
    <w:p w:rsidR="00550534" w:rsidRPr="00C55D94" w:rsidRDefault="00550534" w:rsidP="00C55D94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iCs/>
          <w:color w:val="000000" w:themeColor="text1"/>
          <w:lang w:eastAsia="en-US"/>
        </w:rPr>
      </w:pPr>
    </w:p>
    <w:p w:rsidR="00E762FD" w:rsidRPr="00C728D2" w:rsidRDefault="00C728D2" w:rsidP="00C728D2">
      <w:pPr>
        <w:tabs>
          <w:tab w:val="left" w:pos="993"/>
        </w:tabs>
        <w:jc w:val="both"/>
        <w:rPr>
          <w:rFonts w:ascii="Liberation Serif" w:hAnsi="Liberation Serif"/>
        </w:rPr>
      </w:pPr>
      <w:r w:rsidRPr="00D362FF">
        <w:rPr>
          <w:rFonts w:ascii="Liberation Serif" w:hAnsi="Liberation Serif"/>
        </w:rPr>
        <w:tab/>
      </w:r>
      <w:r w:rsidR="00E762FD" w:rsidRPr="00C728D2">
        <w:rPr>
          <w:rFonts w:ascii="Liberation Serif" w:hAnsi="Liberation Serif"/>
        </w:rPr>
        <w:t xml:space="preserve">Информацию </w:t>
      </w:r>
      <w:r w:rsidR="00B54DA2" w:rsidRPr="00C728D2">
        <w:rPr>
          <w:rFonts w:ascii="Liberation Serif" w:hAnsi="Liberation Serif"/>
        </w:rPr>
        <w:t>об организации транспортного обслуживания населения на территории Невьянского городского округа</w:t>
      </w:r>
      <w:r w:rsidR="00E762FD" w:rsidRPr="00C728D2">
        <w:rPr>
          <w:rFonts w:ascii="Liberation Serif" w:hAnsi="Liberation Serif"/>
        </w:rPr>
        <w:t xml:space="preserve"> принять к сведению (прилагается).</w:t>
      </w:r>
    </w:p>
    <w:p w:rsidR="00B67C58" w:rsidRDefault="00B67C58" w:rsidP="00E762FD">
      <w:pPr>
        <w:jc w:val="both"/>
        <w:rPr>
          <w:rFonts w:ascii="Liberation Serif" w:hAnsi="Liberation Serif"/>
        </w:rPr>
      </w:pPr>
    </w:p>
    <w:p w:rsidR="00B67C58" w:rsidRDefault="00B67C58" w:rsidP="00E762FD">
      <w:pPr>
        <w:jc w:val="both"/>
        <w:rPr>
          <w:rFonts w:ascii="Liberation Serif" w:hAnsi="Liberation Serif"/>
        </w:rPr>
      </w:pPr>
    </w:p>
    <w:p w:rsidR="00C728D2" w:rsidRPr="00C728D2" w:rsidRDefault="00C728D2" w:rsidP="00C728D2">
      <w:pPr>
        <w:widowControl w:val="0"/>
        <w:autoSpaceDE w:val="0"/>
        <w:autoSpaceDN w:val="0"/>
        <w:adjustRightInd w:val="0"/>
        <w:spacing w:line="288" w:lineRule="auto"/>
        <w:rPr>
          <w:rFonts w:ascii="Liberation Serif" w:hAnsi="Liberation Serif"/>
        </w:rPr>
      </w:pPr>
      <w:r w:rsidRPr="00C728D2">
        <w:rPr>
          <w:rFonts w:ascii="Liberation Serif" w:hAnsi="Liberation Serif"/>
        </w:rPr>
        <w:t>Председатель  Думы</w:t>
      </w:r>
    </w:p>
    <w:p w:rsidR="00C728D2" w:rsidRPr="00C728D2" w:rsidRDefault="00C728D2" w:rsidP="00C728D2">
      <w:pPr>
        <w:widowControl w:val="0"/>
        <w:autoSpaceDE w:val="0"/>
        <w:autoSpaceDN w:val="0"/>
        <w:adjustRightInd w:val="0"/>
        <w:spacing w:line="288" w:lineRule="auto"/>
        <w:rPr>
          <w:rFonts w:ascii="Liberation Serif" w:hAnsi="Liberation Serif"/>
        </w:rPr>
      </w:pPr>
      <w:r w:rsidRPr="00C728D2">
        <w:rPr>
          <w:rFonts w:ascii="Liberation Serif" w:hAnsi="Liberation Serif"/>
        </w:rPr>
        <w:t>Невьянского городского округа                                                       Л.Я. Замятина</w:t>
      </w:r>
    </w:p>
    <w:p w:rsidR="00C55D94" w:rsidRDefault="00C55D94" w:rsidP="00E50E19">
      <w:pPr>
        <w:ind w:right="-284"/>
        <w:rPr>
          <w:rFonts w:ascii="Liberation Serif" w:hAnsi="Liberation Serif"/>
          <w:noProof/>
          <w:sz w:val="24"/>
          <w:szCs w:val="24"/>
        </w:rPr>
      </w:pPr>
    </w:p>
    <w:p w:rsidR="00D7071F" w:rsidRDefault="00D7071F" w:rsidP="00550534">
      <w:pPr>
        <w:jc w:val="center"/>
        <w:rPr>
          <w:rFonts w:ascii="Liberation Serif" w:hAnsi="Liberation Serif"/>
          <w:b/>
          <w:color w:val="000000"/>
        </w:rPr>
      </w:pPr>
    </w:p>
    <w:p w:rsidR="00E50C4E" w:rsidRDefault="00E50C4E" w:rsidP="00550534">
      <w:pPr>
        <w:jc w:val="center"/>
        <w:rPr>
          <w:rFonts w:ascii="Liberation Serif" w:hAnsi="Liberation Serif"/>
          <w:b/>
          <w:color w:val="000000"/>
        </w:rPr>
      </w:pPr>
    </w:p>
    <w:p w:rsidR="00E762FD" w:rsidRDefault="00E762FD" w:rsidP="00550534">
      <w:pPr>
        <w:jc w:val="center"/>
        <w:rPr>
          <w:rFonts w:ascii="Liberation Serif" w:hAnsi="Liberation Serif"/>
          <w:b/>
          <w:color w:val="000000"/>
        </w:rPr>
      </w:pPr>
    </w:p>
    <w:p w:rsidR="00E762FD" w:rsidRDefault="00E762FD" w:rsidP="00550534">
      <w:pPr>
        <w:jc w:val="center"/>
        <w:rPr>
          <w:rFonts w:ascii="Liberation Serif" w:hAnsi="Liberation Serif"/>
          <w:b/>
          <w:color w:val="000000"/>
        </w:rPr>
      </w:pPr>
    </w:p>
    <w:p w:rsidR="00E762FD" w:rsidRDefault="00E762FD" w:rsidP="00550534">
      <w:pPr>
        <w:jc w:val="center"/>
        <w:rPr>
          <w:rFonts w:ascii="Liberation Serif" w:hAnsi="Liberation Serif"/>
          <w:b/>
          <w:color w:val="000000"/>
        </w:rPr>
      </w:pPr>
    </w:p>
    <w:p w:rsidR="00E762FD" w:rsidRDefault="00E762FD" w:rsidP="00550534">
      <w:pPr>
        <w:jc w:val="center"/>
        <w:rPr>
          <w:rFonts w:ascii="Liberation Serif" w:hAnsi="Liberation Serif"/>
          <w:b/>
          <w:color w:val="000000"/>
        </w:rPr>
      </w:pPr>
    </w:p>
    <w:p w:rsidR="00E762FD" w:rsidRDefault="00E762FD" w:rsidP="00550534">
      <w:pPr>
        <w:jc w:val="center"/>
        <w:rPr>
          <w:rFonts w:ascii="Liberation Serif" w:hAnsi="Liberation Serif"/>
          <w:b/>
          <w:color w:val="000000"/>
        </w:rPr>
      </w:pPr>
    </w:p>
    <w:p w:rsidR="00E762FD" w:rsidRDefault="00E762FD" w:rsidP="00550534">
      <w:pPr>
        <w:jc w:val="center"/>
        <w:rPr>
          <w:rFonts w:ascii="Liberation Serif" w:hAnsi="Liberation Serif"/>
          <w:b/>
          <w:color w:val="000000"/>
        </w:rPr>
      </w:pPr>
    </w:p>
    <w:p w:rsidR="00E762FD" w:rsidRDefault="00E762FD" w:rsidP="00550534">
      <w:pPr>
        <w:jc w:val="center"/>
        <w:rPr>
          <w:rFonts w:ascii="Liberation Serif" w:hAnsi="Liberation Serif"/>
          <w:b/>
          <w:color w:val="000000"/>
        </w:rPr>
      </w:pPr>
    </w:p>
    <w:p w:rsidR="00E762FD" w:rsidRDefault="00E762FD" w:rsidP="00550534">
      <w:pPr>
        <w:jc w:val="center"/>
        <w:rPr>
          <w:rFonts w:ascii="Liberation Serif" w:hAnsi="Liberation Serif"/>
          <w:b/>
          <w:color w:val="000000"/>
        </w:rPr>
      </w:pPr>
    </w:p>
    <w:p w:rsidR="00E762FD" w:rsidRDefault="00E762FD" w:rsidP="00550534">
      <w:pPr>
        <w:jc w:val="center"/>
        <w:rPr>
          <w:rFonts w:ascii="Liberation Serif" w:hAnsi="Liberation Serif"/>
          <w:b/>
          <w:color w:val="000000"/>
        </w:rPr>
      </w:pPr>
    </w:p>
    <w:p w:rsidR="00E762FD" w:rsidRDefault="00E762FD" w:rsidP="00550534">
      <w:pPr>
        <w:jc w:val="center"/>
        <w:rPr>
          <w:rFonts w:ascii="Liberation Serif" w:hAnsi="Liberation Serif"/>
          <w:b/>
          <w:color w:val="000000"/>
        </w:rPr>
      </w:pPr>
    </w:p>
    <w:p w:rsidR="00E762FD" w:rsidRDefault="00E762FD" w:rsidP="00550534">
      <w:pPr>
        <w:jc w:val="center"/>
        <w:rPr>
          <w:rFonts w:ascii="Liberation Serif" w:hAnsi="Liberation Serif"/>
          <w:b/>
          <w:color w:val="000000"/>
        </w:rPr>
      </w:pPr>
    </w:p>
    <w:p w:rsidR="00E762FD" w:rsidRDefault="00E762FD" w:rsidP="00550534">
      <w:pPr>
        <w:jc w:val="center"/>
        <w:rPr>
          <w:rFonts w:ascii="Liberation Serif" w:hAnsi="Liberation Serif"/>
          <w:b/>
          <w:color w:val="000000"/>
        </w:rPr>
      </w:pPr>
    </w:p>
    <w:p w:rsidR="00E762FD" w:rsidRDefault="00E762FD" w:rsidP="00550534">
      <w:pPr>
        <w:jc w:val="center"/>
        <w:rPr>
          <w:rFonts w:ascii="Liberation Serif" w:hAnsi="Liberation Serif"/>
          <w:b/>
          <w:color w:val="000000"/>
        </w:rPr>
      </w:pPr>
    </w:p>
    <w:p w:rsidR="00E762FD" w:rsidRDefault="00E762FD" w:rsidP="00550534">
      <w:pPr>
        <w:jc w:val="center"/>
        <w:rPr>
          <w:rFonts w:ascii="Liberation Serif" w:hAnsi="Liberation Serif"/>
          <w:b/>
          <w:color w:val="000000"/>
        </w:rPr>
      </w:pPr>
    </w:p>
    <w:p w:rsidR="007843F0" w:rsidRDefault="007843F0" w:rsidP="00550534">
      <w:pPr>
        <w:jc w:val="center"/>
        <w:rPr>
          <w:rFonts w:ascii="Liberation Serif" w:hAnsi="Liberation Serif"/>
          <w:b/>
          <w:color w:val="000000"/>
        </w:rPr>
      </w:pPr>
    </w:p>
    <w:p w:rsidR="002D78EE" w:rsidRPr="002D78EE" w:rsidRDefault="002D78EE" w:rsidP="002D78EE">
      <w:pPr>
        <w:jc w:val="right"/>
        <w:rPr>
          <w:rFonts w:ascii="Liberation Serif" w:hAnsi="Liberation Serif"/>
          <w:sz w:val="27"/>
          <w:szCs w:val="27"/>
        </w:rPr>
      </w:pPr>
      <w:bookmarkStart w:id="0" w:name="_GoBack"/>
      <w:bookmarkEnd w:id="0"/>
      <w:r w:rsidRPr="002D78EE">
        <w:rPr>
          <w:rFonts w:ascii="Liberation Serif" w:hAnsi="Liberation Serif"/>
          <w:b/>
          <w:sz w:val="24"/>
          <w:szCs w:val="20"/>
        </w:rPr>
        <w:t xml:space="preserve">                                                          </w:t>
      </w:r>
      <w:r w:rsidRPr="002D78EE">
        <w:rPr>
          <w:rFonts w:ascii="Liberation Serif" w:hAnsi="Liberation Serif"/>
          <w:sz w:val="27"/>
          <w:szCs w:val="27"/>
        </w:rPr>
        <w:t xml:space="preserve">Приложение к решению </w:t>
      </w:r>
    </w:p>
    <w:p w:rsidR="002D78EE" w:rsidRPr="002D78EE" w:rsidRDefault="002D78EE" w:rsidP="002D78EE">
      <w:pPr>
        <w:jc w:val="right"/>
        <w:rPr>
          <w:rFonts w:ascii="Liberation Serif" w:hAnsi="Liberation Serif"/>
          <w:sz w:val="27"/>
          <w:szCs w:val="27"/>
        </w:rPr>
      </w:pPr>
      <w:r w:rsidRPr="002D78EE">
        <w:rPr>
          <w:rFonts w:ascii="Liberation Serif" w:hAnsi="Liberation Serif"/>
          <w:sz w:val="27"/>
          <w:szCs w:val="27"/>
        </w:rPr>
        <w:t>Думы Невьянского городского округа</w:t>
      </w:r>
    </w:p>
    <w:p w:rsidR="002D78EE" w:rsidRPr="002D78EE" w:rsidRDefault="002D78EE" w:rsidP="002D78EE">
      <w:pPr>
        <w:jc w:val="right"/>
        <w:rPr>
          <w:rFonts w:ascii="Liberation Serif" w:hAnsi="Liberation Serif"/>
          <w:sz w:val="27"/>
          <w:szCs w:val="27"/>
        </w:rPr>
      </w:pPr>
      <w:r w:rsidRPr="002D78EE">
        <w:rPr>
          <w:rFonts w:ascii="Liberation Serif" w:hAnsi="Liberation Serif"/>
          <w:sz w:val="27"/>
          <w:szCs w:val="27"/>
        </w:rPr>
        <w:t xml:space="preserve"> от 2</w:t>
      </w:r>
      <w:r w:rsidRPr="00D362FF">
        <w:rPr>
          <w:rFonts w:ascii="Liberation Serif" w:hAnsi="Liberation Serif"/>
          <w:sz w:val="27"/>
          <w:szCs w:val="27"/>
        </w:rPr>
        <w:t>2</w:t>
      </w:r>
      <w:r w:rsidRPr="002D78EE">
        <w:rPr>
          <w:rFonts w:ascii="Liberation Serif" w:hAnsi="Liberation Serif"/>
          <w:sz w:val="27"/>
          <w:szCs w:val="27"/>
        </w:rPr>
        <w:t>.0</w:t>
      </w:r>
      <w:r w:rsidRPr="00D362FF">
        <w:rPr>
          <w:rFonts w:ascii="Liberation Serif" w:hAnsi="Liberation Serif"/>
          <w:sz w:val="27"/>
          <w:szCs w:val="27"/>
        </w:rPr>
        <w:t>9</w:t>
      </w:r>
      <w:r w:rsidRPr="002D78EE">
        <w:rPr>
          <w:rFonts w:ascii="Liberation Serif" w:hAnsi="Liberation Serif"/>
          <w:sz w:val="27"/>
          <w:szCs w:val="27"/>
        </w:rPr>
        <w:t xml:space="preserve">.2021  № </w:t>
      </w:r>
      <w:r w:rsidR="00D362FF">
        <w:rPr>
          <w:rFonts w:ascii="Liberation Serif" w:hAnsi="Liberation Serif"/>
          <w:sz w:val="27"/>
          <w:szCs w:val="27"/>
        </w:rPr>
        <w:t>89</w:t>
      </w:r>
    </w:p>
    <w:p w:rsidR="00C728D2" w:rsidRPr="00C728D2" w:rsidRDefault="00C728D2" w:rsidP="00C728D2">
      <w:pPr>
        <w:jc w:val="center"/>
        <w:rPr>
          <w:rFonts w:ascii="Liberation Serif" w:eastAsia="Calibri" w:hAnsi="Liberation Serif"/>
          <w:b/>
          <w:lang w:eastAsia="en-US"/>
        </w:rPr>
      </w:pPr>
    </w:p>
    <w:p w:rsidR="00C728D2" w:rsidRPr="00C728D2" w:rsidRDefault="00C728D2" w:rsidP="00C728D2">
      <w:pPr>
        <w:jc w:val="center"/>
        <w:rPr>
          <w:rFonts w:ascii="Liberation Serif" w:eastAsia="Calibri" w:hAnsi="Liberation Serif"/>
          <w:b/>
          <w:lang w:eastAsia="en-US"/>
        </w:rPr>
      </w:pPr>
    </w:p>
    <w:p w:rsidR="00C728D2" w:rsidRPr="00C728D2" w:rsidRDefault="00C728D2" w:rsidP="00C728D2">
      <w:pPr>
        <w:jc w:val="center"/>
        <w:rPr>
          <w:rFonts w:ascii="Liberation Serif" w:eastAsia="Calibri" w:hAnsi="Liberation Serif"/>
          <w:b/>
          <w:lang w:eastAsia="en-US"/>
        </w:rPr>
      </w:pPr>
    </w:p>
    <w:p w:rsidR="00C728D2" w:rsidRPr="00C728D2" w:rsidRDefault="00C728D2" w:rsidP="00C728D2">
      <w:pPr>
        <w:jc w:val="center"/>
        <w:rPr>
          <w:rFonts w:ascii="Liberation Serif" w:eastAsia="Calibri" w:hAnsi="Liberation Serif"/>
          <w:b/>
          <w:lang w:eastAsia="en-US"/>
        </w:rPr>
      </w:pPr>
      <w:r w:rsidRPr="00C728D2">
        <w:rPr>
          <w:rFonts w:ascii="Liberation Serif" w:eastAsia="Calibri" w:hAnsi="Liberation Serif"/>
          <w:b/>
          <w:lang w:eastAsia="en-US"/>
        </w:rPr>
        <w:t xml:space="preserve">Об организации транспортного обслуживания населения </w:t>
      </w:r>
    </w:p>
    <w:p w:rsidR="00C728D2" w:rsidRPr="00C728D2" w:rsidRDefault="00C728D2" w:rsidP="00C728D2">
      <w:pPr>
        <w:jc w:val="center"/>
        <w:rPr>
          <w:rFonts w:ascii="Liberation Serif" w:eastAsia="Calibri" w:hAnsi="Liberation Serif"/>
          <w:b/>
          <w:lang w:eastAsia="en-US"/>
        </w:rPr>
      </w:pPr>
      <w:r w:rsidRPr="00C728D2">
        <w:rPr>
          <w:rFonts w:ascii="Liberation Serif" w:eastAsia="Calibri" w:hAnsi="Liberation Serif"/>
          <w:b/>
          <w:lang w:eastAsia="en-US"/>
        </w:rPr>
        <w:t xml:space="preserve">на территории Невьянского городского округа </w:t>
      </w:r>
    </w:p>
    <w:p w:rsidR="00C728D2" w:rsidRPr="00C728D2" w:rsidRDefault="00C728D2" w:rsidP="00C728D2">
      <w:pPr>
        <w:jc w:val="center"/>
        <w:rPr>
          <w:rFonts w:ascii="Liberation Serif" w:eastAsia="Calibri" w:hAnsi="Liberation Serif"/>
          <w:b/>
          <w:lang w:eastAsia="en-US"/>
        </w:rPr>
      </w:pPr>
    </w:p>
    <w:p w:rsidR="00C728D2" w:rsidRPr="00C728D2" w:rsidRDefault="00C728D2" w:rsidP="00C728D2">
      <w:pPr>
        <w:ind w:right="-284" w:firstLine="709"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>Согласно Уставу Невьянского городского округа, одним из полномочий администрации Невьянского городского округа является создание условий в предоставлении транспортных услуг населению и организация транспортного обслуживания населения на территории Невьянского городского округа.</w:t>
      </w:r>
    </w:p>
    <w:p w:rsidR="00C728D2" w:rsidRPr="00C728D2" w:rsidRDefault="00C728D2" w:rsidP="00C728D2">
      <w:pPr>
        <w:ind w:right="-284" w:firstLine="709"/>
        <w:jc w:val="both"/>
        <w:rPr>
          <w:rFonts w:ascii="Liberation Serif" w:eastAsia="Calibri" w:hAnsi="Liberation Serif"/>
          <w:lang w:eastAsia="en-US"/>
        </w:rPr>
      </w:pPr>
      <w:proofErr w:type="gramStart"/>
      <w:r w:rsidRPr="00C728D2">
        <w:rPr>
          <w:rFonts w:ascii="Liberation Serif" w:eastAsia="Calibri" w:hAnsi="Liberation Serif"/>
          <w:lang w:eastAsia="en-US"/>
        </w:rPr>
        <w:t>В целях исполнения указанного выше полномочия и реализации положений Федерального закона от 13 июля 2015 года № 220-ФЗ                 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отделом городского и коммунального хозяйства администрации Невьянского городского округа разработаны, утверждены и реализуются следующие нормативные правовые</w:t>
      </w:r>
      <w:proofErr w:type="gramEnd"/>
      <w:r w:rsidRPr="00C728D2">
        <w:rPr>
          <w:rFonts w:ascii="Liberation Serif" w:eastAsia="Calibri" w:hAnsi="Liberation Serif"/>
          <w:lang w:eastAsia="en-US"/>
        </w:rPr>
        <w:t xml:space="preserve"> документы:</w:t>
      </w:r>
    </w:p>
    <w:p w:rsidR="00C728D2" w:rsidRPr="00C728D2" w:rsidRDefault="00C728D2" w:rsidP="00C728D2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right="-284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 xml:space="preserve">постановление администрации Невьянского городского округа                 от 15.05.2021 № 671-п «Об утверждении </w:t>
      </w:r>
      <w:proofErr w:type="gramStart"/>
      <w:r w:rsidRPr="00C728D2">
        <w:rPr>
          <w:rFonts w:ascii="Liberation Serif" w:eastAsia="Calibri" w:hAnsi="Liberation Serif"/>
          <w:lang w:eastAsia="en-US"/>
        </w:rPr>
        <w:t xml:space="preserve">порядка </w:t>
      </w:r>
      <w:r w:rsidRPr="00C728D2">
        <w:rPr>
          <w:rFonts w:ascii="Liberation Serif" w:eastAsia="Calibri" w:hAnsi="Liberation Serif" w:cs="Liberation Serif"/>
          <w:lang w:eastAsia="en-US"/>
        </w:rPr>
        <w:t>подготовки документа планирования регулярных перевозок пассажиров</w:t>
      </w:r>
      <w:proofErr w:type="gramEnd"/>
      <w:r w:rsidRPr="00C728D2">
        <w:rPr>
          <w:rFonts w:ascii="Liberation Serif" w:eastAsia="Calibri" w:hAnsi="Liberation Serif" w:cs="Liberation Serif"/>
          <w:lang w:eastAsia="en-US"/>
        </w:rPr>
        <w:t xml:space="preserve"> и багажа автомобильным транспортом по муниципальным маршрутам на территории Невьянского городского округа»;</w:t>
      </w:r>
    </w:p>
    <w:p w:rsidR="00C728D2" w:rsidRPr="00C728D2" w:rsidRDefault="00C728D2" w:rsidP="00C728D2">
      <w:pPr>
        <w:numPr>
          <w:ilvl w:val="0"/>
          <w:numId w:val="3"/>
        </w:numPr>
        <w:tabs>
          <w:tab w:val="left" w:pos="1134"/>
        </w:tabs>
        <w:spacing w:after="160" w:line="259" w:lineRule="auto"/>
        <w:ind w:left="0" w:right="-284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>постановление администрации Невьянского городского округа                  от 17.05.2021 № 712-п «Об утверждении документа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округа»;</w:t>
      </w:r>
    </w:p>
    <w:p w:rsidR="00C728D2" w:rsidRPr="00C728D2" w:rsidRDefault="00C728D2" w:rsidP="00C728D2">
      <w:pPr>
        <w:numPr>
          <w:ilvl w:val="0"/>
          <w:numId w:val="3"/>
        </w:numPr>
        <w:tabs>
          <w:tab w:val="left" w:pos="993"/>
        </w:tabs>
        <w:spacing w:after="160" w:line="259" w:lineRule="auto"/>
        <w:ind w:left="0" w:right="-284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>постановление администрации Невьянского городского округа                     от 24.05.2021 № 744-п «Об утверждении Положения об организации транспортного обслуживания населения на территории Невьянского городского округа».</w:t>
      </w:r>
    </w:p>
    <w:p w:rsidR="00C728D2" w:rsidRPr="00C728D2" w:rsidRDefault="00C728D2" w:rsidP="00C728D2">
      <w:pPr>
        <w:ind w:right="-284" w:firstLine="709"/>
        <w:jc w:val="both"/>
        <w:rPr>
          <w:rFonts w:ascii="Liberation Serif" w:eastAsia="Calibri" w:hAnsi="Liberation Serif"/>
          <w:lang w:eastAsia="en-US"/>
        </w:rPr>
      </w:pPr>
      <w:proofErr w:type="gramStart"/>
      <w:r w:rsidRPr="00C728D2">
        <w:rPr>
          <w:rFonts w:ascii="Liberation Serif" w:eastAsia="Calibri" w:hAnsi="Liberation Serif"/>
          <w:lang w:eastAsia="en-US"/>
        </w:rPr>
        <w:t>В октябре 2020 года между администрацией Невьянского городского округа и Обществом с ограниченной ответственностью «Центр услуг транспортного союза» (город Екатеринбург) был заключен муниципальный контракт, благодаря которому был выполнен анализ существующей сети общественного транспорта на территории округа, анализ документов по транспортному обслуживанию населения и рекомендации по ним, проведен мониторинга пассажиропотока и расчет на базе полученных данных начальной максимальной цены контракта на</w:t>
      </w:r>
      <w:proofErr w:type="gramEnd"/>
      <w:r w:rsidRPr="00C728D2">
        <w:rPr>
          <w:rFonts w:ascii="Liberation Serif" w:eastAsia="Calibri" w:hAnsi="Liberation Serif"/>
          <w:lang w:eastAsia="en-US"/>
        </w:rPr>
        <w:t xml:space="preserve"> </w:t>
      </w:r>
      <w:proofErr w:type="gramStart"/>
      <w:r w:rsidRPr="00C728D2">
        <w:rPr>
          <w:rFonts w:ascii="Liberation Serif" w:eastAsia="Calibri" w:hAnsi="Liberation Serif"/>
          <w:lang w:eastAsia="en-US"/>
        </w:rPr>
        <w:t>каждом</w:t>
      </w:r>
      <w:proofErr w:type="gramEnd"/>
      <w:r w:rsidRPr="00C728D2">
        <w:rPr>
          <w:rFonts w:ascii="Liberation Serif" w:eastAsia="Calibri" w:hAnsi="Liberation Serif"/>
          <w:lang w:eastAsia="en-US"/>
        </w:rPr>
        <w:t xml:space="preserve"> муниципальном маршруте.</w:t>
      </w:r>
    </w:p>
    <w:p w:rsidR="00C728D2" w:rsidRPr="00C728D2" w:rsidRDefault="00C728D2" w:rsidP="00C728D2">
      <w:pPr>
        <w:tabs>
          <w:tab w:val="left" w:pos="993"/>
        </w:tabs>
        <w:ind w:right="-284" w:firstLine="709"/>
        <w:contextualSpacing/>
        <w:jc w:val="both"/>
        <w:rPr>
          <w:rFonts w:ascii="Liberation Serif" w:eastAsia="Calibri" w:hAnsi="Liberation Serif"/>
          <w:lang w:eastAsia="en-US"/>
        </w:rPr>
      </w:pPr>
      <w:proofErr w:type="gramStart"/>
      <w:r w:rsidRPr="00C728D2">
        <w:rPr>
          <w:rFonts w:ascii="Liberation Serif" w:eastAsia="Calibri" w:hAnsi="Liberation Serif"/>
          <w:lang w:eastAsia="en-US"/>
        </w:rPr>
        <w:lastRenderedPageBreak/>
        <w:t>По результатам проделанной работы, а также в целях исполнения отдельных положений документа планирования регулярных перевозок пассажиров и багажа автомобильным транспортом по муниципальным маршрутам на территории Невьянского городского округа отделом городского и коммунального хозяйства была разработана и утверждена постановлением администрации Невьянского городского округа от 10.06.2021 № 851-п конкурсная документация о проведении открытого конкурса на право получения свидетельств об осуществлении перевозок по муниципальным</w:t>
      </w:r>
      <w:proofErr w:type="gramEnd"/>
      <w:r w:rsidRPr="00C728D2">
        <w:rPr>
          <w:rFonts w:ascii="Liberation Serif" w:eastAsia="Calibri" w:hAnsi="Liberation Serif"/>
          <w:lang w:eastAsia="en-US"/>
        </w:rPr>
        <w:t xml:space="preserve"> маршрутам регулярных перевозок пассажиров и багажа автомобильным транспортом на территории Невьянского городского округа.</w:t>
      </w:r>
    </w:p>
    <w:p w:rsidR="00C728D2" w:rsidRPr="00C728D2" w:rsidRDefault="00C728D2" w:rsidP="00C728D2">
      <w:pPr>
        <w:ind w:right="-284" w:firstLine="708"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>По итогам открытого конкурса, который состоялся 15 июля 2021 года, при соблюдении требований, установленных конкурсной документацией, единственным участникам открытого конкурса по лотам № 2 и № 3, выданы свидетельства об осуществлении перевозок по муниципальным маршрутам сроком на 5 лет с 23 июля 2021 года по 22 июля 2026 года по нерегулируемым тарифам:</w:t>
      </w:r>
    </w:p>
    <w:p w:rsidR="00C728D2" w:rsidRPr="00C728D2" w:rsidRDefault="00C728D2" w:rsidP="00C728D2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right="-284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b/>
          <w:lang w:eastAsia="en-US"/>
        </w:rPr>
        <w:t>лот № 2:</w:t>
      </w:r>
      <w:r w:rsidRPr="00C728D2">
        <w:rPr>
          <w:rFonts w:ascii="Liberation Serif" w:eastAsia="Calibri" w:hAnsi="Liberation Serif"/>
          <w:lang w:eastAsia="en-US"/>
        </w:rPr>
        <w:t xml:space="preserve"> свидетельство об осуществлении перевозок выдано                       ИП </w:t>
      </w:r>
      <w:proofErr w:type="spellStart"/>
      <w:r w:rsidRPr="00C728D2">
        <w:rPr>
          <w:rFonts w:ascii="Liberation Serif" w:eastAsia="Calibri" w:hAnsi="Liberation Serif"/>
          <w:lang w:eastAsia="en-US"/>
        </w:rPr>
        <w:t>Ширшову</w:t>
      </w:r>
      <w:proofErr w:type="spellEnd"/>
      <w:r w:rsidRPr="00C728D2">
        <w:rPr>
          <w:rFonts w:ascii="Liberation Serif" w:eastAsia="Calibri" w:hAnsi="Liberation Serif"/>
          <w:lang w:eastAsia="en-US"/>
        </w:rPr>
        <w:t xml:space="preserve"> Юрию Анатольевичу по муниципальным маршрутам:</w:t>
      </w:r>
    </w:p>
    <w:p w:rsidR="00C728D2" w:rsidRPr="00C728D2" w:rsidRDefault="00C728D2" w:rsidP="00C728D2">
      <w:pPr>
        <w:ind w:left="709" w:right="-284"/>
        <w:contextualSpacing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 xml:space="preserve">- № 103 «г. Невьянск – с. </w:t>
      </w:r>
      <w:proofErr w:type="spellStart"/>
      <w:r w:rsidRPr="00C728D2">
        <w:rPr>
          <w:rFonts w:ascii="Liberation Serif" w:eastAsia="Calibri" w:hAnsi="Liberation Serif"/>
          <w:lang w:eastAsia="en-US"/>
        </w:rPr>
        <w:t>Аятское</w:t>
      </w:r>
      <w:proofErr w:type="spellEnd"/>
      <w:r w:rsidRPr="00C728D2">
        <w:rPr>
          <w:rFonts w:ascii="Liberation Serif" w:eastAsia="Calibri" w:hAnsi="Liberation Serif"/>
          <w:lang w:eastAsia="en-US"/>
        </w:rPr>
        <w:t xml:space="preserve">» через с. </w:t>
      </w:r>
      <w:proofErr w:type="spellStart"/>
      <w:r w:rsidRPr="00C728D2">
        <w:rPr>
          <w:rFonts w:ascii="Liberation Serif" w:eastAsia="Calibri" w:hAnsi="Liberation Serif"/>
          <w:lang w:eastAsia="en-US"/>
        </w:rPr>
        <w:t>Шайдуриха</w:t>
      </w:r>
      <w:proofErr w:type="spellEnd"/>
      <w:r w:rsidRPr="00C728D2">
        <w:rPr>
          <w:rFonts w:ascii="Liberation Serif" w:eastAsia="Calibri" w:hAnsi="Liberation Serif"/>
          <w:lang w:eastAsia="en-US"/>
        </w:rPr>
        <w:t>»;</w:t>
      </w:r>
    </w:p>
    <w:p w:rsidR="00C728D2" w:rsidRPr="00C728D2" w:rsidRDefault="00C728D2" w:rsidP="00C728D2">
      <w:pPr>
        <w:ind w:right="-284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 xml:space="preserve">- № 103А «г. Невьянск – с. </w:t>
      </w:r>
      <w:proofErr w:type="spellStart"/>
      <w:r w:rsidRPr="00C728D2">
        <w:rPr>
          <w:rFonts w:ascii="Liberation Serif" w:eastAsia="Calibri" w:hAnsi="Liberation Serif"/>
          <w:lang w:eastAsia="en-US"/>
        </w:rPr>
        <w:t>Аятское</w:t>
      </w:r>
      <w:proofErr w:type="spellEnd"/>
      <w:r w:rsidRPr="00C728D2">
        <w:rPr>
          <w:rFonts w:ascii="Liberation Serif" w:eastAsia="Calibri" w:hAnsi="Liberation Serif"/>
          <w:lang w:eastAsia="en-US"/>
        </w:rPr>
        <w:t xml:space="preserve">» </w:t>
      </w:r>
      <w:proofErr w:type="gramStart"/>
      <w:r w:rsidRPr="00C728D2">
        <w:rPr>
          <w:rFonts w:ascii="Liberation Serif" w:eastAsia="Calibri" w:hAnsi="Liberation Serif"/>
          <w:lang w:eastAsia="en-US"/>
        </w:rPr>
        <w:t>через</w:t>
      </w:r>
      <w:proofErr w:type="gramEnd"/>
      <w:r w:rsidRPr="00C728D2">
        <w:rPr>
          <w:rFonts w:ascii="Liberation Serif" w:eastAsia="Calibri" w:hAnsi="Liberation Serif"/>
          <w:lang w:eastAsia="en-US"/>
        </w:rPr>
        <w:t xml:space="preserve"> с. </w:t>
      </w:r>
      <w:proofErr w:type="spellStart"/>
      <w:r w:rsidRPr="00C728D2">
        <w:rPr>
          <w:rFonts w:ascii="Liberation Serif" w:eastAsia="Calibri" w:hAnsi="Liberation Serif"/>
          <w:lang w:eastAsia="en-US"/>
        </w:rPr>
        <w:t>Шайдуриха</w:t>
      </w:r>
      <w:proofErr w:type="spellEnd"/>
      <w:r w:rsidRPr="00C728D2">
        <w:rPr>
          <w:rFonts w:ascii="Liberation Serif" w:eastAsia="Calibri" w:hAnsi="Liberation Serif"/>
          <w:lang w:eastAsia="en-US"/>
        </w:rPr>
        <w:t xml:space="preserve"> с заездом в                       д. </w:t>
      </w:r>
      <w:proofErr w:type="spellStart"/>
      <w:r w:rsidRPr="00C728D2">
        <w:rPr>
          <w:rFonts w:ascii="Liberation Serif" w:eastAsia="Calibri" w:hAnsi="Liberation Serif"/>
          <w:lang w:eastAsia="en-US"/>
        </w:rPr>
        <w:t>Пьянково</w:t>
      </w:r>
      <w:proofErr w:type="spellEnd"/>
      <w:r w:rsidRPr="00C728D2">
        <w:rPr>
          <w:rFonts w:ascii="Liberation Serif" w:eastAsia="Calibri" w:hAnsi="Liberation Serif"/>
          <w:lang w:eastAsia="en-US"/>
        </w:rPr>
        <w:t xml:space="preserve"> (по пятницам);</w:t>
      </w:r>
    </w:p>
    <w:p w:rsidR="00C728D2" w:rsidRPr="00C728D2" w:rsidRDefault="00C728D2" w:rsidP="00C728D2">
      <w:pPr>
        <w:ind w:right="-284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>- № 104 «г. Невьянск – коллективный сад № 10» (сезонный);</w:t>
      </w:r>
    </w:p>
    <w:p w:rsidR="00C728D2" w:rsidRPr="00C728D2" w:rsidRDefault="00C728D2" w:rsidP="00C728D2">
      <w:pPr>
        <w:ind w:right="-284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 xml:space="preserve">- № 107 </w:t>
      </w:r>
      <w:r w:rsidRPr="00C728D2">
        <w:rPr>
          <w:rFonts w:ascii="Liberation Serif" w:eastAsia="Calibri" w:hAnsi="Liberation Serif"/>
          <w:color w:val="000000"/>
          <w:lang w:eastAsia="en-US"/>
        </w:rPr>
        <w:t>«г. Невьянск ж/д вокзал – п. Цементный»</w:t>
      </w:r>
      <w:r w:rsidRPr="00C728D2">
        <w:rPr>
          <w:rFonts w:ascii="Liberation Serif" w:eastAsia="Calibri" w:hAnsi="Liberation Serif"/>
          <w:lang w:eastAsia="en-US"/>
        </w:rPr>
        <w:t>;</w:t>
      </w:r>
    </w:p>
    <w:p w:rsidR="00C728D2" w:rsidRPr="00C728D2" w:rsidRDefault="00C728D2" w:rsidP="00C728D2">
      <w:pPr>
        <w:ind w:right="-284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 xml:space="preserve">- № 107А </w:t>
      </w:r>
      <w:r w:rsidRPr="00C728D2">
        <w:rPr>
          <w:rFonts w:ascii="Liberation Serif" w:eastAsia="Calibri" w:hAnsi="Liberation Serif"/>
          <w:color w:val="000000"/>
          <w:lang w:eastAsia="en-US"/>
        </w:rPr>
        <w:t>«г. Невьянск ж/д вокзал – п. Цементный с заездом на                              п. Вересковый»</w:t>
      </w:r>
      <w:r w:rsidRPr="00C728D2">
        <w:rPr>
          <w:rFonts w:ascii="Liberation Serif" w:eastAsia="Calibri" w:hAnsi="Liberation Serif"/>
          <w:lang w:eastAsia="en-US"/>
        </w:rPr>
        <w:t>;</w:t>
      </w:r>
    </w:p>
    <w:p w:rsidR="00C728D2" w:rsidRPr="00C728D2" w:rsidRDefault="00C728D2" w:rsidP="00C728D2">
      <w:pPr>
        <w:ind w:right="-284" w:firstLine="709"/>
        <w:contextualSpacing/>
        <w:jc w:val="both"/>
        <w:rPr>
          <w:rFonts w:ascii="Liberation Serif" w:eastAsia="Calibri" w:hAnsi="Liberation Serif"/>
          <w:color w:val="000000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 xml:space="preserve">- № 107Б </w:t>
      </w:r>
      <w:r w:rsidRPr="00C728D2">
        <w:rPr>
          <w:rFonts w:ascii="Liberation Serif" w:eastAsia="Calibri" w:hAnsi="Liberation Serif"/>
          <w:color w:val="000000"/>
          <w:lang w:eastAsia="en-US"/>
        </w:rPr>
        <w:t xml:space="preserve">«г. Невьянск ж/д вокзал – п. Цементный с заездом на                             п. </w:t>
      </w:r>
      <w:proofErr w:type="spellStart"/>
      <w:r w:rsidRPr="00C728D2">
        <w:rPr>
          <w:rFonts w:ascii="Liberation Serif" w:eastAsia="Calibri" w:hAnsi="Liberation Serif"/>
          <w:color w:val="000000"/>
          <w:lang w:eastAsia="en-US"/>
        </w:rPr>
        <w:t>Забельный</w:t>
      </w:r>
      <w:proofErr w:type="spellEnd"/>
      <w:r w:rsidRPr="00C728D2">
        <w:rPr>
          <w:rFonts w:ascii="Liberation Serif" w:eastAsia="Calibri" w:hAnsi="Liberation Serif"/>
          <w:color w:val="000000"/>
          <w:lang w:eastAsia="en-US"/>
        </w:rPr>
        <w:t>»;</w:t>
      </w:r>
    </w:p>
    <w:p w:rsidR="00C728D2" w:rsidRPr="00C728D2" w:rsidRDefault="00C728D2" w:rsidP="00C728D2">
      <w:pPr>
        <w:ind w:left="-142" w:right="-284" w:firstLine="851"/>
        <w:contextualSpacing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color w:val="000000"/>
          <w:lang w:eastAsia="en-US"/>
        </w:rPr>
        <w:t>- №</w:t>
      </w:r>
      <w:r w:rsidRPr="00C728D2">
        <w:rPr>
          <w:rFonts w:ascii="Liberation Serif" w:eastAsia="Calibri" w:hAnsi="Liberation Serif"/>
          <w:lang w:eastAsia="en-US"/>
        </w:rPr>
        <w:t xml:space="preserve"> 114 «г. Невьянск (ДРСУ) – п. Цементный»;</w:t>
      </w:r>
    </w:p>
    <w:p w:rsidR="00C728D2" w:rsidRPr="00C728D2" w:rsidRDefault="00C728D2" w:rsidP="00C728D2">
      <w:pPr>
        <w:numPr>
          <w:ilvl w:val="0"/>
          <w:numId w:val="4"/>
        </w:numPr>
        <w:tabs>
          <w:tab w:val="left" w:pos="993"/>
        </w:tabs>
        <w:spacing w:after="160" w:line="259" w:lineRule="auto"/>
        <w:ind w:left="0" w:right="-284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b/>
          <w:lang w:eastAsia="en-US"/>
        </w:rPr>
        <w:t>лот № 3:</w:t>
      </w:r>
      <w:r w:rsidRPr="00C728D2">
        <w:rPr>
          <w:rFonts w:ascii="Liberation Serif" w:eastAsia="Calibri" w:hAnsi="Liberation Serif"/>
          <w:lang w:eastAsia="en-US"/>
        </w:rPr>
        <w:t xml:space="preserve"> свидетельство об осуществлении перевозок выдано                       ИП </w:t>
      </w:r>
      <w:proofErr w:type="spellStart"/>
      <w:r w:rsidRPr="00C728D2">
        <w:rPr>
          <w:rFonts w:ascii="Liberation Serif" w:eastAsia="Calibri" w:hAnsi="Liberation Serif"/>
          <w:lang w:eastAsia="en-US"/>
        </w:rPr>
        <w:t>Моторину</w:t>
      </w:r>
      <w:proofErr w:type="spellEnd"/>
      <w:r w:rsidRPr="00C728D2">
        <w:rPr>
          <w:rFonts w:ascii="Liberation Serif" w:eastAsia="Calibri" w:hAnsi="Liberation Serif"/>
          <w:lang w:eastAsia="en-US"/>
        </w:rPr>
        <w:t xml:space="preserve"> Алексею Валерьевичу по муниципальному маршруту № 7               «п. </w:t>
      </w:r>
      <w:proofErr w:type="gramStart"/>
      <w:r w:rsidRPr="00C728D2">
        <w:rPr>
          <w:rFonts w:ascii="Liberation Serif" w:eastAsia="Calibri" w:hAnsi="Liberation Serif"/>
          <w:lang w:eastAsia="en-US"/>
        </w:rPr>
        <w:t>Калиново-остановочный</w:t>
      </w:r>
      <w:proofErr w:type="gramEnd"/>
      <w:r w:rsidRPr="00C728D2">
        <w:rPr>
          <w:rFonts w:ascii="Liberation Serif" w:eastAsia="Calibri" w:hAnsi="Liberation Serif"/>
          <w:lang w:eastAsia="en-US"/>
        </w:rPr>
        <w:t xml:space="preserve"> пункт железной дороги «Калиново».</w:t>
      </w:r>
    </w:p>
    <w:p w:rsidR="00C728D2" w:rsidRPr="00C728D2" w:rsidRDefault="00C728D2" w:rsidP="00C728D2">
      <w:pPr>
        <w:ind w:left="-142" w:right="-284" w:firstLine="851"/>
        <w:contextualSpacing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>В связи с тем, что по лоту № 1 не было подано ни одной заявки, объявлен повторный открытый конкурс 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транспортом, куда вошли следующие маршруты:</w:t>
      </w:r>
    </w:p>
    <w:p w:rsidR="00C728D2" w:rsidRPr="00C728D2" w:rsidRDefault="00C728D2" w:rsidP="00C728D2">
      <w:pPr>
        <w:ind w:left="-142" w:right="-284" w:firstLine="851"/>
        <w:contextualSpacing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>- № 5 «г. Невьянск – кладбище «</w:t>
      </w:r>
      <w:proofErr w:type="spellStart"/>
      <w:r w:rsidRPr="00C728D2">
        <w:rPr>
          <w:rFonts w:ascii="Liberation Serif" w:eastAsia="Calibri" w:hAnsi="Liberation Serif"/>
          <w:lang w:eastAsia="en-US"/>
        </w:rPr>
        <w:t>Осиновское</w:t>
      </w:r>
      <w:proofErr w:type="spellEnd"/>
      <w:r w:rsidRPr="00C728D2">
        <w:rPr>
          <w:rFonts w:ascii="Liberation Serif" w:eastAsia="Calibri" w:hAnsi="Liberation Serif"/>
          <w:lang w:eastAsia="en-US"/>
        </w:rPr>
        <w:t>» (временно перевозку пассажиров осуществляет ИП Шмаков Э.А.);</w:t>
      </w:r>
    </w:p>
    <w:p w:rsidR="00C728D2" w:rsidRPr="00C728D2" w:rsidRDefault="00C728D2" w:rsidP="00C728D2">
      <w:pPr>
        <w:ind w:left="-142" w:right="-284" w:firstLine="851"/>
        <w:contextualSpacing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 xml:space="preserve">- № 101 «г. Невьянск – с. </w:t>
      </w:r>
      <w:proofErr w:type="spellStart"/>
      <w:r w:rsidRPr="00C728D2">
        <w:rPr>
          <w:rFonts w:ascii="Liberation Serif" w:eastAsia="Calibri" w:hAnsi="Liberation Serif"/>
          <w:lang w:eastAsia="en-US"/>
        </w:rPr>
        <w:t>Быньги</w:t>
      </w:r>
      <w:proofErr w:type="spellEnd"/>
      <w:r w:rsidRPr="00C728D2">
        <w:rPr>
          <w:rFonts w:ascii="Liberation Serif" w:eastAsia="Calibri" w:hAnsi="Liberation Serif"/>
          <w:lang w:eastAsia="en-US"/>
        </w:rPr>
        <w:t xml:space="preserve">» с </w:t>
      </w:r>
      <w:proofErr w:type="spellStart"/>
      <w:r w:rsidRPr="00C728D2">
        <w:rPr>
          <w:rFonts w:ascii="Liberation Serif" w:eastAsia="Calibri" w:hAnsi="Liberation Serif"/>
          <w:lang w:eastAsia="en-US"/>
        </w:rPr>
        <w:t>заезом</w:t>
      </w:r>
      <w:proofErr w:type="spellEnd"/>
      <w:r w:rsidRPr="00C728D2">
        <w:rPr>
          <w:rFonts w:ascii="Liberation Serif" w:eastAsia="Calibri" w:hAnsi="Liberation Serif"/>
          <w:lang w:eastAsia="en-US"/>
        </w:rPr>
        <w:t xml:space="preserve"> на п. Ударник (временно перевозку пассажиров осуществляют ИП Шмаков Э.А. и ИП Красных М.С.);</w:t>
      </w:r>
    </w:p>
    <w:p w:rsidR="00C728D2" w:rsidRPr="00C728D2" w:rsidRDefault="00C728D2" w:rsidP="00C728D2">
      <w:pPr>
        <w:ind w:left="-142" w:right="-284" w:firstLine="851"/>
        <w:contextualSpacing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 xml:space="preserve">- № 102 «г. Невьянск – с. </w:t>
      </w:r>
      <w:proofErr w:type="spellStart"/>
      <w:r w:rsidRPr="00C728D2">
        <w:rPr>
          <w:rFonts w:ascii="Liberation Serif" w:eastAsia="Calibri" w:hAnsi="Liberation Serif"/>
          <w:lang w:eastAsia="en-US"/>
        </w:rPr>
        <w:t>Аятское</w:t>
      </w:r>
      <w:proofErr w:type="spellEnd"/>
      <w:r w:rsidRPr="00C728D2">
        <w:rPr>
          <w:rFonts w:ascii="Liberation Serif" w:eastAsia="Calibri" w:hAnsi="Liberation Serif"/>
          <w:lang w:eastAsia="en-US"/>
        </w:rPr>
        <w:t xml:space="preserve">» </w:t>
      </w:r>
      <w:proofErr w:type="gramStart"/>
      <w:r w:rsidRPr="00C728D2">
        <w:rPr>
          <w:rFonts w:ascii="Liberation Serif" w:eastAsia="Calibri" w:hAnsi="Liberation Serif"/>
          <w:lang w:eastAsia="en-US"/>
        </w:rPr>
        <w:t>через</w:t>
      </w:r>
      <w:proofErr w:type="gramEnd"/>
      <w:r w:rsidRPr="00C728D2">
        <w:rPr>
          <w:rFonts w:ascii="Liberation Serif" w:eastAsia="Calibri" w:hAnsi="Liberation Serif"/>
          <w:lang w:eastAsia="en-US"/>
        </w:rPr>
        <w:t xml:space="preserve"> </w:t>
      </w:r>
      <w:proofErr w:type="gramStart"/>
      <w:r w:rsidRPr="00C728D2">
        <w:rPr>
          <w:rFonts w:ascii="Liberation Serif" w:eastAsia="Calibri" w:hAnsi="Liberation Serif"/>
          <w:lang w:eastAsia="en-US"/>
        </w:rPr>
        <w:t>с</w:t>
      </w:r>
      <w:proofErr w:type="gramEnd"/>
      <w:r w:rsidRPr="00C728D2">
        <w:rPr>
          <w:rFonts w:ascii="Liberation Serif" w:eastAsia="Calibri" w:hAnsi="Liberation Serif"/>
          <w:lang w:eastAsia="en-US"/>
        </w:rPr>
        <w:t xml:space="preserve">. </w:t>
      </w:r>
      <w:proofErr w:type="spellStart"/>
      <w:r w:rsidRPr="00C728D2">
        <w:rPr>
          <w:rFonts w:ascii="Liberation Serif" w:eastAsia="Calibri" w:hAnsi="Liberation Serif"/>
          <w:lang w:eastAsia="en-US"/>
        </w:rPr>
        <w:t>Конёво</w:t>
      </w:r>
      <w:proofErr w:type="spellEnd"/>
      <w:r w:rsidRPr="00C728D2">
        <w:rPr>
          <w:rFonts w:ascii="Liberation Serif" w:eastAsia="Calibri" w:hAnsi="Liberation Serif"/>
          <w:lang w:eastAsia="en-US"/>
        </w:rPr>
        <w:t xml:space="preserve"> (временно перевозку пассажиров осуществляет ИП Сыропятова Е.В., город Новоуральск);</w:t>
      </w:r>
    </w:p>
    <w:p w:rsidR="00C728D2" w:rsidRPr="00C728D2" w:rsidRDefault="00C728D2" w:rsidP="00C728D2">
      <w:pPr>
        <w:ind w:left="-142" w:right="-284" w:firstLine="851"/>
        <w:contextualSpacing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 xml:space="preserve">- № 105 «г. Невьянск – д. Нижние Таволги – д. </w:t>
      </w:r>
      <w:proofErr w:type="spellStart"/>
      <w:r w:rsidRPr="00C728D2">
        <w:rPr>
          <w:rFonts w:ascii="Liberation Serif" w:eastAsia="Calibri" w:hAnsi="Liberation Serif"/>
          <w:lang w:eastAsia="en-US"/>
        </w:rPr>
        <w:t>Сербишино</w:t>
      </w:r>
      <w:proofErr w:type="spellEnd"/>
      <w:r w:rsidRPr="00C728D2">
        <w:rPr>
          <w:rFonts w:ascii="Liberation Serif" w:eastAsia="Calibri" w:hAnsi="Liberation Serif"/>
          <w:lang w:eastAsia="en-US"/>
        </w:rPr>
        <w:t>» (временно перевозку пассажиров осуществляют ИП Шмаков Э.А. и ИП Красных М.С.);</w:t>
      </w:r>
    </w:p>
    <w:p w:rsidR="00C728D2" w:rsidRPr="00C728D2" w:rsidRDefault="00C728D2" w:rsidP="00C728D2">
      <w:pPr>
        <w:ind w:left="-142" w:right="-284" w:firstLine="851"/>
        <w:contextualSpacing/>
        <w:jc w:val="both"/>
        <w:rPr>
          <w:rFonts w:ascii="Liberation Serif" w:eastAsia="Calibri" w:hAnsi="Liberation Serif"/>
          <w:color w:val="000000"/>
          <w:lang w:eastAsia="en-US"/>
        </w:rPr>
      </w:pPr>
      <w:r w:rsidRPr="00C728D2">
        <w:rPr>
          <w:rFonts w:ascii="Liberation Serif" w:eastAsia="Calibri" w:hAnsi="Liberation Serif"/>
          <w:color w:val="000000"/>
          <w:lang w:eastAsia="en-US"/>
        </w:rPr>
        <w:t xml:space="preserve">- № 106 «г. Невьянск  – п. Ребристый – с. </w:t>
      </w:r>
      <w:proofErr w:type="spellStart"/>
      <w:r w:rsidRPr="00C728D2">
        <w:rPr>
          <w:rFonts w:ascii="Liberation Serif" w:eastAsia="Calibri" w:hAnsi="Liberation Serif"/>
          <w:color w:val="000000"/>
          <w:lang w:eastAsia="en-US"/>
        </w:rPr>
        <w:t>Федьковка</w:t>
      </w:r>
      <w:proofErr w:type="spellEnd"/>
      <w:r w:rsidRPr="00C728D2">
        <w:rPr>
          <w:rFonts w:ascii="Liberation Serif" w:eastAsia="Calibri" w:hAnsi="Liberation Serif"/>
          <w:color w:val="000000"/>
          <w:lang w:eastAsia="en-US"/>
        </w:rPr>
        <w:t xml:space="preserve">» </w:t>
      </w:r>
      <w:r w:rsidRPr="00C728D2">
        <w:rPr>
          <w:rFonts w:ascii="Liberation Serif" w:eastAsia="Calibri" w:hAnsi="Liberation Serif"/>
          <w:lang w:eastAsia="en-US"/>
        </w:rPr>
        <w:t xml:space="preserve">(временно перевозку пассажиров осуществляет ИП </w:t>
      </w:r>
      <w:proofErr w:type="spellStart"/>
      <w:r w:rsidRPr="00C728D2">
        <w:rPr>
          <w:rFonts w:ascii="Liberation Serif" w:eastAsia="Calibri" w:hAnsi="Liberation Serif"/>
          <w:lang w:eastAsia="en-US"/>
        </w:rPr>
        <w:t>Ширшов</w:t>
      </w:r>
      <w:proofErr w:type="spellEnd"/>
      <w:r w:rsidRPr="00C728D2">
        <w:rPr>
          <w:rFonts w:ascii="Liberation Serif" w:eastAsia="Calibri" w:hAnsi="Liberation Serif"/>
          <w:lang w:eastAsia="en-US"/>
        </w:rPr>
        <w:t xml:space="preserve"> Ю.А.)</w:t>
      </w:r>
      <w:r w:rsidRPr="00C728D2">
        <w:rPr>
          <w:rFonts w:ascii="Liberation Serif" w:eastAsia="Calibri" w:hAnsi="Liberation Serif"/>
          <w:color w:val="000000"/>
          <w:lang w:eastAsia="en-US"/>
        </w:rPr>
        <w:t>.</w:t>
      </w:r>
    </w:p>
    <w:p w:rsidR="00C728D2" w:rsidRPr="00C728D2" w:rsidRDefault="00C728D2" w:rsidP="00C728D2">
      <w:pPr>
        <w:ind w:left="-142" w:right="-284" w:firstLine="851"/>
        <w:contextualSpacing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color w:val="000000"/>
          <w:lang w:eastAsia="en-US"/>
        </w:rPr>
        <w:lastRenderedPageBreak/>
        <w:t xml:space="preserve">Итоги повторного открытого конкурса </w:t>
      </w:r>
      <w:r w:rsidRPr="00C728D2">
        <w:rPr>
          <w:rFonts w:ascii="Liberation Serif" w:eastAsia="Calibri" w:hAnsi="Liberation Serif"/>
          <w:lang w:eastAsia="en-US"/>
        </w:rPr>
        <w:t>на право получения свидетельств об осуществлении перевозок по муниципальным маршрутам регулярных перевозок пассажиров и багажа автомобильным транспортом будут объявлены и размещены на официальном сайте Невьянского городского округа 27 сентября 2021 года.</w:t>
      </w:r>
    </w:p>
    <w:p w:rsidR="00C728D2" w:rsidRPr="00C728D2" w:rsidRDefault="00C728D2" w:rsidP="00C728D2">
      <w:pPr>
        <w:ind w:left="-142" w:right="-284" w:firstLine="851"/>
        <w:contextualSpacing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>В 2021 году в бюджете Невьянского городского округа предусмотрено 510 000 рублей на возмещение части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перевозок. Исполнение данного мероприятия предусмотрено муниципальной подпрограммой «Организация транспортного обслуживания населения».</w:t>
      </w:r>
    </w:p>
    <w:p w:rsidR="00C728D2" w:rsidRPr="00C728D2" w:rsidRDefault="00C728D2" w:rsidP="00C728D2">
      <w:pPr>
        <w:tabs>
          <w:tab w:val="left" w:pos="993"/>
        </w:tabs>
        <w:ind w:right="-284" w:firstLine="709"/>
        <w:contextualSpacing/>
        <w:jc w:val="both"/>
        <w:rPr>
          <w:rFonts w:ascii="Liberation Serif" w:eastAsia="Calibri" w:hAnsi="Liberation Serif"/>
          <w:lang w:eastAsia="en-US"/>
        </w:rPr>
      </w:pPr>
      <w:proofErr w:type="gramStart"/>
      <w:r w:rsidRPr="00C728D2">
        <w:rPr>
          <w:rFonts w:ascii="Liberation Serif" w:eastAsia="Calibri" w:hAnsi="Liberation Serif"/>
          <w:lang w:eastAsia="en-US"/>
        </w:rPr>
        <w:t xml:space="preserve">В 2020 году за период с 09 января по 16 декабря с учетом сокращения выполненных рейсов в период распространения новой </w:t>
      </w:r>
      <w:proofErr w:type="spellStart"/>
      <w:r w:rsidRPr="00C728D2">
        <w:rPr>
          <w:rFonts w:ascii="Liberation Serif" w:eastAsia="Calibri" w:hAnsi="Liberation Serif"/>
          <w:lang w:eastAsia="en-US"/>
        </w:rPr>
        <w:t>короновирусной</w:t>
      </w:r>
      <w:proofErr w:type="spellEnd"/>
      <w:r w:rsidRPr="00C728D2">
        <w:rPr>
          <w:rFonts w:ascii="Liberation Serif" w:eastAsia="Calibri" w:hAnsi="Liberation Serif"/>
          <w:lang w:eastAsia="en-US"/>
        </w:rPr>
        <w:t xml:space="preserve"> инфекции субсидии в сумме 285 990 рублей, предусмотренные в бюджете Невьянского городского округа, были предоставлены индивидуальному предпринимателю </w:t>
      </w:r>
      <w:proofErr w:type="spellStart"/>
      <w:r w:rsidRPr="00C728D2">
        <w:rPr>
          <w:rFonts w:ascii="Liberation Serif" w:eastAsia="Calibri" w:hAnsi="Liberation Serif"/>
          <w:lang w:eastAsia="en-US"/>
        </w:rPr>
        <w:t>Моторину</w:t>
      </w:r>
      <w:proofErr w:type="spellEnd"/>
      <w:r w:rsidRPr="00C728D2">
        <w:rPr>
          <w:rFonts w:ascii="Liberation Serif" w:eastAsia="Calibri" w:hAnsi="Liberation Serif"/>
          <w:lang w:eastAsia="en-US"/>
        </w:rPr>
        <w:t xml:space="preserve"> Алексею Валерьевичу на возмещение части недополученных доходов в связи с осуществлением регулярных пассажирских перевозок автомобильным транспортом общего пользования по муниципальному маршруту</w:t>
      </w:r>
      <w:proofErr w:type="gramEnd"/>
      <w:r w:rsidRPr="00C728D2">
        <w:rPr>
          <w:rFonts w:ascii="Liberation Serif" w:eastAsia="Calibri" w:hAnsi="Liberation Serif"/>
          <w:lang w:eastAsia="en-US"/>
        </w:rPr>
        <w:t xml:space="preserve"> регулярных перевозок № 110 «пос. Калиново –             с. </w:t>
      </w:r>
      <w:proofErr w:type="spellStart"/>
      <w:r w:rsidRPr="00C728D2">
        <w:rPr>
          <w:rFonts w:ascii="Liberation Serif" w:eastAsia="Calibri" w:hAnsi="Liberation Serif"/>
          <w:lang w:eastAsia="en-US"/>
        </w:rPr>
        <w:t>Таватуй</w:t>
      </w:r>
      <w:proofErr w:type="spellEnd"/>
      <w:r w:rsidRPr="00C728D2">
        <w:rPr>
          <w:rFonts w:ascii="Liberation Serif" w:eastAsia="Calibri" w:hAnsi="Liberation Serif"/>
          <w:lang w:eastAsia="en-US"/>
        </w:rPr>
        <w:t xml:space="preserve"> – пос. Калиново». На данном маршруте осуществляется перевозка родителей и детей </w:t>
      </w:r>
      <w:proofErr w:type="gramStart"/>
      <w:r w:rsidRPr="00C728D2">
        <w:rPr>
          <w:rFonts w:ascii="Liberation Serif" w:eastAsia="Calibri" w:hAnsi="Liberation Serif"/>
          <w:lang w:eastAsia="en-US"/>
        </w:rPr>
        <w:t>из</w:t>
      </w:r>
      <w:proofErr w:type="gramEnd"/>
      <w:r w:rsidRPr="00C728D2">
        <w:rPr>
          <w:rFonts w:ascii="Liberation Serif" w:eastAsia="Calibri" w:hAnsi="Liberation Serif"/>
          <w:lang w:eastAsia="en-US"/>
        </w:rPr>
        <w:t xml:space="preserve"> с. </w:t>
      </w:r>
      <w:proofErr w:type="spellStart"/>
      <w:r w:rsidRPr="00C728D2">
        <w:rPr>
          <w:rFonts w:ascii="Liberation Serif" w:eastAsia="Calibri" w:hAnsi="Liberation Serif"/>
          <w:lang w:eastAsia="en-US"/>
        </w:rPr>
        <w:t>Таватуй</w:t>
      </w:r>
      <w:proofErr w:type="spellEnd"/>
      <w:r w:rsidRPr="00C728D2">
        <w:rPr>
          <w:rFonts w:ascii="Liberation Serif" w:eastAsia="Calibri" w:hAnsi="Liberation Serif"/>
          <w:lang w:eastAsia="en-US"/>
        </w:rPr>
        <w:t xml:space="preserve"> в д/сад, расположенный в п. Калиново, и обратно.</w:t>
      </w:r>
    </w:p>
    <w:p w:rsidR="00C728D2" w:rsidRPr="00C728D2" w:rsidRDefault="00C728D2" w:rsidP="00C728D2">
      <w:pPr>
        <w:tabs>
          <w:tab w:val="left" w:pos="993"/>
        </w:tabs>
        <w:ind w:right="-284"/>
        <w:jc w:val="both"/>
        <w:rPr>
          <w:rFonts w:ascii="Liberation Serif" w:eastAsia="Calibri" w:hAnsi="Liberation Serif"/>
          <w:lang w:eastAsia="en-US"/>
        </w:rPr>
      </w:pPr>
    </w:p>
    <w:p w:rsidR="00C728D2" w:rsidRPr="00C728D2" w:rsidRDefault="00C728D2" w:rsidP="00C728D2">
      <w:pPr>
        <w:tabs>
          <w:tab w:val="left" w:pos="993"/>
        </w:tabs>
        <w:ind w:right="-284"/>
        <w:jc w:val="both"/>
        <w:rPr>
          <w:rFonts w:ascii="Liberation Serif" w:eastAsia="Calibri" w:hAnsi="Liberation Serif"/>
          <w:lang w:eastAsia="en-US"/>
        </w:rPr>
      </w:pPr>
    </w:p>
    <w:p w:rsidR="00C728D2" w:rsidRPr="00C728D2" w:rsidRDefault="00C728D2" w:rsidP="00C728D2">
      <w:pPr>
        <w:tabs>
          <w:tab w:val="left" w:pos="993"/>
        </w:tabs>
        <w:ind w:right="-284"/>
        <w:jc w:val="both"/>
        <w:rPr>
          <w:rFonts w:ascii="Liberation Serif" w:eastAsia="Calibri" w:hAnsi="Liberation Serif"/>
          <w:lang w:eastAsia="en-US"/>
        </w:rPr>
      </w:pPr>
    </w:p>
    <w:p w:rsidR="00C728D2" w:rsidRPr="00C728D2" w:rsidRDefault="00C728D2" w:rsidP="00C728D2">
      <w:pPr>
        <w:tabs>
          <w:tab w:val="left" w:pos="993"/>
        </w:tabs>
        <w:ind w:right="-284"/>
        <w:jc w:val="both"/>
        <w:rPr>
          <w:rFonts w:ascii="Liberation Serif" w:eastAsia="Calibri" w:hAnsi="Liberation Serif"/>
          <w:lang w:eastAsia="en-US"/>
        </w:rPr>
      </w:pPr>
    </w:p>
    <w:p w:rsidR="00C728D2" w:rsidRPr="00C728D2" w:rsidRDefault="00C728D2" w:rsidP="00C728D2">
      <w:pPr>
        <w:tabs>
          <w:tab w:val="left" w:pos="993"/>
        </w:tabs>
        <w:ind w:right="-284"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>Заместитель главы администрации</w:t>
      </w:r>
    </w:p>
    <w:p w:rsidR="00C728D2" w:rsidRPr="00C728D2" w:rsidRDefault="00C728D2" w:rsidP="00C728D2">
      <w:pPr>
        <w:tabs>
          <w:tab w:val="left" w:pos="993"/>
        </w:tabs>
        <w:ind w:right="-284"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>Невьянского городского округа по энергетике,</w:t>
      </w:r>
    </w:p>
    <w:p w:rsidR="00C728D2" w:rsidRPr="00C728D2" w:rsidRDefault="00C728D2" w:rsidP="00C728D2">
      <w:pPr>
        <w:tabs>
          <w:tab w:val="left" w:pos="993"/>
        </w:tabs>
        <w:ind w:right="-284"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 xml:space="preserve">транспорту, связи и </w:t>
      </w:r>
    </w:p>
    <w:p w:rsidR="00C728D2" w:rsidRPr="00C728D2" w:rsidRDefault="00C728D2" w:rsidP="00C728D2">
      <w:pPr>
        <w:tabs>
          <w:tab w:val="left" w:pos="993"/>
        </w:tabs>
        <w:ind w:right="-284"/>
        <w:jc w:val="both"/>
        <w:rPr>
          <w:rFonts w:ascii="Liberation Serif" w:eastAsia="Calibri" w:hAnsi="Liberation Serif"/>
          <w:lang w:eastAsia="en-US"/>
        </w:rPr>
      </w:pPr>
      <w:r w:rsidRPr="00C728D2">
        <w:rPr>
          <w:rFonts w:ascii="Liberation Serif" w:eastAsia="Calibri" w:hAnsi="Liberation Serif"/>
          <w:lang w:eastAsia="en-US"/>
        </w:rPr>
        <w:t>жилищно-коммунальному хозяйству                                                    И.В. Беляков</w:t>
      </w:r>
    </w:p>
    <w:p w:rsidR="00C728D2" w:rsidRPr="00C728D2" w:rsidRDefault="00C728D2" w:rsidP="00C728D2">
      <w:pPr>
        <w:ind w:right="-284"/>
        <w:jc w:val="both"/>
        <w:rPr>
          <w:rFonts w:ascii="Liberation Serif" w:eastAsia="Calibri" w:hAnsi="Liberation Serif"/>
          <w:lang w:eastAsia="en-US"/>
        </w:rPr>
      </w:pPr>
    </w:p>
    <w:p w:rsidR="00C728D2" w:rsidRPr="00C728D2" w:rsidRDefault="00C728D2" w:rsidP="00C728D2">
      <w:pPr>
        <w:ind w:right="-284"/>
        <w:jc w:val="both"/>
        <w:rPr>
          <w:rFonts w:ascii="Liberation Serif" w:eastAsia="Calibri" w:hAnsi="Liberation Serif"/>
          <w:lang w:eastAsia="en-US"/>
        </w:rPr>
      </w:pPr>
    </w:p>
    <w:p w:rsidR="00C728D2" w:rsidRPr="00C728D2" w:rsidRDefault="00C728D2" w:rsidP="00C728D2">
      <w:pPr>
        <w:ind w:right="-284"/>
        <w:jc w:val="both"/>
        <w:rPr>
          <w:rFonts w:ascii="Liberation Serif" w:eastAsia="Calibri" w:hAnsi="Liberation Serif"/>
          <w:lang w:eastAsia="en-US"/>
        </w:rPr>
      </w:pPr>
    </w:p>
    <w:p w:rsidR="00C728D2" w:rsidRPr="00C728D2" w:rsidRDefault="00C728D2" w:rsidP="00C728D2">
      <w:pPr>
        <w:ind w:right="-284"/>
        <w:jc w:val="both"/>
        <w:rPr>
          <w:rFonts w:ascii="Liberation Serif" w:eastAsia="Calibri" w:hAnsi="Liberation Serif"/>
          <w:lang w:eastAsia="en-US"/>
        </w:rPr>
      </w:pPr>
    </w:p>
    <w:p w:rsidR="00C728D2" w:rsidRPr="00C728D2" w:rsidRDefault="00C728D2" w:rsidP="00C728D2">
      <w:pPr>
        <w:ind w:right="-284"/>
        <w:jc w:val="both"/>
        <w:rPr>
          <w:rFonts w:ascii="Liberation Serif" w:eastAsia="Calibri" w:hAnsi="Liberation Serif"/>
          <w:lang w:eastAsia="en-US"/>
        </w:rPr>
      </w:pPr>
    </w:p>
    <w:p w:rsidR="00C728D2" w:rsidRPr="00C728D2" w:rsidRDefault="00C728D2" w:rsidP="00C728D2">
      <w:pPr>
        <w:ind w:right="-284"/>
        <w:jc w:val="both"/>
        <w:rPr>
          <w:rFonts w:ascii="Liberation Serif" w:eastAsia="Calibri" w:hAnsi="Liberation Serif"/>
          <w:lang w:eastAsia="en-US"/>
        </w:rPr>
      </w:pPr>
    </w:p>
    <w:p w:rsidR="00C728D2" w:rsidRPr="00C728D2" w:rsidRDefault="00C728D2" w:rsidP="00C728D2">
      <w:pPr>
        <w:ind w:right="-284"/>
        <w:jc w:val="both"/>
        <w:rPr>
          <w:rFonts w:ascii="Liberation Serif" w:eastAsia="Calibri" w:hAnsi="Liberation Serif"/>
          <w:lang w:eastAsia="en-US"/>
        </w:rPr>
      </w:pPr>
    </w:p>
    <w:p w:rsidR="00C728D2" w:rsidRPr="00C728D2" w:rsidRDefault="00C728D2" w:rsidP="00C728D2">
      <w:pPr>
        <w:ind w:right="-284"/>
        <w:jc w:val="both"/>
        <w:rPr>
          <w:rFonts w:ascii="Liberation Serif" w:eastAsia="Calibri" w:hAnsi="Liberation Serif"/>
          <w:lang w:eastAsia="en-US"/>
        </w:rPr>
      </w:pPr>
    </w:p>
    <w:p w:rsidR="00247B2D" w:rsidRDefault="00247B2D" w:rsidP="004C6FC9">
      <w:pPr>
        <w:rPr>
          <w:rFonts w:ascii="Liberation Serif" w:hAnsi="Liberation Serif"/>
          <w:sz w:val="24"/>
          <w:szCs w:val="24"/>
        </w:rPr>
      </w:pPr>
    </w:p>
    <w:sectPr w:rsidR="00247B2D" w:rsidSect="00C728D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611"/>
    <w:multiLevelType w:val="hybridMultilevel"/>
    <w:tmpl w:val="AEF2EFA6"/>
    <w:lvl w:ilvl="0" w:tplc="6C0CA38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65341E"/>
    <w:multiLevelType w:val="hybridMultilevel"/>
    <w:tmpl w:val="3F948A04"/>
    <w:lvl w:ilvl="0" w:tplc="C8D4F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93644C"/>
    <w:multiLevelType w:val="hybridMultilevel"/>
    <w:tmpl w:val="1756B6A4"/>
    <w:lvl w:ilvl="0" w:tplc="B1F6AD40">
      <w:start w:val="1"/>
      <w:numFmt w:val="decimal"/>
      <w:lvlText w:val="%1."/>
      <w:lvlJc w:val="left"/>
      <w:pPr>
        <w:ind w:left="1158" w:hanging="450"/>
      </w:pPr>
      <w:rPr>
        <w:rFonts w:eastAsiaTheme="minorHAnsi" w:cs="Liberation Serif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848A8"/>
    <w:rsid w:val="00086D67"/>
    <w:rsid w:val="000D6178"/>
    <w:rsid w:val="00101303"/>
    <w:rsid w:val="00123B44"/>
    <w:rsid w:val="001B7E77"/>
    <w:rsid w:val="002112B1"/>
    <w:rsid w:val="002311E7"/>
    <w:rsid w:val="00247B2D"/>
    <w:rsid w:val="00275E42"/>
    <w:rsid w:val="002D74D4"/>
    <w:rsid w:val="002D78EE"/>
    <w:rsid w:val="002E0934"/>
    <w:rsid w:val="00314A8E"/>
    <w:rsid w:val="00320D58"/>
    <w:rsid w:val="00350157"/>
    <w:rsid w:val="003B48CD"/>
    <w:rsid w:val="003F08D3"/>
    <w:rsid w:val="004C021C"/>
    <w:rsid w:val="004C1587"/>
    <w:rsid w:val="004C6FC9"/>
    <w:rsid w:val="00501962"/>
    <w:rsid w:val="00541F5C"/>
    <w:rsid w:val="00550534"/>
    <w:rsid w:val="00577187"/>
    <w:rsid w:val="0059742B"/>
    <w:rsid w:val="005B4DD5"/>
    <w:rsid w:val="005B626D"/>
    <w:rsid w:val="0060042B"/>
    <w:rsid w:val="006740DA"/>
    <w:rsid w:val="0068331C"/>
    <w:rsid w:val="006B1EFE"/>
    <w:rsid w:val="006D7E98"/>
    <w:rsid w:val="007843F0"/>
    <w:rsid w:val="007F3354"/>
    <w:rsid w:val="007F4FD7"/>
    <w:rsid w:val="00855B59"/>
    <w:rsid w:val="00861E39"/>
    <w:rsid w:val="008A16D7"/>
    <w:rsid w:val="008A5990"/>
    <w:rsid w:val="008B3B6E"/>
    <w:rsid w:val="008E260F"/>
    <w:rsid w:val="00911C00"/>
    <w:rsid w:val="00985A2D"/>
    <w:rsid w:val="009E124D"/>
    <w:rsid w:val="00A011BC"/>
    <w:rsid w:val="00A328E0"/>
    <w:rsid w:val="00A43C2E"/>
    <w:rsid w:val="00A77AC5"/>
    <w:rsid w:val="00A842C3"/>
    <w:rsid w:val="00AC3FB0"/>
    <w:rsid w:val="00AF48AA"/>
    <w:rsid w:val="00B233E7"/>
    <w:rsid w:val="00B321AF"/>
    <w:rsid w:val="00B54DA2"/>
    <w:rsid w:val="00B67C58"/>
    <w:rsid w:val="00BA2249"/>
    <w:rsid w:val="00BA47A9"/>
    <w:rsid w:val="00C13ADE"/>
    <w:rsid w:val="00C55D94"/>
    <w:rsid w:val="00C728D2"/>
    <w:rsid w:val="00C803AE"/>
    <w:rsid w:val="00CC2DC4"/>
    <w:rsid w:val="00CC3B2C"/>
    <w:rsid w:val="00D362FF"/>
    <w:rsid w:val="00D7071F"/>
    <w:rsid w:val="00DB3D2C"/>
    <w:rsid w:val="00E50C4E"/>
    <w:rsid w:val="00E50E19"/>
    <w:rsid w:val="00E762FD"/>
    <w:rsid w:val="00E902DF"/>
    <w:rsid w:val="00EC2FD7"/>
    <w:rsid w:val="00F16393"/>
    <w:rsid w:val="00F9358E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C3B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6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C3B2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7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22</cp:revision>
  <cp:lastPrinted>2021-09-23T10:17:00Z</cp:lastPrinted>
  <dcterms:created xsi:type="dcterms:W3CDTF">2020-11-24T09:29:00Z</dcterms:created>
  <dcterms:modified xsi:type="dcterms:W3CDTF">2021-09-23T10:17:00Z</dcterms:modified>
</cp:coreProperties>
</file>