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51418A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51418A">
              <w:rPr>
                <w:rFonts w:ascii="Liberation Serif" w:hAnsi="Liberation Serif"/>
                <w:noProof/>
                <w:highlight w:val="yello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18A" w:rsidRPr="0051418A">
              <w:rPr>
                <w:rFonts w:ascii="Liberation Serif" w:hAnsi="Liberation Serif"/>
                <w:highlight w:val="yellow"/>
              </w:rPr>
              <w:t>Актуальная редакция</w:t>
            </w:r>
          </w:p>
          <w:p w:rsidR="0051418A" w:rsidRDefault="0051418A" w:rsidP="0051418A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Pr="0051418A">
              <w:rPr>
                <w:rFonts w:ascii="Liberation Serif" w:hAnsi="Liberation Serif"/>
                <w:highlight w:val="yellow"/>
              </w:rPr>
              <w:t>От 26.07.2022 № 1289-п</w:t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1B78F7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E36FA" w:rsidRDefault="007E36F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16</w:t>
            </w:r>
            <w:r>
              <w:rPr>
                <w:rFonts w:ascii="Liberation Serif" w:hAnsi="Liberation Serif"/>
              </w:rPr>
              <w:t>.02.2021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  <w:r w:rsidR="007E36FA">
              <w:rPr>
                <w:rFonts w:ascii="Liberation Serif" w:hAnsi="Liberation Serif"/>
              </w:rPr>
              <w:t>224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51418A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FB48E0" w:rsidRDefault="003863DC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FB48E0">
        <w:rPr>
          <w:rFonts w:ascii="Liberation Serif" w:hAnsi="Liberation Serif"/>
          <w:b/>
          <w:sz w:val="26"/>
          <w:szCs w:val="26"/>
        </w:rPr>
        <w:t>Об утверждении состава трёхсторонней комиссии по регулированию социально-трудовых отношений на территории Невьянского городского округа</w:t>
      </w:r>
    </w:p>
    <w:p w:rsidR="0029265D" w:rsidRPr="00FB48E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FB48E0" w:rsidRDefault="00040A78" w:rsidP="003863D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 xml:space="preserve">В </w:t>
      </w:r>
      <w:r w:rsidR="003863DC" w:rsidRPr="00FB48E0">
        <w:rPr>
          <w:rFonts w:ascii="Liberation Serif" w:hAnsi="Liberation Serif"/>
          <w:sz w:val="26"/>
          <w:szCs w:val="26"/>
        </w:rPr>
        <w:t>соответствии со статьей 35 Трудового кодекса Российской Федерации</w:t>
      </w:r>
      <w:r w:rsidR="00BE1D7D">
        <w:rPr>
          <w:rFonts w:ascii="Liberation Serif" w:hAnsi="Liberation Serif"/>
          <w:sz w:val="26"/>
          <w:szCs w:val="26"/>
        </w:rPr>
        <w:t xml:space="preserve">, </w:t>
      </w:r>
      <w:r w:rsidR="00E86829" w:rsidRPr="00FB48E0">
        <w:rPr>
          <w:rFonts w:ascii="Liberation Serif" w:hAnsi="Liberation Serif"/>
          <w:sz w:val="26"/>
          <w:szCs w:val="26"/>
        </w:rPr>
        <w:t>Федеральным законом</w:t>
      </w:r>
      <w:r w:rsidR="00344B21" w:rsidRPr="00FB48E0">
        <w:rPr>
          <w:rFonts w:ascii="Liberation Serif" w:hAnsi="Liberation Serif"/>
          <w:sz w:val="26"/>
          <w:szCs w:val="26"/>
        </w:rPr>
        <w:t xml:space="preserve"> от </w:t>
      </w:r>
      <w:r w:rsidR="00E86829" w:rsidRPr="00FB48E0">
        <w:rPr>
          <w:rFonts w:ascii="Liberation Serif" w:hAnsi="Liberation Serif"/>
          <w:sz w:val="26"/>
          <w:szCs w:val="26"/>
        </w:rPr>
        <w:t>01</w:t>
      </w:r>
      <w:r w:rsidR="00344B21" w:rsidRPr="00FB48E0">
        <w:rPr>
          <w:rFonts w:ascii="Liberation Serif" w:hAnsi="Liberation Serif"/>
          <w:sz w:val="26"/>
          <w:szCs w:val="26"/>
        </w:rPr>
        <w:t xml:space="preserve"> </w:t>
      </w:r>
      <w:r w:rsidR="00E86829" w:rsidRPr="00FB48E0">
        <w:rPr>
          <w:rFonts w:ascii="Liberation Serif" w:hAnsi="Liberation Serif"/>
          <w:sz w:val="26"/>
          <w:szCs w:val="26"/>
        </w:rPr>
        <w:t>мая 1999 года № 92</w:t>
      </w:r>
      <w:r w:rsidRPr="00FB48E0">
        <w:rPr>
          <w:rFonts w:ascii="Liberation Serif" w:hAnsi="Liberation Serif"/>
          <w:sz w:val="26"/>
          <w:szCs w:val="26"/>
        </w:rPr>
        <w:t>-ФЗ «</w:t>
      </w:r>
      <w:r w:rsidR="00E86829" w:rsidRPr="00FB48E0">
        <w:rPr>
          <w:rFonts w:ascii="Liberation Serif" w:hAnsi="Liberation Serif"/>
          <w:sz w:val="26"/>
          <w:szCs w:val="26"/>
        </w:rPr>
        <w:t>О Российской трехсторонней комиссии по регулированию социально-трудовых отношений</w:t>
      </w:r>
      <w:r w:rsidRPr="00FB48E0">
        <w:rPr>
          <w:rFonts w:ascii="Liberation Serif" w:hAnsi="Liberation Serif"/>
          <w:sz w:val="26"/>
          <w:szCs w:val="26"/>
        </w:rPr>
        <w:t xml:space="preserve">», </w:t>
      </w:r>
      <w:r w:rsidR="00A01D7F" w:rsidRPr="00FB48E0">
        <w:rPr>
          <w:rFonts w:ascii="Liberation Serif" w:hAnsi="Liberation Serif"/>
          <w:sz w:val="26"/>
          <w:szCs w:val="26"/>
        </w:rPr>
        <w:t xml:space="preserve">Законом Свердловской области </w:t>
      </w:r>
      <w:r w:rsidR="00FB48E0" w:rsidRPr="00FB48E0">
        <w:rPr>
          <w:rFonts w:ascii="Liberation Serif" w:hAnsi="Liberation Serif"/>
          <w:sz w:val="26"/>
          <w:szCs w:val="26"/>
        </w:rPr>
        <w:t xml:space="preserve">от 09 июня 2007 года № 53-ОЗ </w:t>
      </w:r>
      <w:r w:rsidR="00A01D7F" w:rsidRPr="00FB48E0">
        <w:rPr>
          <w:rFonts w:ascii="Liberation Serif" w:hAnsi="Liberation Serif"/>
          <w:sz w:val="26"/>
          <w:szCs w:val="26"/>
        </w:rPr>
        <w:t>«О территор</w:t>
      </w:r>
      <w:r w:rsidR="00C762A5" w:rsidRPr="00FB48E0">
        <w:rPr>
          <w:rFonts w:ascii="Liberation Serif" w:hAnsi="Liberation Serif"/>
          <w:sz w:val="26"/>
          <w:szCs w:val="26"/>
        </w:rPr>
        <w:t>иальных трёхсторонних комиссиях</w:t>
      </w:r>
      <w:r w:rsidR="00A01D7F" w:rsidRPr="00FB48E0">
        <w:rPr>
          <w:rFonts w:ascii="Liberation Serif" w:hAnsi="Liberation Serif"/>
          <w:sz w:val="26"/>
          <w:szCs w:val="26"/>
        </w:rPr>
        <w:t xml:space="preserve"> по регулированию социально-трудовых отношений в муниципальных образованиях, расположенных на территории Свердловской области»</w:t>
      </w:r>
      <w:r w:rsidR="00545AD9" w:rsidRPr="00FB48E0">
        <w:rPr>
          <w:rFonts w:ascii="Liberation Serif" w:hAnsi="Liberation Serif"/>
          <w:sz w:val="26"/>
          <w:szCs w:val="26"/>
        </w:rPr>
        <w:t xml:space="preserve">, </w:t>
      </w:r>
      <w:r w:rsidR="0019127D" w:rsidRPr="00FB48E0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</w:t>
      </w:r>
      <w:r w:rsidR="002D5070" w:rsidRPr="00FB48E0">
        <w:rPr>
          <w:rFonts w:ascii="Liberation Serif" w:hAnsi="Liberation Serif"/>
          <w:sz w:val="26"/>
          <w:szCs w:val="26"/>
        </w:rPr>
        <w:t xml:space="preserve">от 26.02.2020 № 20 </w:t>
      </w:r>
      <w:r w:rsidR="00AD0ED7">
        <w:rPr>
          <w:rFonts w:ascii="Liberation Serif" w:hAnsi="Liberation Serif"/>
          <w:sz w:val="26"/>
          <w:szCs w:val="26"/>
        </w:rPr>
        <w:t xml:space="preserve">                </w:t>
      </w:r>
      <w:r w:rsidR="002D5070" w:rsidRPr="00FB48E0">
        <w:rPr>
          <w:rFonts w:ascii="Liberation Serif" w:hAnsi="Liberation Serif"/>
          <w:sz w:val="26"/>
          <w:szCs w:val="26"/>
        </w:rPr>
        <w:t>«Об утверждении П</w:t>
      </w:r>
      <w:r w:rsidR="00B96043" w:rsidRPr="00FB48E0">
        <w:rPr>
          <w:rFonts w:ascii="Liberation Serif" w:hAnsi="Liberation Serif"/>
          <w:sz w:val="26"/>
          <w:szCs w:val="26"/>
        </w:rPr>
        <w:t>о</w:t>
      </w:r>
      <w:r w:rsidR="002D5070" w:rsidRPr="00FB48E0">
        <w:rPr>
          <w:rFonts w:ascii="Liberation Serif" w:hAnsi="Liberation Serif"/>
          <w:sz w:val="26"/>
          <w:szCs w:val="26"/>
        </w:rPr>
        <w:t>ложения</w:t>
      </w:r>
      <w:r w:rsidR="00B96043" w:rsidRPr="00FB48E0">
        <w:rPr>
          <w:rFonts w:ascii="Liberation Serif" w:hAnsi="Liberation Serif"/>
          <w:sz w:val="26"/>
          <w:szCs w:val="26"/>
        </w:rPr>
        <w:t xml:space="preserve"> о трехсторонней комиссии по регулированию социально</w:t>
      </w:r>
      <w:r w:rsidR="0019127D" w:rsidRPr="00FB48E0">
        <w:rPr>
          <w:rFonts w:ascii="Liberation Serif" w:hAnsi="Liberation Serif"/>
          <w:sz w:val="26"/>
          <w:szCs w:val="26"/>
        </w:rPr>
        <w:t>-трудовых отношений на территории Невьянского городского округа</w:t>
      </w:r>
      <w:r w:rsidR="00495C63" w:rsidRPr="00FB48E0">
        <w:rPr>
          <w:rFonts w:ascii="Liberation Serif" w:hAnsi="Liberation Serif"/>
          <w:sz w:val="26"/>
          <w:szCs w:val="26"/>
        </w:rPr>
        <w:t>»</w:t>
      </w:r>
    </w:p>
    <w:p w:rsidR="0029265D" w:rsidRPr="00FB48E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FB48E0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FB48E0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FB48E0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B047A0" w:rsidRPr="00FB48E0" w:rsidRDefault="008376AF" w:rsidP="0067024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 xml:space="preserve">1. </w:t>
      </w:r>
      <w:r w:rsidR="00C450D4" w:rsidRPr="00FB48E0">
        <w:rPr>
          <w:rFonts w:ascii="Liberation Serif" w:hAnsi="Liberation Serif"/>
          <w:sz w:val="26"/>
          <w:szCs w:val="26"/>
        </w:rPr>
        <w:t xml:space="preserve">Утвердить </w:t>
      </w:r>
      <w:r w:rsidR="00495C63" w:rsidRPr="00FB48E0">
        <w:rPr>
          <w:rFonts w:ascii="Liberation Serif" w:hAnsi="Liberation Serif"/>
          <w:sz w:val="26"/>
          <w:szCs w:val="26"/>
        </w:rPr>
        <w:t>состав</w:t>
      </w:r>
      <w:r w:rsidR="00C450D4" w:rsidRPr="00FB48E0">
        <w:rPr>
          <w:rFonts w:ascii="Liberation Serif" w:hAnsi="Liberation Serif"/>
          <w:sz w:val="26"/>
          <w:szCs w:val="26"/>
        </w:rPr>
        <w:t xml:space="preserve"> трехсторонней комиссии по регулированию социально-трудовых отношений на территории Невьянского городского округа (</w:t>
      </w:r>
      <w:r w:rsidR="00670249" w:rsidRPr="00FB48E0">
        <w:rPr>
          <w:rFonts w:ascii="Liberation Serif" w:hAnsi="Liberation Serif"/>
          <w:sz w:val="26"/>
          <w:szCs w:val="26"/>
        </w:rPr>
        <w:t>прилагается</w:t>
      </w:r>
      <w:r w:rsidR="00C450D4" w:rsidRPr="00FB48E0">
        <w:rPr>
          <w:rFonts w:ascii="Liberation Serif" w:hAnsi="Liberation Serif"/>
          <w:sz w:val="26"/>
          <w:szCs w:val="26"/>
        </w:rPr>
        <w:t>)</w:t>
      </w:r>
      <w:r w:rsidR="00670249" w:rsidRPr="00FB48E0">
        <w:rPr>
          <w:rFonts w:ascii="Liberation Serif" w:hAnsi="Liberation Serif"/>
          <w:sz w:val="26"/>
          <w:szCs w:val="26"/>
        </w:rPr>
        <w:t>.</w:t>
      </w:r>
    </w:p>
    <w:p w:rsidR="00495C63" w:rsidRPr="00FB48E0" w:rsidRDefault="00495C63" w:rsidP="0067024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>2. Назначить координатором трехсторонней комиссии по регулиро</w:t>
      </w:r>
      <w:r w:rsidR="008E1A4A" w:rsidRPr="00FB48E0">
        <w:rPr>
          <w:rFonts w:ascii="Liberation Serif" w:hAnsi="Liberation Serif"/>
          <w:sz w:val="26"/>
          <w:szCs w:val="26"/>
        </w:rPr>
        <w:t xml:space="preserve">ванию социально-трудовых отношений Невьянского городского округа </w:t>
      </w:r>
      <w:r w:rsidR="00F059C8" w:rsidRPr="00FB48E0">
        <w:rPr>
          <w:rFonts w:ascii="Liberation Serif" w:hAnsi="Liberation Serif"/>
          <w:sz w:val="26"/>
          <w:szCs w:val="26"/>
        </w:rPr>
        <w:t>–</w:t>
      </w:r>
      <w:r w:rsidR="00B966B4" w:rsidRPr="00B966B4">
        <w:rPr>
          <w:rFonts w:ascii="Liberation Serif" w:hAnsi="Liberation Serif"/>
          <w:sz w:val="26"/>
          <w:szCs w:val="26"/>
        </w:rPr>
        <w:t xml:space="preserve"> </w:t>
      </w:r>
      <w:r w:rsidR="00830592">
        <w:rPr>
          <w:rFonts w:ascii="Liberation Serif" w:hAnsi="Liberation Serif"/>
          <w:sz w:val="26"/>
          <w:szCs w:val="26"/>
        </w:rPr>
        <w:t xml:space="preserve">Балашова </w:t>
      </w:r>
      <w:r w:rsidR="00B966B4" w:rsidRPr="00FB48E0">
        <w:rPr>
          <w:rFonts w:ascii="Liberation Serif" w:hAnsi="Liberation Serif"/>
          <w:sz w:val="26"/>
          <w:szCs w:val="26"/>
        </w:rPr>
        <w:t>Александра Ми</w:t>
      </w:r>
      <w:r w:rsidR="00B966B4">
        <w:rPr>
          <w:rFonts w:ascii="Liberation Serif" w:hAnsi="Liberation Serif"/>
          <w:sz w:val="26"/>
          <w:szCs w:val="26"/>
        </w:rPr>
        <w:t>хайловича</w:t>
      </w:r>
      <w:r w:rsidR="00B966B4" w:rsidRPr="00B966B4">
        <w:rPr>
          <w:rFonts w:ascii="Liberation Serif" w:hAnsi="Liberation Serif"/>
          <w:sz w:val="26"/>
          <w:szCs w:val="26"/>
        </w:rPr>
        <w:t xml:space="preserve"> </w:t>
      </w:r>
      <w:r w:rsidR="00830592">
        <w:rPr>
          <w:rFonts w:ascii="Liberation Serif" w:hAnsi="Liberation Serif"/>
          <w:sz w:val="26"/>
          <w:szCs w:val="26"/>
        </w:rPr>
        <w:t>– заместителя</w:t>
      </w:r>
      <w:r w:rsidR="00F059C8" w:rsidRPr="00FB48E0">
        <w:rPr>
          <w:rFonts w:ascii="Liberation Serif" w:hAnsi="Liberation Serif"/>
          <w:sz w:val="26"/>
          <w:szCs w:val="26"/>
        </w:rPr>
        <w:t xml:space="preserve"> главы администрации Невьянского городского округа по вопросам промышленности</w:t>
      </w:r>
      <w:r w:rsidR="00FB48E0" w:rsidRPr="00FB48E0">
        <w:rPr>
          <w:rFonts w:ascii="Liberation Serif" w:hAnsi="Liberation Serif"/>
          <w:sz w:val="26"/>
          <w:szCs w:val="26"/>
        </w:rPr>
        <w:t>, экономики и финансов</w:t>
      </w:r>
      <w:r w:rsidR="00532B59">
        <w:rPr>
          <w:rFonts w:ascii="Liberation Serif" w:hAnsi="Liberation Serif"/>
          <w:sz w:val="26"/>
          <w:szCs w:val="26"/>
        </w:rPr>
        <w:t xml:space="preserve"> </w:t>
      </w:r>
      <w:r w:rsidR="00FB48E0" w:rsidRPr="00FB48E0">
        <w:rPr>
          <w:rFonts w:ascii="Liberation Serif" w:hAnsi="Liberation Serif"/>
          <w:sz w:val="26"/>
          <w:szCs w:val="26"/>
        </w:rPr>
        <w:t>-</w:t>
      </w:r>
      <w:r w:rsidR="00532B59">
        <w:rPr>
          <w:rFonts w:ascii="Liberation Serif" w:hAnsi="Liberation Serif"/>
          <w:sz w:val="26"/>
          <w:szCs w:val="26"/>
        </w:rPr>
        <w:t xml:space="preserve"> </w:t>
      </w:r>
      <w:r w:rsidR="00FB48E0" w:rsidRPr="00FB48E0">
        <w:rPr>
          <w:rFonts w:ascii="Liberation Serif" w:hAnsi="Liberation Serif"/>
          <w:sz w:val="26"/>
          <w:szCs w:val="26"/>
        </w:rPr>
        <w:t>начальник</w:t>
      </w:r>
      <w:r w:rsidR="00B3021C">
        <w:rPr>
          <w:rFonts w:ascii="Liberation Serif" w:hAnsi="Liberation Serif"/>
          <w:sz w:val="26"/>
          <w:szCs w:val="26"/>
        </w:rPr>
        <w:t>а</w:t>
      </w:r>
      <w:r w:rsidR="00FB48E0" w:rsidRPr="00FB48E0">
        <w:rPr>
          <w:rFonts w:ascii="Liberation Serif" w:hAnsi="Liberation Serif"/>
          <w:sz w:val="26"/>
          <w:szCs w:val="26"/>
        </w:rPr>
        <w:t xml:space="preserve"> Финансового управления администрации Невьянского городского округа.</w:t>
      </w:r>
      <w:r w:rsidRPr="00FB48E0">
        <w:rPr>
          <w:rFonts w:ascii="Liberation Serif" w:hAnsi="Liberation Serif"/>
          <w:sz w:val="26"/>
          <w:szCs w:val="26"/>
        </w:rPr>
        <w:t xml:space="preserve"> </w:t>
      </w:r>
    </w:p>
    <w:p w:rsidR="00670249" w:rsidRPr="00FB48E0" w:rsidRDefault="00495C63" w:rsidP="0067024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>3</w:t>
      </w:r>
      <w:r w:rsidR="00670249" w:rsidRPr="00FB48E0">
        <w:rPr>
          <w:rFonts w:ascii="Liberation Serif" w:hAnsi="Liberation Serif"/>
          <w:sz w:val="26"/>
          <w:szCs w:val="26"/>
        </w:rPr>
        <w:t xml:space="preserve">. </w:t>
      </w:r>
      <w:r w:rsidR="00505C69" w:rsidRPr="00FB48E0">
        <w:rPr>
          <w:rFonts w:ascii="Liberation Serif" w:hAnsi="Liberation Serif"/>
          <w:sz w:val="26"/>
          <w:szCs w:val="26"/>
        </w:rPr>
        <w:t>Признать утратившим силу постановление главы Невьянского городского округа от 05.05.2009 № 1163-п</w:t>
      </w:r>
      <w:r w:rsidR="00CD3F83" w:rsidRPr="00FB48E0">
        <w:rPr>
          <w:rFonts w:ascii="Liberation Serif" w:hAnsi="Liberation Serif"/>
          <w:sz w:val="26"/>
          <w:szCs w:val="26"/>
        </w:rPr>
        <w:t xml:space="preserve"> «Об утверждении состава трехсторонней комиссии по регулированию социально-трудовых отношений»</w:t>
      </w:r>
      <w:r w:rsidR="00C762A5" w:rsidRPr="00FB48E0">
        <w:rPr>
          <w:rFonts w:ascii="Liberation Serif" w:hAnsi="Liberation Serif"/>
          <w:sz w:val="26"/>
          <w:szCs w:val="26"/>
        </w:rPr>
        <w:t>.</w:t>
      </w:r>
    </w:p>
    <w:p w:rsidR="00290EF1" w:rsidRPr="00FB48E0" w:rsidRDefault="00495C63" w:rsidP="00670249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>4</w:t>
      </w:r>
      <w:r w:rsidR="00290EF1" w:rsidRPr="00FB48E0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</w:t>
      </w:r>
      <w:r w:rsidR="00541248" w:rsidRPr="00FB48E0">
        <w:rPr>
          <w:rFonts w:ascii="Liberation Serif" w:hAnsi="Liberation Serif"/>
          <w:sz w:val="26"/>
          <w:szCs w:val="26"/>
        </w:rPr>
        <w:t xml:space="preserve"> на заместителя главы администрации Невьянского городского округа по вопросам промышленности, экономики и финансов </w:t>
      </w:r>
      <w:r w:rsidR="004E3D6F" w:rsidRPr="00FB48E0">
        <w:rPr>
          <w:rFonts w:ascii="Liberation Serif" w:hAnsi="Liberation Serif"/>
          <w:sz w:val="26"/>
          <w:szCs w:val="26"/>
        </w:rPr>
        <w:t>–</w:t>
      </w:r>
      <w:r w:rsidR="00541248" w:rsidRPr="00FB48E0">
        <w:rPr>
          <w:rFonts w:ascii="Liberation Serif" w:hAnsi="Liberation Serif"/>
          <w:sz w:val="26"/>
          <w:szCs w:val="26"/>
        </w:rPr>
        <w:t xml:space="preserve"> начальник</w:t>
      </w:r>
      <w:r w:rsidR="001A6DBA" w:rsidRPr="00FB48E0">
        <w:rPr>
          <w:rFonts w:ascii="Liberation Serif" w:hAnsi="Liberation Serif"/>
          <w:sz w:val="26"/>
          <w:szCs w:val="26"/>
        </w:rPr>
        <w:t>а</w:t>
      </w:r>
      <w:r w:rsidR="004E3D6F" w:rsidRPr="00FB48E0">
        <w:rPr>
          <w:rFonts w:ascii="Liberation Serif" w:hAnsi="Liberation Serif"/>
          <w:sz w:val="26"/>
          <w:szCs w:val="26"/>
        </w:rPr>
        <w:t xml:space="preserve"> Финансового управления администрации Не</w:t>
      </w:r>
      <w:r w:rsidR="001A6DBA" w:rsidRPr="00FB48E0">
        <w:rPr>
          <w:rFonts w:ascii="Liberation Serif" w:hAnsi="Liberation Serif"/>
          <w:sz w:val="26"/>
          <w:szCs w:val="26"/>
        </w:rPr>
        <w:t>вьянского городского округа А.М.</w:t>
      </w:r>
      <w:r w:rsidR="004E3D6F" w:rsidRPr="00FB48E0">
        <w:rPr>
          <w:rFonts w:ascii="Liberation Serif" w:hAnsi="Liberation Serif"/>
          <w:sz w:val="26"/>
          <w:szCs w:val="26"/>
        </w:rPr>
        <w:t xml:space="preserve"> Балашов</w:t>
      </w:r>
      <w:r w:rsidR="001A6DBA" w:rsidRPr="00FB48E0">
        <w:rPr>
          <w:rFonts w:ascii="Liberation Serif" w:hAnsi="Liberation Serif"/>
          <w:sz w:val="26"/>
          <w:szCs w:val="26"/>
        </w:rPr>
        <w:t>а.</w:t>
      </w:r>
    </w:p>
    <w:p w:rsidR="0029265D" w:rsidRPr="00FB48E0" w:rsidRDefault="00495C63" w:rsidP="008376A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>5</w:t>
      </w:r>
      <w:r w:rsidR="008376AF" w:rsidRPr="00FB48E0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FB48E0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FB48E0" w:rsidRDefault="0029265D" w:rsidP="00BC52D9">
      <w:pPr>
        <w:tabs>
          <w:tab w:val="left" w:pos="709"/>
        </w:tabs>
        <w:rPr>
          <w:rFonts w:ascii="Liberation Serif" w:hAnsi="Liberation Serif"/>
          <w:sz w:val="26"/>
          <w:szCs w:val="26"/>
        </w:rPr>
      </w:pPr>
    </w:p>
    <w:p w:rsidR="00953DA4" w:rsidRPr="00FB48E0" w:rsidRDefault="00953DA4" w:rsidP="0029265D">
      <w:pPr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>Глава</w:t>
      </w:r>
      <w:r w:rsidR="0029265D" w:rsidRPr="00FB48E0">
        <w:rPr>
          <w:rFonts w:ascii="Liberation Serif" w:hAnsi="Liberation Serif"/>
          <w:sz w:val="26"/>
          <w:szCs w:val="26"/>
        </w:rPr>
        <w:t xml:space="preserve"> Невьянского</w:t>
      </w:r>
      <w:r w:rsidR="00845E11" w:rsidRPr="00FB48E0">
        <w:rPr>
          <w:rFonts w:ascii="Liberation Serif" w:hAnsi="Liberation Serif"/>
          <w:sz w:val="26"/>
          <w:szCs w:val="26"/>
        </w:rPr>
        <w:t xml:space="preserve"> </w:t>
      </w:r>
    </w:p>
    <w:p w:rsidR="0029265D" w:rsidRPr="00FB48E0" w:rsidRDefault="0029265D" w:rsidP="0029265D">
      <w:pPr>
        <w:rPr>
          <w:rFonts w:ascii="Liberation Serif" w:hAnsi="Liberation Serif"/>
          <w:sz w:val="26"/>
          <w:szCs w:val="26"/>
        </w:rPr>
      </w:pPr>
      <w:r w:rsidRPr="00FB48E0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</w:t>
      </w:r>
      <w:r w:rsidR="00845E11" w:rsidRPr="00FB48E0">
        <w:rPr>
          <w:rFonts w:ascii="Liberation Serif" w:hAnsi="Liberation Serif"/>
          <w:sz w:val="26"/>
          <w:szCs w:val="26"/>
        </w:rPr>
        <w:t xml:space="preserve">            </w:t>
      </w:r>
      <w:r w:rsidR="00953DA4" w:rsidRPr="00FB48E0">
        <w:rPr>
          <w:rFonts w:ascii="Liberation Serif" w:hAnsi="Liberation Serif"/>
          <w:sz w:val="26"/>
          <w:szCs w:val="26"/>
        </w:rPr>
        <w:t xml:space="preserve">                         </w:t>
      </w:r>
      <w:r w:rsidR="00FB48E0" w:rsidRPr="00FB48E0">
        <w:rPr>
          <w:rFonts w:ascii="Liberation Serif" w:hAnsi="Liberation Serif"/>
          <w:sz w:val="26"/>
          <w:szCs w:val="26"/>
        </w:rPr>
        <w:t xml:space="preserve">           </w:t>
      </w:r>
      <w:r w:rsidR="00953DA4" w:rsidRPr="00FB48E0">
        <w:rPr>
          <w:rFonts w:ascii="Liberation Serif" w:hAnsi="Liberation Serif"/>
          <w:sz w:val="26"/>
          <w:szCs w:val="26"/>
        </w:rPr>
        <w:t>А.А. Берчук</w:t>
      </w:r>
    </w:p>
    <w:p w:rsidR="008376AF" w:rsidRDefault="008376AF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51418A" w:rsidRPr="0051418A" w:rsidRDefault="0051418A" w:rsidP="0051418A">
      <w:pPr>
        <w:widowControl w:val="0"/>
        <w:tabs>
          <w:tab w:val="left" w:pos="5245"/>
        </w:tabs>
        <w:suppressAutoHyphens/>
        <w:ind w:right="2126" w:firstLine="5245"/>
        <w:jc w:val="right"/>
        <w:rPr>
          <w:rFonts w:ascii="Liberation Serif" w:eastAsia="SimSun" w:hAnsi="Liberation Serif" w:cs="Mangal"/>
          <w:bCs/>
          <w:kern w:val="1"/>
          <w:sz w:val="24"/>
          <w:szCs w:val="24"/>
          <w:highlight w:val="yellow"/>
          <w:lang w:eastAsia="hi-IN" w:bidi="hi-IN"/>
        </w:rPr>
      </w:pPr>
      <w:r w:rsidRPr="0051418A">
        <w:rPr>
          <w:rFonts w:ascii="Liberation Serif" w:eastAsia="SimSun" w:hAnsi="Liberation Serif" w:cs="Mangal"/>
          <w:bCs/>
          <w:kern w:val="1"/>
          <w:sz w:val="24"/>
          <w:szCs w:val="24"/>
          <w:highlight w:val="yellow"/>
          <w:lang w:eastAsia="hi-IN" w:bidi="hi-IN"/>
        </w:rPr>
        <w:lastRenderedPageBreak/>
        <w:t>Приложение</w:t>
      </w:r>
    </w:p>
    <w:p w:rsidR="0051418A" w:rsidRPr="0051418A" w:rsidRDefault="0051418A" w:rsidP="0051418A">
      <w:pPr>
        <w:widowControl w:val="0"/>
        <w:tabs>
          <w:tab w:val="left" w:pos="5245"/>
        </w:tabs>
        <w:suppressAutoHyphens/>
        <w:ind w:firstLine="5245"/>
        <w:jc w:val="right"/>
        <w:rPr>
          <w:rFonts w:ascii="Liberation Serif" w:eastAsia="SimSun" w:hAnsi="Liberation Serif" w:cs="Mangal"/>
          <w:bCs/>
          <w:kern w:val="1"/>
          <w:sz w:val="24"/>
          <w:szCs w:val="24"/>
          <w:highlight w:val="yellow"/>
          <w:lang w:eastAsia="hi-IN" w:bidi="hi-IN"/>
        </w:rPr>
      </w:pPr>
      <w:r w:rsidRPr="0051418A">
        <w:rPr>
          <w:rFonts w:ascii="Liberation Serif" w:eastAsia="SimSun" w:hAnsi="Liberation Serif" w:cs="Mangal"/>
          <w:bCs/>
          <w:kern w:val="1"/>
          <w:sz w:val="24"/>
          <w:szCs w:val="24"/>
          <w:highlight w:val="yellow"/>
          <w:lang w:eastAsia="hi-IN" w:bidi="hi-IN"/>
        </w:rPr>
        <w:t xml:space="preserve">  к постановлению администрации</w:t>
      </w:r>
    </w:p>
    <w:p w:rsidR="0051418A" w:rsidRPr="0051418A" w:rsidRDefault="0051418A" w:rsidP="0051418A">
      <w:pPr>
        <w:widowControl w:val="0"/>
        <w:tabs>
          <w:tab w:val="left" w:pos="5245"/>
        </w:tabs>
        <w:suppressAutoHyphens/>
        <w:ind w:right="141" w:firstLine="5245"/>
        <w:jc w:val="center"/>
        <w:rPr>
          <w:rFonts w:ascii="Liberation Serif" w:eastAsia="SimSun" w:hAnsi="Liberation Serif" w:cs="Mangal"/>
          <w:bCs/>
          <w:kern w:val="1"/>
          <w:sz w:val="24"/>
          <w:szCs w:val="24"/>
          <w:highlight w:val="yellow"/>
          <w:lang w:eastAsia="hi-IN" w:bidi="hi-IN"/>
        </w:rPr>
      </w:pPr>
      <w:r w:rsidRPr="0051418A">
        <w:rPr>
          <w:rFonts w:ascii="Liberation Serif" w:eastAsia="SimSun" w:hAnsi="Liberation Serif" w:cs="Mangal"/>
          <w:bCs/>
          <w:kern w:val="1"/>
          <w:sz w:val="24"/>
          <w:szCs w:val="24"/>
          <w:highlight w:val="yellow"/>
          <w:lang w:eastAsia="hi-IN" w:bidi="hi-IN"/>
        </w:rPr>
        <w:t xml:space="preserve">               Невьянского городского округа</w:t>
      </w:r>
    </w:p>
    <w:p w:rsidR="0051418A" w:rsidRDefault="0051418A" w:rsidP="0051418A">
      <w:pPr>
        <w:widowControl w:val="0"/>
        <w:tabs>
          <w:tab w:val="left" w:pos="5245"/>
        </w:tabs>
        <w:suppressAutoHyphens/>
        <w:ind w:right="850" w:firstLine="5245"/>
        <w:jc w:val="center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  <w:r w:rsidRPr="0051418A">
        <w:rPr>
          <w:rFonts w:ascii="Liberation Serif" w:eastAsia="SimSun" w:hAnsi="Liberation Serif" w:cs="Mangal"/>
          <w:bCs/>
          <w:kern w:val="1"/>
          <w:sz w:val="24"/>
          <w:szCs w:val="24"/>
          <w:highlight w:val="yellow"/>
          <w:lang w:eastAsia="hi-IN" w:bidi="hi-IN"/>
        </w:rPr>
        <w:t xml:space="preserve">               От </w:t>
      </w:r>
      <w:r w:rsidRPr="0051418A">
        <w:rPr>
          <w:rFonts w:ascii="Liberation Serif" w:eastAsia="SimSun" w:hAnsi="Liberation Serif" w:cs="Mangal"/>
          <w:bCs/>
          <w:kern w:val="1"/>
          <w:sz w:val="24"/>
          <w:szCs w:val="24"/>
          <w:highlight w:val="yellow"/>
          <w:lang w:val="en-US" w:eastAsia="hi-IN" w:bidi="hi-IN"/>
        </w:rPr>
        <w:t>26.</w:t>
      </w:r>
      <w:r w:rsidRPr="0051418A">
        <w:rPr>
          <w:rFonts w:ascii="Liberation Serif" w:eastAsia="SimSun" w:hAnsi="Liberation Serif" w:cs="Mangal"/>
          <w:bCs/>
          <w:kern w:val="1"/>
          <w:sz w:val="24"/>
          <w:szCs w:val="24"/>
          <w:highlight w:val="yellow"/>
          <w:lang w:eastAsia="hi-IN" w:bidi="hi-IN"/>
        </w:rPr>
        <w:t>07.2022 № 1289-п</w:t>
      </w:r>
      <w:r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t xml:space="preserve"> </w:t>
      </w:r>
    </w:p>
    <w:p w:rsidR="002C555F" w:rsidRPr="005901B8" w:rsidRDefault="002C555F" w:rsidP="002C555F">
      <w:pPr>
        <w:rPr>
          <w:rFonts w:ascii="Liberation Serif" w:hAnsi="Liberation Serif"/>
          <w:sz w:val="26"/>
          <w:szCs w:val="26"/>
        </w:rPr>
      </w:pPr>
    </w:p>
    <w:p w:rsidR="0051418A" w:rsidRPr="0051418A" w:rsidRDefault="0051418A" w:rsidP="0051418A">
      <w:pPr>
        <w:widowControl w:val="0"/>
        <w:suppressAutoHyphens/>
        <w:ind w:right="1984" w:firstLine="5245"/>
        <w:jc w:val="right"/>
        <w:rPr>
          <w:rFonts w:ascii="Liberation Serif" w:eastAsia="SimSun" w:hAnsi="Liberation Serif" w:cs="Mangal"/>
          <w:bCs/>
          <w:kern w:val="1"/>
          <w:sz w:val="24"/>
          <w:szCs w:val="24"/>
          <w:highlight w:val="yellow"/>
          <w:lang w:eastAsia="hi-IN" w:bidi="hi-IN"/>
        </w:rPr>
      </w:pPr>
      <w:r w:rsidRPr="0051418A">
        <w:rPr>
          <w:rFonts w:ascii="Liberation Serif" w:eastAsia="SimSun" w:hAnsi="Liberation Serif" w:cs="Mangal"/>
          <w:bCs/>
          <w:kern w:val="1"/>
          <w:sz w:val="24"/>
          <w:szCs w:val="24"/>
          <w:highlight w:val="yellow"/>
          <w:lang w:eastAsia="hi-IN" w:bidi="hi-IN"/>
        </w:rPr>
        <w:t>УТВЕРЖДЕН</w:t>
      </w:r>
    </w:p>
    <w:p w:rsidR="0051418A" w:rsidRPr="0051418A" w:rsidRDefault="0051418A" w:rsidP="0051418A">
      <w:pPr>
        <w:widowControl w:val="0"/>
        <w:suppressAutoHyphens/>
        <w:ind w:left="5954"/>
        <w:jc w:val="center"/>
        <w:rPr>
          <w:rFonts w:ascii="Liberation Serif" w:eastAsia="SimSun" w:hAnsi="Liberation Serif" w:cs="Mangal"/>
          <w:kern w:val="1"/>
          <w:sz w:val="24"/>
          <w:szCs w:val="24"/>
          <w:highlight w:val="yellow"/>
          <w:lang w:eastAsia="hi-IN" w:bidi="hi-IN"/>
        </w:rPr>
      </w:pPr>
      <w:r w:rsidRPr="0051418A">
        <w:rPr>
          <w:rFonts w:ascii="Liberation Serif" w:eastAsia="SimSun" w:hAnsi="Liberation Serif" w:cs="Mangal"/>
          <w:kern w:val="1"/>
          <w:sz w:val="24"/>
          <w:szCs w:val="24"/>
          <w:highlight w:val="yellow"/>
          <w:lang w:eastAsia="hi-IN" w:bidi="hi-IN"/>
        </w:rPr>
        <w:t xml:space="preserve">   постановлением администрации</w:t>
      </w:r>
    </w:p>
    <w:p w:rsidR="0051418A" w:rsidRPr="0051418A" w:rsidRDefault="0051418A" w:rsidP="0051418A">
      <w:pPr>
        <w:widowControl w:val="0"/>
        <w:tabs>
          <w:tab w:val="left" w:pos="5245"/>
        </w:tabs>
        <w:suppressAutoHyphens/>
        <w:ind w:left="4962" w:right="141"/>
        <w:jc w:val="center"/>
        <w:rPr>
          <w:rFonts w:ascii="Liberation Serif" w:eastAsia="SimSun" w:hAnsi="Liberation Serif" w:cs="Mangal"/>
          <w:kern w:val="1"/>
          <w:sz w:val="24"/>
          <w:szCs w:val="24"/>
          <w:highlight w:val="yellow"/>
          <w:lang w:eastAsia="hi-IN" w:bidi="hi-IN"/>
        </w:rPr>
      </w:pPr>
      <w:r w:rsidRPr="0051418A">
        <w:rPr>
          <w:rFonts w:ascii="Liberation Serif" w:eastAsia="SimSun" w:hAnsi="Liberation Serif" w:cs="Mangal"/>
          <w:kern w:val="1"/>
          <w:sz w:val="24"/>
          <w:szCs w:val="24"/>
          <w:highlight w:val="yellow"/>
          <w:lang w:eastAsia="hi-IN" w:bidi="hi-IN"/>
        </w:rPr>
        <w:t xml:space="preserve">                    Невьянского городского округа </w:t>
      </w:r>
    </w:p>
    <w:p w:rsidR="0051418A" w:rsidRPr="0051418A" w:rsidRDefault="0051418A" w:rsidP="0051418A">
      <w:pPr>
        <w:widowControl w:val="0"/>
        <w:tabs>
          <w:tab w:val="left" w:pos="5245"/>
        </w:tabs>
        <w:suppressAutoHyphens/>
        <w:ind w:left="5812" w:right="1134"/>
        <w:jc w:val="right"/>
        <w:rPr>
          <w:rFonts w:ascii="Liberation Serif" w:eastAsia="SimSun" w:hAnsi="Liberation Serif" w:cs="Mangal"/>
          <w:kern w:val="1"/>
          <w:sz w:val="24"/>
          <w:szCs w:val="24"/>
          <w:highlight w:val="yellow"/>
          <w:lang w:eastAsia="hi-IN" w:bidi="hi-IN"/>
        </w:rPr>
      </w:pPr>
      <w:r w:rsidRPr="0051418A">
        <w:rPr>
          <w:rFonts w:ascii="Liberation Serif" w:eastAsia="SimSun" w:hAnsi="Liberation Serif" w:cs="Mangal"/>
          <w:kern w:val="1"/>
          <w:sz w:val="24"/>
          <w:szCs w:val="24"/>
          <w:highlight w:val="yellow"/>
          <w:lang w:eastAsia="hi-IN" w:bidi="hi-IN"/>
        </w:rPr>
        <w:t xml:space="preserve">     от </w:t>
      </w:r>
      <w:r>
        <w:rPr>
          <w:rFonts w:ascii="Liberation Serif" w:eastAsia="SimSun" w:hAnsi="Liberation Serif" w:cs="Mangal"/>
          <w:kern w:val="1"/>
          <w:sz w:val="24"/>
          <w:szCs w:val="24"/>
          <w:highlight w:val="yellow"/>
          <w:lang w:eastAsia="hi-IN" w:bidi="hi-IN"/>
        </w:rPr>
        <w:t>26.07</w:t>
      </w:r>
      <w:r w:rsidRPr="0051418A">
        <w:rPr>
          <w:rFonts w:ascii="Liberation Serif" w:eastAsia="SimSun" w:hAnsi="Liberation Serif" w:cs="Mangal"/>
          <w:kern w:val="1"/>
          <w:sz w:val="24"/>
          <w:szCs w:val="24"/>
          <w:highlight w:val="yellow"/>
          <w:lang w:eastAsia="hi-IN" w:bidi="hi-IN"/>
        </w:rPr>
        <w:t>.202</w:t>
      </w:r>
      <w:r>
        <w:rPr>
          <w:rFonts w:ascii="Liberation Serif" w:eastAsia="SimSun" w:hAnsi="Liberation Serif" w:cs="Mangal"/>
          <w:kern w:val="1"/>
          <w:sz w:val="24"/>
          <w:szCs w:val="24"/>
          <w:highlight w:val="yellow"/>
          <w:lang w:eastAsia="hi-IN" w:bidi="hi-IN"/>
        </w:rPr>
        <w:t>2</w:t>
      </w:r>
      <w:bookmarkStart w:id="0" w:name="_GoBack"/>
      <w:bookmarkEnd w:id="0"/>
      <w:r w:rsidRPr="0051418A">
        <w:rPr>
          <w:rFonts w:ascii="Liberation Serif" w:eastAsia="SimSun" w:hAnsi="Liberation Serif" w:cs="Mangal"/>
          <w:kern w:val="1"/>
          <w:sz w:val="24"/>
          <w:szCs w:val="24"/>
          <w:highlight w:val="yellow"/>
          <w:lang w:eastAsia="hi-IN" w:bidi="hi-IN"/>
        </w:rPr>
        <w:t xml:space="preserve"> № 224-п</w:t>
      </w:r>
    </w:p>
    <w:p w:rsidR="0051418A" w:rsidRPr="0051418A" w:rsidRDefault="0051418A" w:rsidP="0051418A">
      <w:pPr>
        <w:widowControl w:val="0"/>
        <w:tabs>
          <w:tab w:val="left" w:pos="5245"/>
        </w:tabs>
        <w:suppressAutoHyphens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highlight w:val="yellow"/>
          <w:lang w:eastAsia="hi-IN" w:bidi="hi-IN"/>
        </w:rPr>
      </w:pPr>
    </w:p>
    <w:p w:rsidR="0051418A" w:rsidRDefault="0051418A" w:rsidP="0051418A">
      <w:pPr>
        <w:jc w:val="center"/>
        <w:rPr>
          <w:rFonts w:ascii="Liberation Serif" w:hAnsi="Liberation Serif"/>
          <w:b/>
          <w:highlight w:val="yellow"/>
        </w:rPr>
      </w:pPr>
    </w:p>
    <w:p w:rsidR="0051418A" w:rsidRPr="0051418A" w:rsidRDefault="0051418A" w:rsidP="0051418A">
      <w:pPr>
        <w:jc w:val="center"/>
        <w:rPr>
          <w:rFonts w:ascii="Liberation Serif" w:hAnsi="Liberation Serif"/>
          <w:b/>
          <w:highlight w:val="yellow"/>
        </w:rPr>
      </w:pPr>
      <w:r w:rsidRPr="0051418A">
        <w:rPr>
          <w:rFonts w:ascii="Liberation Serif" w:hAnsi="Liberation Serif"/>
          <w:b/>
          <w:highlight w:val="yellow"/>
        </w:rPr>
        <w:t>Состав трехсторонней комиссии по регулированию социально-трудовых отношений на территории Невьянского городского округа</w:t>
      </w:r>
    </w:p>
    <w:p w:rsidR="0051418A" w:rsidRPr="0051418A" w:rsidRDefault="0051418A" w:rsidP="0051418A">
      <w:pPr>
        <w:jc w:val="center"/>
        <w:rPr>
          <w:highlight w:val="yellow"/>
        </w:rPr>
      </w:pP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>1. Члены трехсторонней комиссии по регулированию социально-трудовых отношений на территории Невьянского городского округа в составе:</w:t>
      </w: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>От профсоюзных организаций:</w:t>
      </w:r>
    </w:p>
    <w:p w:rsidR="0051418A" w:rsidRPr="0051418A" w:rsidRDefault="0051418A" w:rsidP="0051418A">
      <w:pPr>
        <w:tabs>
          <w:tab w:val="left" w:pos="3119"/>
          <w:tab w:val="left" w:pos="3261"/>
          <w:tab w:val="left" w:pos="3544"/>
        </w:tabs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Волков Н.А. -                председатель Городской ассоциации профсоюзных                          </w:t>
      </w: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организаций Муниципального образования </w:t>
      </w: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«Невьянский район» (по согласованию);</w:t>
      </w: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Демешкина Н.Е. –         председатель Первичной профсоюзной   </w:t>
      </w: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организации Невьянского линейного</w:t>
      </w: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производственного управления магистральных </w:t>
      </w:r>
    </w:p>
    <w:p w:rsidR="0051418A" w:rsidRPr="0051418A" w:rsidRDefault="0051418A" w:rsidP="0051418A">
      <w:pPr>
        <w:tabs>
          <w:tab w:val="left" w:pos="3544"/>
        </w:tabs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газопроводов (по согласованию);</w:t>
      </w:r>
    </w:p>
    <w:p w:rsidR="0051418A" w:rsidRPr="0051418A" w:rsidRDefault="0051418A" w:rsidP="0051418A">
      <w:pPr>
        <w:tabs>
          <w:tab w:val="left" w:pos="3544"/>
        </w:tabs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Никонорова С.А. -        председатель Невьянской городской организации </w:t>
      </w: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профсоюза работников госучреждений</w:t>
      </w: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и общественного обслуживания</w:t>
      </w:r>
    </w:p>
    <w:p w:rsidR="0051418A" w:rsidRPr="0051418A" w:rsidRDefault="0051418A" w:rsidP="0051418A">
      <w:pPr>
        <w:tabs>
          <w:tab w:val="left" w:pos="3544"/>
        </w:tabs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Российской Федерации (по согласованию);</w:t>
      </w: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от работодателей: </w:t>
      </w:r>
    </w:p>
    <w:p w:rsidR="0051418A" w:rsidRPr="0051418A" w:rsidRDefault="0051418A" w:rsidP="0051418A">
      <w:pPr>
        <w:tabs>
          <w:tab w:val="left" w:pos="3119"/>
        </w:tabs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Куталов А.А. -               директор ООО «Бергауф Невьянск» </w:t>
      </w: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(по согласованию);</w:t>
      </w: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Стрельцов Ю.Н. -          председатель совета директоров предприятий </w:t>
      </w: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и организаций Невьянского городского округа</w:t>
      </w:r>
    </w:p>
    <w:p w:rsidR="0051418A" w:rsidRPr="0051418A" w:rsidRDefault="0051418A" w:rsidP="0051418A">
      <w:pPr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(по согласованию);</w:t>
      </w:r>
    </w:p>
    <w:p w:rsidR="0051418A" w:rsidRPr="0051418A" w:rsidRDefault="0051418A" w:rsidP="0051418A">
      <w:pPr>
        <w:tabs>
          <w:tab w:val="left" w:pos="3119"/>
        </w:tabs>
        <w:ind w:firstLine="709"/>
        <w:jc w:val="both"/>
        <w:rPr>
          <w:highlight w:val="yellow"/>
        </w:rPr>
      </w:pPr>
      <w:r w:rsidRPr="0051418A">
        <w:rPr>
          <w:highlight w:val="yellow"/>
        </w:rPr>
        <w:t>Тихонов М.Н. -              председатель Артель старателей «Нейва»</w:t>
      </w:r>
    </w:p>
    <w:p w:rsidR="0051418A" w:rsidRPr="0051418A" w:rsidRDefault="0051418A" w:rsidP="0051418A">
      <w:pPr>
        <w:tabs>
          <w:tab w:val="left" w:pos="3544"/>
        </w:tabs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(по согласованию);</w:t>
      </w:r>
    </w:p>
    <w:p w:rsidR="0051418A" w:rsidRPr="0051418A" w:rsidRDefault="0051418A" w:rsidP="0051418A">
      <w:pPr>
        <w:tabs>
          <w:tab w:val="left" w:pos="3544"/>
        </w:tabs>
        <w:ind w:firstLine="709"/>
        <w:jc w:val="both"/>
        <w:rPr>
          <w:highlight w:val="yellow"/>
        </w:rPr>
      </w:pPr>
      <w:r w:rsidRPr="0051418A">
        <w:rPr>
          <w:highlight w:val="yellow"/>
        </w:rPr>
        <w:t>от администрации Невьянского городского округа:</w:t>
      </w:r>
    </w:p>
    <w:p w:rsidR="0051418A" w:rsidRPr="0051418A" w:rsidRDefault="0051418A" w:rsidP="0051418A">
      <w:pPr>
        <w:tabs>
          <w:tab w:val="left" w:pos="709"/>
          <w:tab w:val="left" w:pos="3544"/>
        </w:tabs>
        <w:jc w:val="both"/>
        <w:rPr>
          <w:highlight w:val="yellow"/>
        </w:rPr>
      </w:pPr>
      <w:r w:rsidRPr="0051418A">
        <w:rPr>
          <w:highlight w:val="yellow"/>
        </w:rPr>
        <w:t xml:space="preserve">          Гурин Д.В. -                   инженер отдела экономики, торговли</w:t>
      </w:r>
    </w:p>
    <w:p w:rsidR="0051418A" w:rsidRPr="0051418A" w:rsidRDefault="0051418A" w:rsidP="0051418A">
      <w:pPr>
        <w:tabs>
          <w:tab w:val="left" w:pos="709"/>
          <w:tab w:val="left" w:pos="3544"/>
        </w:tabs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          и бытового обслуживания администрации    </w:t>
      </w:r>
    </w:p>
    <w:p w:rsidR="0051418A" w:rsidRPr="0051418A" w:rsidRDefault="0051418A" w:rsidP="0051418A">
      <w:pPr>
        <w:tabs>
          <w:tab w:val="left" w:pos="3119"/>
          <w:tab w:val="left" w:pos="3261"/>
          <w:tab w:val="left" w:pos="3544"/>
        </w:tabs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          Невьянского городского округа;</w:t>
      </w:r>
    </w:p>
    <w:p w:rsidR="0051418A" w:rsidRPr="0051418A" w:rsidRDefault="0051418A" w:rsidP="0051418A">
      <w:pPr>
        <w:tabs>
          <w:tab w:val="left" w:pos="3544"/>
        </w:tabs>
        <w:ind w:firstLine="709"/>
        <w:jc w:val="both"/>
        <w:rPr>
          <w:highlight w:val="yellow"/>
        </w:rPr>
      </w:pPr>
      <w:r w:rsidRPr="0051418A">
        <w:rPr>
          <w:highlight w:val="yellow"/>
        </w:rPr>
        <w:t>Ланцова О.И. -              заведующий юридическим отделом</w:t>
      </w:r>
    </w:p>
    <w:p w:rsidR="0051418A" w:rsidRPr="0051418A" w:rsidRDefault="0051418A" w:rsidP="0051418A">
      <w:pPr>
        <w:tabs>
          <w:tab w:val="left" w:pos="709"/>
          <w:tab w:val="left" w:pos="3544"/>
        </w:tabs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          администрации Невьянского городского округа;</w:t>
      </w:r>
    </w:p>
    <w:p w:rsidR="0051418A" w:rsidRPr="0051418A" w:rsidRDefault="0051418A" w:rsidP="0051418A">
      <w:pPr>
        <w:tabs>
          <w:tab w:val="left" w:pos="3544"/>
        </w:tabs>
        <w:ind w:firstLine="709"/>
        <w:jc w:val="both"/>
        <w:rPr>
          <w:highlight w:val="yellow"/>
        </w:rPr>
      </w:pPr>
      <w:r w:rsidRPr="0051418A">
        <w:rPr>
          <w:highlight w:val="yellow"/>
        </w:rPr>
        <w:t xml:space="preserve">Тамакулова Т.В. -         заведующий отделом экономики, торговли </w:t>
      </w:r>
    </w:p>
    <w:p w:rsidR="0051418A" w:rsidRPr="0051418A" w:rsidRDefault="0051418A" w:rsidP="0051418A">
      <w:pPr>
        <w:tabs>
          <w:tab w:val="left" w:pos="3544"/>
        </w:tabs>
        <w:jc w:val="both"/>
        <w:rPr>
          <w:highlight w:val="yellow"/>
        </w:rPr>
      </w:pPr>
      <w:r w:rsidRPr="0051418A">
        <w:rPr>
          <w:highlight w:val="yellow"/>
        </w:rPr>
        <w:t xml:space="preserve">                                                  и бытового обслуживания администрации</w:t>
      </w:r>
    </w:p>
    <w:p w:rsidR="00222F69" w:rsidRPr="00222F69" w:rsidRDefault="0051418A" w:rsidP="0051418A">
      <w:pPr>
        <w:tabs>
          <w:tab w:val="left" w:pos="3544"/>
        </w:tabs>
        <w:jc w:val="both"/>
      </w:pPr>
      <w:r w:rsidRPr="0051418A">
        <w:rPr>
          <w:highlight w:val="yellow"/>
        </w:rPr>
        <w:t xml:space="preserve">                                                  Невьянского городского округа.</w:t>
      </w:r>
    </w:p>
    <w:sectPr w:rsidR="00222F69" w:rsidRPr="00222F69" w:rsidSect="000A54E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66" w:rsidRDefault="007B0F66" w:rsidP="000A54E4">
      <w:r>
        <w:separator/>
      </w:r>
    </w:p>
  </w:endnote>
  <w:endnote w:type="continuationSeparator" w:id="0">
    <w:p w:rsidR="007B0F66" w:rsidRDefault="007B0F66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66" w:rsidRDefault="007B0F66" w:rsidP="000A54E4">
      <w:r>
        <w:separator/>
      </w:r>
    </w:p>
  </w:footnote>
  <w:footnote w:type="continuationSeparator" w:id="0">
    <w:p w:rsidR="007B0F66" w:rsidRDefault="007B0F66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EndPr/>
    <w:sdtContent>
      <w:p w:rsidR="000A54E4" w:rsidRDefault="000A54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18A">
          <w:rPr>
            <w:noProof/>
          </w:rPr>
          <w:t>2</w:t>
        </w:r>
        <w:r>
          <w:fldChar w:fldCharType="end"/>
        </w:r>
      </w:p>
    </w:sdtContent>
  </w:sdt>
  <w:p w:rsidR="000A54E4" w:rsidRDefault="000A54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31"/>
    <w:rsid w:val="00011AC2"/>
    <w:rsid w:val="00017032"/>
    <w:rsid w:val="00026499"/>
    <w:rsid w:val="00032CB5"/>
    <w:rsid w:val="00035EE4"/>
    <w:rsid w:val="00036752"/>
    <w:rsid w:val="00040A78"/>
    <w:rsid w:val="000432A2"/>
    <w:rsid w:val="00043C12"/>
    <w:rsid w:val="00047037"/>
    <w:rsid w:val="00050085"/>
    <w:rsid w:val="00056154"/>
    <w:rsid w:val="0007145E"/>
    <w:rsid w:val="0007419B"/>
    <w:rsid w:val="00076863"/>
    <w:rsid w:val="00080726"/>
    <w:rsid w:val="0008281A"/>
    <w:rsid w:val="00082B91"/>
    <w:rsid w:val="0009583E"/>
    <w:rsid w:val="00096951"/>
    <w:rsid w:val="00097C6B"/>
    <w:rsid w:val="000A26DD"/>
    <w:rsid w:val="000A2866"/>
    <w:rsid w:val="000A54E4"/>
    <w:rsid w:val="000B2BFB"/>
    <w:rsid w:val="000C57C4"/>
    <w:rsid w:val="000C6BEF"/>
    <w:rsid w:val="000D3CFF"/>
    <w:rsid w:val="000D70FE"/>
    <w:rsid w:val="000D7C41"/>
    <w:rsid w:val="000E31B5"/>
    <w:rsid w:val="000F5520"/>
    <w:rsid w:val="001034C0"/>
    <w:rsid w:val="00103A17"/>
    <w:rsid w:val="00104FB9"/>
    <w:rsid w:val="0010792E"/>
    <w:rsid w:val="00111177"/>
    <w:rsid w:val="00114F54"/>
    <w:rsid w:val="00124EEF"/>
    <w:rsid w:val="00130C07"/>
    <w:rsid w:val="00136157"/>
    <w:rsid w:val="0014546C"/>
    <w:rsid w:val="00146583"/>
    <w:rsid w:val="001473E4"/>
    <w:rsid w:val="001607F6"/>
    <w:rsid w:val="0016164A"/>
    <w:rsid w:val="001636A5"/>
    <w:rsid w:val="0019127D"/>
    <w:rsid w:val="001918A2"/>
    <w:rsid w:val="001A3B9E"/>
    <w:rsid w:val="001A54A8"/>
    <w:rsid w:val="001A685D"/>
    <w:rsid w:val="001A6DBA"/>
    <w:rsid w:val="001B286A"/>
    <w:rsid w:val="001B55E2"/>
    <w:rsid w:val="001B6DBC"/>
    <w:rsid w:val="001B78F7"/>
    <w:rsid w:val="001E4F97"/>
    <w:rsid w:val="001F3099"/>
    <w:rsid w:val="00200582"/>
    <w:rsid w:val="0020172D"/>
    <w:rsid w:val="002050C5"/>
    <w:rsid w:val="0020688F"/>
    <w:rsid w:val="00215611"/>
    <w:rsid w:val="00222F69"/>
    <w:rsid w:val="0022584D"/>
    <w:rsid w:val="002300D4"/>
    <w:rsid w:val="00237109"/>
    <w:rsid w:val="00237419"/>
    <w:rsid w:val="00240A12"/>
    <w:rsid w:val="00254FAB"/>
    <w:rsid w:val="0025682E"/>
    <w:rsid w:val="00264DBF"/>
    <w:rsid w:val="00273117"/>
    <w:rsid w:val="00275070"/>
    <w:rsid w:val="00277B7D"/>
    <w:rsid w:val="0028097E"/>
    <w:rsid w:val="00285A12"/>
    <w:rsid w:val="00287840"/>
    <w:rsid w:val="00290EF1"/>
    <w:rsid w:val="0029165D"/>
    <w:rsid w:val="0029265D"/>
    <w:rsid w:val="002A33E1"/>
    <w:rsid w:val="002B1236"/>
    <w:rsid w:val="002B31C3"/>
    <w:rsid w:val="002C182D"/>
    <w:rsid w:val="002C555F"/>
    <w:rsid w:val="002D04B4"/>
    <w:rsid w:val="002D160B"/>
    <w:rsid w:val="002D5070"/>
    <w:rsid w:val="002E53A1"/>
    <w:rsid w:val="002E7393"/>
    <w:rsid w:val="002F26FF"/>
    <w:rsid w:val="002F3C60"/>
    <w:rsid w:val="002F6DD0"/>
    <w:rsid w:val="003007A6"/>
    <w:rsid w:val="00301C02"/>
    <w:rsid w:val="00302DD3"/>
    <w:rsid w:val="0030347F"/>
    <w:rsid w:val="00325D45"/>
    <w:rsid w:val="0033333D"/>
    <w:rsid w:val="00344B21"/>
    <w:rsid w:val="00354DEA"/>
    <w:rsid w:val="00356325"/>
    <w:rsid w:val="00360103"/>
    <w:rsid w:val="0036253D"/>
    <w:rsid w:val="00363587"/>
    <w:rsid w:val="0036617D"/>
    <w:rsid w:val="003805F3"/>
    <w:rsid w:val="003832BB"/>
    <w:rsid w:val="00383F07"/>
    <w:rsid w:val="003863DC"/>
    <w:rsid w:val="00391293"/>
    <w:rsid w:val="00395978"/>
    <w:rsid w:val="003A0019"/>
    <w:rsid w:val="003A18F8"/>
    <w:rsid w:val="003A4E43"/>
    <w:rsid w:val="003A52E9"/>
    <w:rsid w:val="003B077D"/>
    <w:rsid w:val="003B52E8"/>
    <w:rsid w:val="003D7A9B"/>
    <w:rsid w:val="0040181F"/>
    <w:rsid w:val="00401BAD"/>
    <w:rsid w:val="00404DA4"/>
    <w:rsid w:val="0041085A"/>
    <w:rsid w:val="00420573"/>
    <w:rsid w:val="00420D4F"/>
    <w:rsid w:val="00425829"/>
    <w:rsid w:val="004419E1"/>
    <w:rsid w:val="0044238C"/>
    <w:rsid w:val="004528BE"/>
    <w:rsid w:val="00452DB0"/>
    <w:rsid w:val="004531C1"/>
    <w:rsid w:val="00460A87"/>
    <w:rsid w:val="00464CB7"/>
    <w:rsid w:val="00466081"/>
    <w:rsid w:val="004665FF"/>
    <w:rsid w:val="00474E12"/>
    <w:rsid w:val="00477AE5"/>
    <w:rsid w:val="00490132"/>
    <w:rsid w:val="00494242"/>
    <w:rsid w:val="00495C63"/>
    <w:rsid w:val="00497E4C"/>
    <w:rsid w:val="004B271E"/>
    <w:rsid w:val="004B32BE"/>
    <w:rsid w:val="004B33B5"/>
    <w:rsid w:val="004D5528"/>
    <w:rsid w:val="004E38CA"/>
    <w:rsid w:val="004E3D6F"/>
    <w:rsid w:val="00502FC7"/>
    <w:rsid w:val="00505C69"/>
    <w:rsid w:val="0051418A"/>
    <w:rsid w:val="00515CFB"/>
    <w:rsid w:val="00517F5F"/>
    <w:rsid w:val="00532B59"/>
    <w:rsid w:val="00536D53"/>
    <w:rsid w:val="00541248"/>
    <w:rsid w:val="00545AD9"/>
    <w:rsid w:val="005518FF"/>
    <w:rsid w:val="00551F6E"/>
    <w:rsid w:val="00554687"/>
    <w:rsid w:val="0055560D"/>
    <w:rsid w:val="00556388"/>
    <w:rsid w:val="00567BA6"/>
    <w:rsid w:val="00571102"/>
    <w:rsid w:val="005729F2"/>
    <w:rsid w:val="0057644B"/>
    <w:rsid w:val="00580853"/>
    <w:rsid w:val="005901B8"/>
    <w:rsid w:val="005912F4"/>
    <w:rsid w:val="00595BAD"/>
    <w:rsid w:val="005A28B4"/>
    <w:rsid w:val="005A5A6F"/>
    <w:rsid w:val="005B40B7"/>
    <w:rsid w:val="005B761F"/>
    <w:rsid w:val="005C320D"/>
    <w:rsid w:val="005C4AA8"/>
    <w:rsid w:val="005C51BB"/>
    <w:rsid w:val="005C541F"/>
    <w:rsid w:val="005D780D"/>
    <w:rsid w:val="005F339B"/>
    <w:rsid w:val="00616693"/>
    <w:rsid w:val="00634F12"/>
    <w:rsid w:val="006365CA"/>
    <w:rsid w:val="006500A6"/>
    <w:rsid w:val="00666D47"/>
    <w:rsid w:val="00667E28"/>
    <w:rsid w:val="00670249"/>
    <w:rsid w:val="00682564"/>
    <w:rsid w:val="00682AD8"/>
    <w:rsid w:val="00684EC2"/>
    <w:rsid w:val="006854DC"/>
    <w:rsid w:val="006935CD"/>
    <w:rsid w:val="006A7DCE"/>
    <w:rsid w:val="006C2BE3"/>
    <w:rsid w:val="006C71C8"/>
    <w:rsid w:val="006E1975"/>
    <w:rsid w:val="006E4975"/>
    <w:rsid w:val="006E4F3F"/>
    <w:rsid w:val="00700840"/>
    <w:rsid w:val="00704BC6"/>
    <w:rsid w:val="007174A1"/>
    <w:rsid w:val="007463D2"/>
    <w:rsid w:val="007534E1"/>
    <w:rsid w:val="00764A6F"/>
    <w:rsid w:val="00775DC7"/>
    <w:rsid w:val="00785114"/>
    <w:rsid w:val="007954FC"/>
    <w:rsid w:val="00796DA4"/>
    <w:rsid w:val="007A11FA"/>
    <w:rsid w:val="007A5018"/>
    <w:rsid w:val="007A72FD"/>
    <w:rsid w:val="007B0F66"/>
    <w:rsid w:val="007B1122"/>
    <w:rsid w:val="007C2321"/>
    <w:rsid w:val="007D021D"/>
    <w:rsid w:val="007D11A1"/>
    <w:rsid w:val="007D69AD"/>
    <w:rsid w:val="007E36FA"/>
    <w:rsid w:val="007E75EB"/>
    <w:rsid w:val="007F72F5"/>
    <w:rsid w:val="007F75B7"/>
    <w:rsid w:val="008113CD"/>
    <w:rsid w:val="00811ACC"/>
    <w:rsid w:val="00813938"/>
    <w:rsid w:val="00823170"/>
    <w:rsid w:val="00824C96"/>
    <w:rsid w:val="00830592"/>
    <w:rsid w:val="008376AF"/>
    <w:rsid w:val="00845E11"/>
    <w:rsid w:val="00850E9C"/>
    <w:rsid w:val="0085133B"/>
    <w:rsid w:val="00852403"/>
    <w:rsid w:val="00852D26"/>
    <w:rsid w:val="0085377A"/>
    <w:rsid w:val="00862F4A"/>
    <w:rsid w:val="00866DE4"/>
    <w:rsid w:val="008755D2"/>
    <w:rsid w:val="00876F1F"/>
    <w:rsid w:val="008826C3"/>
    <w:rsid w:val="008831EA"/>
    <w:rsid w:val="00891C0A"/>
    <w:rsid w:val="00893A00"/>
    <w:rsid w:val="00897019"/>
    <w:rsid w:val="008A45EE"/>
    <w:rsid w:val="008A51C9"/>
    <w:rsid w:val="008A6874"/>
    <w:rsid w:val="008B584D"/>
    <w:rsid w:val="008B63DD"/>
    <w:rsid w:val="008C782C"/>
    <w:rsid w:val="008D04FD"/>
    <w:rsid w:val="008D431A"/>
    <w:rsid w:val="008E1A4A"/>
    <w:rsid w:val="00912569"/>
    <w:rsid w:val="009216E1"/>
    <w:rsid w:val="009305CE"/>
    <w:rsid w:val="00930D61"/>
    <w:rsid w:val="00936E9E"/>
    <w:rsid w:val="0094160C"/>
    <w:rsid w:val="00943A4B"/>
    <w:rsid w:val="00953DA4"/>
    <w:rsid w:val="009659B0"/>
    <w:rsid w:val="00966D62"/>
    <w:rsid w:val="00976784"/>
    <w:rsid w:val="0099003D"/>
    <w:rsid w:val="00993B05"/>
    <w:rsid w:val="009A09E4"/>
    <w:rsid w:val="009A7454"/>
    <w:rsid w:val="009B3384"/>
    <w:rsid w:val="009B521C"/>
    <w:rsid w:val="009C15D5"/>
    <w:rsid w:val="009C346B"/>
    <w:rsid w:val="009D1451"/>
    <w:rsid w:val="009D5DEC"/>
    <w:rsid w:val="009E16D4"/>
    <w:rsid w:val="009E34AD"/>
    <w:rsid w:val="009F14D3"/>
    <w:rsid w:val="009F5AC6"/>
    <w:rsid w:val="00A01D7F"/>
    <w:rsid w:val="00A11E41"/>
    <w:rsid w:val="00A4786C"/>
    <w:rsid w:val="00A52BFA"/>
    <w:rsid w:val="00A54784"/>
    <w:rsid w:val="00A56516"/>
    <w:rsid w:val="00A653CE"/>
    <w:rsid w:val="00A73937"/>
    <w:rsid w:val="00A84A40"/>
    <w:rsid w:val="00A852EC"/>
    <w:rsid w:val="00A97B07"/>
    <w:rsid w:val="00AA594A"/>
    <w:rsid w:val="00AB6C15"/>
    <w:rsid w:val="00AC0F5C"/>
    <w:rsid w:val="00AC2CBB"/>
    <w:rsid w:val="00AC5B86"/>
    <w:rsid w:val="00AC5D82"/>
    <w:rsid w:val="00AC7D02"/>
    <w:rsid w:val="00AD0ED7"/>
    <w:rsid w:val="00AD3A18"/>
    <w:rsid w:val="00AE35C4"/>
    <w:rsid w:val="00AE4FCB"/>
    <w:rsid w:val="00AE5AFB"/>
    <w:rsid w:val="00AE5DAF"/>
    <w:rsid w:val="00AE5DB2"/>
    <w:rsid w:val="00AF481C"/>
    <w:rsid w:val="00B047A0"/>
    <w:rsid w:val="00B12EDF"/>
    <w:rsid w:val="00B15634"/>
    <w:rsid w:val="00B3021C"/>
    <w:rsid w:val="00B350FB"/>
    <w:rsid w:val="00B36782"/>
    <w:rsid w:val="00B5542D"/>
    <w:rsid w:val="00B624A6"/>
    <w:rsid w:val="00B63E45"/>
    <w:rsid w:val="00B67AD0"/>
    <w:rsid w:val="00B70FE5"/>
    <w:rsid w:val="00B73285"/>
    <w:rsid w:val="00B753BC"/>
    <w:rsid w:val="00B811A3"/>
    <w:rsid w:val="00B83674"/>
    <w:rsid w:val="00B83B21"/>
    <w:rsid w:val="00B83B3F"/>
    <w:rsid w:val="00B84A03"/>
    <w:rsid w:val="00B87DEB"/>
    <w:rsid w:val="00B907CE"/>
    <w:rsid w:val="00B928A6"/>
    <w:rsid w:val="00B959C9"/>
    <w:rsid w:val="00B96043"/>
    <w:rsid w:val="00B966B4"/>
    <w:rsid w:val="00B97590"/>
    <w:rsid w:val="00BB6E46"/>
    <w:rsid w:val="00BC2FD7"/>
    <w:rsid w:val="00BC4D92"/>
    <w:rsid w:val="00BC52D9"/>
    <w:rsid w:val="00BD3679"/>
    <w:rsid w:val="00BD4164"/>
    <w:rsid w:val="00BD48E1"/>
    <w:rsid w:val="00BE14DE"/>
    <w:rsid w:val="00BE1D7D"/>
    <w:rsid w:val="00BF7DD8"/>
    <w:rsid w:val="00C05A85"/>
    <w:rsid w:val="00C111DD"/>
    <w:rsid w:val="00C16ADA"/>
    <w:rsid w:val="00C450D4"/>
    <w:rsid w:val="00C66A94"/>
    <w:rsid w:val="00C75AD1"/>
    <w:rsid w:val="00C762A5"/>
    <w:rsid w:val="00C81204"/>
    <w:rsid w:val="00C905C8"/>
    <w:rsid w:val="00C90BE4"/>
    <w:rsid w:val="00CA6329"/>
    <w:rsid w:val="00CB214D"/>
    <w:rsid w:val="00CB7E04"/>
    <w:rsid w:val="00CD367E"/>
    <w:rsid w:val="00CD3F83"/>
    <w:rsid w:val="00CE3426"/>
    <w:rsid w:val="00CE441C"/>
    <w:rsid w:val="00CE4A21"/>
    <w:rsid w:val="00CE5941"/>
    <w:rsid w:val="00CE5DB0"/>
    <w:rsid w:val="00CF7CB4"/>
    <w:rsid w:val="00D07828"/>
    <w:rsid w:val="00D125C3"/>
    <w:rsid w:val="00D12DF8"/>
    <w:rsid w:val="00D204DB"/>
    <w:rsid w:val="00D21336"/>
    <w:rsid w:val="00D2509D"/>
    <w:rsid w:val="00D40A66"/>
    <w:rsid w:val="00D43444"/>
    <w:rsid w:val="00D508EB"/>
    <w:rsid w:val="00D509FB"/>
    <w:rsid w:val="00D51A60"/>
    <w:rsid w:val="00D542C7"/>
    <w:rsid w:val="00D6232D"/>
    <w:rsid w:val="00D7033A"/>
    <w:rsid w:val="00D74B58"/>
    <w:rsid w:val="00D75B45"/>
    <w:rsid w:val="00D76846"/>
    <w:rsid w:val="00D823A2"/>
    <w:rsid w:val="00D8425E"/>
    <w:rsid w:val="00D86600"/>
    <w:rsid w:val="00D92984"/>
    <w:rsid w:val="00D97432"/>
    <w:rsid w:val="00DA7E25"/>
    <w:rsid w:val="00DD0498"/>
    <w:rsid w:val="00DE4116"/>
    <w:rsid w:val="00DE68C1"/>
    <w:rsid w:val="00DE749B"/>
    <w:rsid w:val="00DF394D"/>
    <w:rsid w:val="00E05560"/>
    <w:rsid w:val="00E11060"/>
    <w:rsid w:val="00E142E4"/>
    <w:rsid w:val="00E15589"/>
    <w:rsid w:val="00E3335E"/>
    <w:rsid w:val="00E3369E"/>
    <w:rsid w:val="00E3424A"/>
    <w:rsid w:val="00E3585F"/>
    <w:rsid w:val="00E35880"/>
    <w:rsid w:val="00E43CAB"/>
    <w:rsid w:val="00E51103"/>
    <w:rsid w:val="00E6491A"/>
    <w:rsid w:val="00E6671E"/>
    <w:rsid w:val="00E67038"/>
    <w:rsid w:val="00E80710"/>
    <w:rsid w:val="00E83E1F"/>
    <w:rsid w:val="00E85585"/>
    <w:rsid w:val="00E86829"/>
    <w:rsid w:val="00E8779F"/>
    <w:rsid w:val="00EA1B56"/>
    <w:rsid w:val="00EA2EA7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F04ACD"/>
    <w:rsid w:val="00F05347"/>
    <w:rsid w:val="00F059C8"/>
    <w:rsid w:val="00F11E48"/>
    <w:rsid w:val="00F13AC2"/>
    <w:rsid w:val="00F14ED1"/>
    <w:rsid w:val="00F16305"/>
    <w:rsid w:val="00F2526E"/>
    <w:rsid w:val="00F45792"/>
    <w:rsid w:val="00F47DBE"/>
    <w:rsid w:val="00F62D7A"/>
    <w:rsid w:val="00F66DDF"/>
    <w:rsid w:val="00F740CA"/>
    <w:rsid w:val="00F97997"/>
    <w:rsid w:val="00FA49F6"/>
    <w:rsid w:val="00FB48E0"/>
    <w:rsid w:val="00FB621C"/>
    <w:rsid w:val="00FC45EC"/>
    <w:rsid w:val="00FC4977"/>
    <w:rsid w:val="00FC6DD5"/>
    <w:rsid w:val="00FD4D1D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9A851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35666-D34A-4CA2-AC14-58C395E8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Dmitry V. Gurin</cp:lastModifiedBy>
  <cp:revision>43</cp:revision>
  <cp:lastPrinted>2021-02-15T04:36:00Z</cp:lastPrinted>
  <dcterms:created xsi:type="dcterms:W3CDTF">2017-01-13T03:14:00Z</dcterms:created>
  <dcterms:modified xsi:type="dcterms:W3CDTF">2022-08-02T09:15:00Z</dcterms:modified>
</cp:coreProperties>
</file>