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92" w:rsidRPr="001A4492" w:rsidRDefault="001A4492">
      <w:pPr>
        <w:pStyle w:val="ConsPlusTitle"/>
        <w:jc w:val="center"/>
        <w:outlineLvl w:val="0"/>
        <w:rPr>
          <w:sz w:val="28"/>
          <w:szCs w:val="28"/>
        </w:rPr>
      </w:pPr>
      <w:r w:rsidRPr="001A4492">
        <w:rPr>
          <w:sz w:val="28"/>
          <w:szCs w:val="28"/>
        </w:rPr>
        <w:t>МИНИСТЕРСТВО ПО УПРАВЛЕНИЮ ГОСУДАРСТВЕННЫМ ИМУЩЕСТВОМ</w:t>
      </w:r>
    </w:p>
    <w:p w:rsidR="001A4492" w:rsidRPr="001A4492" w:rsidRDefault="001A4492">
      <w:pPr>
        <w:pStyle w:val="ConsPlusTitle"/>
        <w:jc w:val="center"/>
        <w:rPr>
          <w:sz w:val="28"/>
          <w:szCs w:val="28"/>
        </w:rPr>
      </w:pPr>
      <w:r w:rsidRPr="001A4492">
        <w:rPr>
          <w:sz w:val="28"/>
          <w:szCs w:val="28"/>
        </w:rPr>
        <w:t>СВЕРДЛОВСКОЙ ОБЛАСТИ</w:t>
      </w:r>
    </w:p>
    <w:p w:rsidR="001A4492" w:rsidRPr="001A4492" w:rsidRDefault="001A4492">
      <w:pPr>
        <w:pStyle w:val="ConsPlusTitle"/>
        <w:jc w:val="center"/>
        <w:rPr>
          <w:sz w:val="28"/>
          <w:szCs w:val="28"/>
        </w:rPr>
      </w:pPr>
    </w:p>
    <w:p w:rsidR="001A4492" w:rsidRPr="001A4492" w:rsidRDefault="001A4492">
      <w:pPr>
        <w:pStyle w:val="ConsPlusTitle"/>
        <w:jc w:val="center"/>
        <w:rPr>
          <w:sz w:val="28"/>
          <w:szCs w:val="28"/>
        </w:rPr>
      </w:pPr>
      <w:r w:rsidRPr="001A4492">
        <w:rPr>
          <w:sz w:val="28"/>
          <w:szCs w:val="28"/>
        </w:rPr>
        <w:t>ПРИКАЗ</w:t>
      </w:r>
    </w:p>
    <w:p w:rsidR="001A4492" w:rsidRPr="001A4492" w:rsidRDefault="001A4492">
      <w:pPr>
        <w:pStyle w:val="ConsPlusTitle"/>
        <w:jc w:val="center"/>
        <w:rPr>
          <w:sz w:val="28"/>
          <w:szCs w:val="28"/>
        </w:rPr>
      </w:pPr>
      <w:r w:rsidRPr="001A4492">
        <w:rPr>
          <w:sz w:val="28"/>
          <w:szCs w:val="28"/>
        </w:rPr>
        <w:t>от 8 октября 2020 г. N 3333</w:t>
      </w:r>
    </w:p>
    <w:p w:rsidR="001A4492" w:rsidRPr="001A4492" w:rsidRDefault="001A4492">
      <w:pPr>
        <w:pStyle w:val="ConsPlusTitle"/>
        <w:jc w:val="center"/>
        <w:rPr>
          <w:sz w:val="28"/>
          <w:szCs w:val="28"/>
        </w:rPr>
      </w:pPr>
    </w:p>
    <w:p w:rsidR="001A4492" w:rsidRPr="001A4492" w:rsidRDefault="001A4492">
      <w:pPr>
        <w:pStyle w:val="ConsPlusTitle"/>
        <w:jc w:val="center"/>
        <w:rPr>
          <w:sz w:val="28"/>
          <w:szCs w:val="28"/>
        </w:rPr>
      </w:pPr>
      <w:r w:rsidRPr="001A4492">
        <w:rPr>
          <w:sz w:val="28"/>
          <w:szCs w:val="28"/>
        </w:rPr>
        <w:t>ОБ УТВЕРЖДЕНИИ РЕЗУЛЬТАТОВ ОПРЕДЕЛЕНИЯ</w:t>
      </w:r>
    </w:p>
    <w:p w:rsidR="001A4492" w:rsidRPr="001A4492" w:rsidRDefault="001A4492">
      <w:pPr>
        <w:pStyle w:val="ConsPlusTitle"/>
        <w:jc w:val="center"/>
        <w:rPr>
          <w:sz w:val="28"/>
          <w:szCs w:val="28"/>
        </w:rPr>
      </w:pPr>
      <w:r w:rsidRPr="001A4492">
        <w:rPr>
          <w:sz w:val="28"/>
          <w:szCs w:val="28"/>
        </w:rPr>
        <w:t>КАДАСТРОВОЙ СТОИМОСТИ ЗЕМЕЛЬНЫХ УЧАСТКОВ,</w:t>
      </w:r>
    </w:p>
    <w:p w:rsidR="001A4492" w:rsidRPr="001A4492" w:rsidRDefault="001A4492">
      <w:pPr>
        <w:pStyle w:val="ConsPlusTitle"/>
        <w:jc w:val="center"/>
        <w:rPr>
          <w:sz w:val="28"/>
          <w:szCs w:val="28"/>
        </w:rPr>
      </w:pPr>
      <w:r w:rsidRPr="001A4492">
        <w:rPr>
          <w:sz w:val="28"/>
          <w:szCs w:val="28"/>
        </w:rPr>
        <w:t>РАСПОЛОЖЕННЫХ НА ТЕРРИТОРИИ СВЕРДЛОВСКОЙ ОБЛАСТИ</w:t>
      </w:r>
    </w:p>
    <w:p w:rsidR="001A4492" w:rsidRPr="001A4492" w:rsidRDefault="001A4492">
      <w:pPr>
        <w:pStyle w:val="ConsPlusNormal"/>
        <w:jc w:val="both"/>
        <w:rPr>
          <w:sz w:val="28"/>
          <w:szCs w:val="28"/>
        </w:rPr>
      </w:pPr>
    </w:p>
    <w:p w:rsidR="001A4492" w:rsidRPr="001A4492" w:rsidRDefault="001A4492">
      <w:pPr>
        <w:pStyle w:val="ConsPlusNormal"/>
        <w:ind w:firstLine="540"/>
        <w:jc w:val="both"/>
        <w:rPr>
          <w:sz w:val="28"/>
          <w:szCs w:val="28"/>
        </w:rPr>
      </w:pPr>
      <w:r w:rsidRPr="001A4492">
        <w:rPr>
          <w:sz w:val="28"/>
          <w:szCs w:val="28"/>
        </w:rPr>
        <w:t xml:space="preserve">В соответствии с </w:t>
      </w:r>
      <w:hyperlink r:id="rId4" w:history="1">
        <w:r w:rsidRPr="001A4492">
          <w:rPr>
            <w:color w:val="0000FF"/>
            <w:sz w:val="28"/>
            <w:szCs w:val="28"/>
          </w:rPr>
          <w:t>частью 1 статьи 15</w:t>
        </w:r>
      </w:hyperlink>
      <w:r w:rsidRPr="001A4492">
        <w:rPr>
          <w:sz w:val="28"/>
          <w:szCs w:val="28"/>
        </w:rPr>
        <w:t xml:space="preserve"> Федерального закона от 3 июля 2016 года N 237-ФЗ "О государственной кадастровой оценке", </w:t>
      </w:r>
      <w:hyperlink r:id="rId5" w:history="1">
        <w:r w:rsidRPr="001A4492">
          <w:rPr>
            <w:color w:val="0000FF"/>
            <w:sz w:val="28"/>
            <w:szCs w:val="28"/>
          </w:rPr>
          <w:t>статьей 66</w:t>
        </w:r>
      </w:hyperlink>
      <w:r w:rsidRPr="001A4492">
        <w:rPr>
          <w:sz w:val="28"/>
          <w:szCs w:val="28"/>
        </w:rPr>
        <w:t xml:space="preserve"> Земельного кодекса Российской Федерации, Указом Губернатора Свердловской области от 18.09.2017 N 484-УГ "О членах Правительства Свердловской области", </w:t>
      </w:r>
      <w:hyperlink r:id="rId6" w:history="1">
        <w:r w:rsidRPr="001A4492">
          <w:rPr>
            <w:color w:val="0000FF"/>
            <w:sz w:val="28"/>
            <w:szCs w:val="28"/>
          </w:rPr>
          <w:t>Положением</w:t>
        </w:r>
      </w:hyperlink>
      <w:r w:rsidRPr="001A4492">
        <w:rPr>
          <w:sz w:val="28"/>
          <w:szCs w:val="28"/>
        </w:rPr>
        <w:t xml:space="preserve"> о Министерстве по управлению государственным имуществом Свердловской области, утвержденным Постановлением Правительства Свердловской области от 26.07.2012 N 824-ПП "Об утверждении Положения, структуры и предельного лимита штатной численности и фонда по должностным окладам в месяц Министерства по управлению государственным имуществом Свердловской области", приказываю:</w:t>
      </w:r>
    </w:p>
    <w:p w:rsidR="001A4492" w:rsidRPr="001A4492" w:rsidRDefault="001A449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A4492">
        <w:rPr>
          <w:sz w:val="28"/>
          <w:szCs w:val="28"/>
        </w:rPr>
        <w:t>1. Утвердить результаты определения кадастровой стоимости земельных участков, расположенных на территории Свердловской области:</w:t>
      </w:r>
    </w:p>
    <w:p w:rsidR="001A4492" w:rsidRPr="001A4492" w:rsidRDefault="001A449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A4492">
        <w:rPr>
          <w:sz w:val="28"/>
          <w:szCs w:val="28"/>
        </w:rPr>
        <w:t xml:space="preserve">1) кадастровую </w:t>
      </w:r>
      <w:hyperlink r:id="rId7" w:history="1">
        <w:r w:rsidRPr="001A4492">
          <w:rPr>
            <w:color w:val="0000FF"/>
            <w:sz w:val="28"/>
            <w:szCs w:val="28"/>
          </w:rPr>
          <w:t>стоимость</w:t>
        </w:r>
      </w:hyperlink>
      <w:r w:rsidRPr="001A4492">
        <w:rPr>
          <w:sz w:val="28"/>
          <w:szCs w:val="28"/>
        </w:rPr>
        <w:t xml:space="preserve"> земельных участков, расположенных на территории Свердловской области (прилагается);</w:t>
      </w:r>
    </w:p>
    <w:p w:rsidR="001A4492" w:rsidRPr="001A4492" w:rsidRDefault="001A449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A4492">
        <w:rPr>
          <w:sz w:val="28"/>
          <w:szCs w:val="28"/>
        </w:rPr>
        <w:t xml:space="preserve">2) средний уровень кадастровой стоимости по муниципальным районам и городским округам, расположенным на территории Свердловской области </w:t>
      </w:r>
      <w:hyperlink r:id="rId8" w:history="1">
        <w:r w:rsidRPr="001A4492">
          <w:rPr>
            <w:color w:val="0000FF"/>
            <w:sz w:val="28"/>
            <w:szCs w:val="28"/>
          </w:rPr>
          <w:t>(прилагается)</w:t>
        </w:r>
      </w:hyperlink>
      <w:r w:rsidRPr="001A4492">
        <w:rPr>
          <w:sz w:val="28"/>
          <w:szCs w:val="28"/>
        </w:rPr>
        <w:t>.</w:t>
      </w:r>
    </w:p>
    <w:p w:rsidR="001A4492" w:rsidRPr="001A4492" w:rsidRDefault="001A449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A4492">
        <w:rPr>
          <w:sz w:val="28"/>
          <w:szCs w:val="28"/>
        </w:rPr>
        <w:t>2. Контроль исполнения настоящего Приказа возложить на Первого заместителя Министра по управлению государственным имуществом Свердловской области Е.П. Николаеву.</w:t>
      </w:r>
    </w:p>
    <w:p w:rsidR="001A4492" w:rsidRPr="001A4492" w:rsidRDefault="001A449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A4492">
        <w:rPr>
          <w:sz w:val="28"/>
          <w:szCs w:val="28"/>
        </w:rPr>
        <w:t>3. Настоящий Приказ опубликовать на "Официальном интернет-портале правовой информации Свердловской области" (www.pravo.gov66.ru).</w:t>
      </w:r>
    </w:p>
    <w:p w:rsidR="001A4492" w:rsidRPr="001A4492" w:rsidRDefault="001A4492">
      <w:pPr>
        <w:pStyle w:val="ConsPlusNormal"/>
        <w:jc w:val="both"/>
        <w:rPr>
          <w:sz w:val="28"/>
          <w:szCs w:val="28"/>
        </w:rPr>
      </w:pPr>
    </w:p>
    <w:p w:rsidR="001A4492" w:rsidRPr="001A4492" w:rsidRDefault="001A4492">
      <w:pPr>
        <w:pStyle w:val="ConsPlusNormal"/>
        <w:jc w:val="right"/>
        <w:rPr>
          <w:sz w:val="28"/>
          <w:szCs w:val="28"/>
        </w:rPr>
      </w:pPr>
      <w:r w:rsidRPr="001A4492">
        <w:rPr>
          <w:sz w:val="28"/>
          <w:szCs w:val="28"/>
        </w:rPr>
        <w:t>Исполняющий обязанности Министра</w:t>
      </w:r>
    </w:p>
    <w:p w:rsidR="001A4492" w:rsidRPr="001A4492" w:rsidRDefault="001A4492">
      <w:pPr>
        <w:pStyle w:val="ConsPlusNormal"/>
        <w:jc w:val="right"/>
        <w:rPr>
          <w:sz w:val="28"/>
          <w:szCs w:val="28"/>
        </w:rPr>
      </w:pPr>
      <w:r w:rsidRPr="001A4492">
        <w:rPr>
          <w:sz w:val="28"/>
          <w:szCs w:val="28"/>
        </w:rPr>
        <w:t>С.М.ЗЫРЯНОВ</w:t>
      </w:r>
    </w:p>
    <w:p w:rsidR="001A4492" w:rsidRPr="001A4492" w:rsidRDefault="001A4492">
      <w:pPr>
        <w:pStyle w:val="ConsPlusNormal"/>
        <w:jc w:val="both"/>
        <w:rPr>
          <w:sz w:val="28"/>
          <w:szCs w:val="28"/>
        </w:rPr>
      </w:pPr>
    </w:p>
    <w:p w:rsidR="00F72DD3" w:rsidRDefault="001A4492" w:rsidP="004677C3">
      <w:pPr>
        <w:pStyle w:val="ConsPlusNormal"/>
      </w:pPr>
      <w:hyperlink r:id="rId9" w:history="1">
        <w:r>
          <w:rPr>
            <w:i/>
            <w:color w:val="0000FF"/>
          </w:rPr>
          <w:br/>
          <w:t>Приказ Министерства по управлению государственным имуществом Свердловской области от 08.10.2020 N 3333 "Об утверждении результатов определения кадастровой стоимости земельных участков, расположенных на территории Свердловской области"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bookmarkStart w:id="0" w:name="_GoBack"/>
      <w:bookmarkEnd w:id="0"/>
    </w:p>
    <w:sectPr w:rsidR="00F72DD3" w:rsidSect="001A449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92"/>
    <w:rsid w:val="001A4492"/>
    <w:rsid w:val="004677C3"/>
    <w:rsid w:val="00F7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A4569-BB70-4BF9-8839-93561551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4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44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E6F882FCE8802C1866F0F7A30BFC502DCF1AEE49792256C269E712F3D5CB942F4792C2F81DBFFAFD6F751C1BA3FD17369D2A9FD95F0E3781629C2EeDs5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E6F882FCE8802C1866F0F7A30BFC502DCF1AEE49792256C269E712F3D5CB942F4792C2F81DBFFAFD6F751C1AA3FD17369D2A9FD95F0E3781629C2EeDs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E6F882FCE8802C1866F0F7A30BFC502DCF1AEE4979215CC36DE712F3D5CB942F4792C2F81DBFFAFD6E75141EA3FD17369D2A9FD95F0E3781629C2EeDs5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6E6F882FCE8802C1866EEFAB567A25A2FC241E149792E08993AE145AC85CDC16F079494B950B6F0A93E314815AAA95873C9399FD943e0sFD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6E6F882FCE8802C1866EEFAB567A25A2FC14CEA49722E08993AE145AC85CDC16F079497BB59B3FFFA64214C5CFDA44472D6269CC7430F34e9sFD" TargetMode="External"/><Relationship Id="rId9" Type="http://schemas.openxmlformats.org/officeDocument/2006/relationships/hyperlink" Target="consultantplus://offline/ref=B6E6F882FCE8802C1866F0F7A30BFC502DCF1AEE49792256C269E712F3D5CB942F4792C2F81DBFFAFD6F751D19A3FD17369D2A9FD95F0E3781629C2EeDs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V. Myagkova</dc:creator>
  <cp:keywords/>
  <dc:description/>
  <cp:lastModifiedBy>Maria V. Myagkova</cp:lastModifiedBy>
  <cp:revision>1</cp:revision>
  <dcterms:created xsi:type="dcterms:W3CDTF">2020-11-20T03:44:00Z</dcterms:created>
  <dcterms:modified xsi:type="dcterms:W3CDTF">2020-11-20T03:52:00Z</dcterms:modified>
</cp:coreProperties>
</file>