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ind w:firstLine="10348"/>
        <w:rPr>
          <w:sz w:val="22"/>
        </w:rPr>
      </w:pPr>
    </w:p>
    <w:p w:rsidR="00E366AB" w:rsidRDefault="00E366AB" w:rsidP="00E366AB">
      <w:pPr>
        <w:spacing w:after="0" w:line="240" w:lineRule="auto"/>
        <w:ind w:firstLine="10348"/>
        <w:rPr>
          <w:sz w:val="22"/>
        </w:rPr>
      </w:pPr>
    </w:p>
    <w:p w:rsidR="00E366AB" w:rsidRDefault="00E366AB" w:rsidP="00E366AB">
      <w:pPr>
        <w:spacing w:after="0" w:line="240" w:lineRule="auto"/>
        <w:ind w:firstLine="10348"/>
        <w:rPr>
          <w:sz w:val="22"/>
        </w:rPr>
      </w:pPr>
    </w:p>
    <w:p w:rsidR="00E366AB" w:rsidRDefault="00E366AB" w:rsidP="00E366AB">
      <w:pPr>
        <w:spacing w:after="0" w:line="240" w:lineRule="auto"/>
        <w:ind w:firstLine="10348"/>
        <w:rPr>
          <w:sz w:val="22"/>
        </w:rPr>
      </w:pP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lastRenderedPageBreak/>
        <w:t xml:space="preserve">Приложение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к постановлению администрации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>Невьянского городского округа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от </w:t>
      </w:r>
      <w:r w:rsidR="00A4156A">
        <w:rPr>
          <w:sz w:val="22"/>
        </w:rPr>
        <w:t xml:space="preserve">13.04.2023 </w:t>
      </w:r>
      <w:r w:rsidRPr="00E20CB5">
        <w:rPr>
          <w:sz w:val="22"/>
        </w:rPr>
        <w:t xml:space="preserve">№ </w:t>
      </w:r>
      <w:r w:rsidR="00A4156A">
        <w:rPr>
          <w:sz w:val="22"/>
        </w:rPr>
        <w:t>610</w:t>
      </w:r>
      <w:r w:rsidRPr="00E20CB5">
        <w:rPr>
          <w:sz w:val="22"/>
        </w:rPr>
        <w:t xml:space="preserve"> - п      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>Приложение № 2 к муниципальной программе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>
        <w:rPr>
          <w:sz w:val="22"/>
        </w:rPr>
        <w:t xml:space="preserve"> </w:t>
      </w:r>
      <w:r w:rsidRPr="00E20CB5">
        <w:rPr>
          <w:sz w:val="22"/>
        </w:rPr>
        <w:t xml:space="preserve">«Развитие физической культуры, спорта и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молодежной политики в Невьянском городском </w:t>
      </w:r>
    </w:p>
    <w:p w:rsidR="00E366AB" w:rsidRPr="00604E9C" w:rsidRDefault="00E366AB" w:rsidP="00E366AB">
      <w:pPr>
        <w:spacing w:after="0" w:line="240" w:lineRule="auto"/>
        <w:ind w:left="9639"/>
        <w:rPr>
          <w:sz w:val="22"/>
        </w:rPr>
      </w:pPr>
      <w:r>
        <w:rPr>
          <w:sz w:val="22"/>
        </w:rPr>
        <w:t>округе до 2</w:t>
      </w:r>
      <w:bookmarkStart w:id="0" w:name="_GoBack"/>
      <w:bookmarkEnd w:id="0"/>
      <w:r>
        <w:rPr>
          <w:sz w:val="22"/>
        </w:rPr>
        <w:t>027</w:t>
      </w:r>
      <w:r w:rsidRPr="00E20CB5">
        <w:rPr>
          <w:sz w:val="22"/>
        </w:rPr>
        <w:t xml:space="preserve"> года»</w:t>
      </w:r>
    </w:p>
    <w:p w:rsidR="00E366AB" w:rsidRDefault="00E366AB" w:rsidP="00E366AB">
      <w:pPr>
        <w:jc w:val="right"/>
        <w:rPr>
          <w:sz w:val="24"/>
          <w:szCs w:val="24"/>
        </w:rPr>
      </w:pPr>
    </w:p>
    <w:tbl>
      <w:tblPr>
        <w:tblW w:w="1512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2"/>
        <w:gridCol w:w="562"/>
        <w:gridCol w:w="2410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625"/>
        <w:gridCol w:w="154"/>
      </w:tblGrid>
      <w:tr w:rsidR="008C36DC" w:rsidRPr="008C36DC" w:rsidTr="00604E9C">
        <w:trPr>
          <w:trHeight w:val="510"/>
        </w:trPr>
        <w:tc>
          <w:tcPr>
            <w:tcW w:w="151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2"/>
                <w:lang w:eastAsia="ru-RU" w:bidi="ar-SA"/>
              </w:rPr>
              <w:t>ПЛАН МЕРОПРИЯТИЙ</w:t>
            </w:r>
          </w:p>
        </w:tc>
      </w:tr>
      <w:tr w:rsidR="008C36DC" w:rsidRPr="008C36DC" w:rsidTr="00604E9C">
        <w:trPr>
          <w:trHeight w:val="285"/>
        </w:trPr>
        <w:tc>
          <w:tcPr>
            <w:tcW w:w="151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2"/>
                <w:lang w:eastAsia="ru-RU" w:bidi="ar-SA"/>
              </w:rPr>
              <w:t>по выполнению муниципальной программы</w:t>
            </w:r>
          </w:p>
        </w:tc>
      </w:tr>
      <w:tr w:rsidR="008C36DC" w:rsidRPr="008C36DC" w:rsidTr="00604E9C">
        <w:trPr>
          <w:trHeight w:val="510"/>
        </w:trPr>
        <w:tc>
          <w:tcPr>
            <w:tcW w:w="151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2"/>
                <w:lang w:eastAsia="ru-RU" w:bidi="ar-SA"/>
              </w:rPr>
              <w:t>«Развитие физической культуры, спорта и молодежной политики в Невьянском городском округе до 2027 года»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Номера целевых показателей, на достижение которых направлены мероприятия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1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2027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23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1 096 652,93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111 645,93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259 126,31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162 664,82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112 394,68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224 823,29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25 304,90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150 247,20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48 888,30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871 829,64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86 341,03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108 879,11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113 776,52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112 394,68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Прочие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1 096 652,93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111 645,93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259 126,31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162 664,82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112 394,68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224 823,29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25 304,90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150 247,20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48 888,30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871 829,64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86 341,03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108 879,11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113 776,52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112 394,68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ПОДПРОГРАММА  1. "МОЛОДЕЖЬ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57 023,19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7 028,18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7 370,04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7 515,92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56 783,19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6 989,48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7 370,04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7 515,92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57 023,19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7 028,18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7 370,04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7 515,92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56 783,19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6 989,48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7 370,04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7 515,92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2 613,24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2 613,24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2 613,24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2 613,24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45 251,83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4 968,21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5 425,26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5 862,37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6 008,25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6 196,55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6 196,55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6 196,55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1.1.2.1.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45 251,83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4 968,21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5 425,26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5 862,37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6 008,25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6 196,55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6 196,55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6 196,55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1.1.3.1.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8 655,88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1.1.3.1.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8 655,88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1 217,85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3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ПОДПРОГРАММА  2. "ПАТРИОТИЧЕСКОЕ ВОСПИТАНИЕ ГРАЖДАН И ПОДГОТОВКА МОЛОДЕЖИ В НЕВЬЯНСКОМ ГОРОДСКОМ ОКРУГЕ К ВОЕННОЙ СЛУЖБЕ" НА 2020 - 2027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30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2020 - 2027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8 930,55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8 574,76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8 930,55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8 574,76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1 990,66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220,60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2.2.1.1., 2.2.1.2.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1 990,66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404,42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220,60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6 228,31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812,96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839,68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839,68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839,68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2.2.2.2., 2.2.2.3.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6 228,31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767,68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780,49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812,96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839,68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839,68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839,68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3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833 737,50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81 094,18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221 639,37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129 529,78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80 422,83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223 740,80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48 740,80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609 996,70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56 094,18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71 639,37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80 788,98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80 422,83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833 737,50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81 094,18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221 639,37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129 529,78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80 422,83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223 740,80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48 740,80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609 996,70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56 094,18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71 639,37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80 788,98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80 422,83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549 999,21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50 541,73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52 761,74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71 124,68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80 422,83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3.3.1.1.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549 999,21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50 541,73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52 761,74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71 124,68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80 422,83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3.3.2.2.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lastRenderedPageBreak/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3.2.1. Капитальный ремонт, текущий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3.3.2.2.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3.3.2.2.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3.3. Развитие инфраструктуры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27 399,84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2 274,65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27 399,84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2 274,65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1 210,93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3.3.2. Развитие лыжных баз "Старт", "Мечта"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7 123,82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7 123,82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3.3.3. Строительство каркасно-тентового ангара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lastRenderedPageBreak/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16 852,38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1 210,93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16 852,38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1 210,93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Подмероприятие 3.3.6. Развитие инфраструктуры объектов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3 423,64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3 423,64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1 942,00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45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3.4. Финансовое обеспечение расходов, направленных на исполнение предписаний, представлений, предостережений и ины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250 407,60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27 777,80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166 666,70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55 963,10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223 740,80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48 740,80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26 666,80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2 777,80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16 666,70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7 222,30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196 961,69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22 717,79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29 294,28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24 711,71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23 420,37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196 474,99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29 170,38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24 589,31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23 420,37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196 961,69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22 717,79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29 294,28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24 711,71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23 420,37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196 474,99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29 170,38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24 589,31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23 420,37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11 787,25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7 194,18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4.4.2.1.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11 787,25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7 194,18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7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10 614,30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1 751,61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1 096,57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1 100,43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4.4.1.1., 4.4.1.3., 4.4.1.4., 4.4.1.5., 4.4.1.7.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10 614,30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1 751,61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1 096,57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1 100,43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1 100,43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1 100,43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171 788,14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20 171,49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21 940,20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22 323,80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23 033,70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23 033,70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23 033,70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4.4.2.1.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171 788,14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20 171,49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21 940,20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22 323,80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23 033,70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23 033,70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23 033,70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3.3.1.1., 4.4.1.1.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4.5. Развитие инфраструктуры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4.4.1.1., 4.4.1.3., 4.4.1.4., 4.4.1.5.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4.4.1.6.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486,70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604E9C" w:rsidRPr="00604E9C" w:rsidTr="00604E9C">
        <w:trPr>
          <w:gridBefore w:val="1"/>
          <w:gridAfter w:val="1"/>
          <w:wBefore w:w="22" w:type="dxa"/>
          <w:wAfter w:w="154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9C" w:rsidRPr="00604E9C" w:rsidRDefault="00604E9C" w:rsidP="00604E9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604E9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8C36DC" w:rsidRPr="00BE0AEA" w:rsidRDefault="008C36DC" w:rsidP="008C36DC">
      <w:pPr>
        <w:jc w:val="center"/>
        <w:rPr>
          <w:sz w:val="24"/>
          <w:szCs w:val="24"/>
        </w:rPr>
      </w:pPr>
    </w:p>
    <w:p w:rsidR="00E366AB" w:rsidRDefault="00E366AB" w:rsidP="00E366AB">
      <w:pPr>
        <w:spacing w:after="0" w:line="240" w:lineRule="auto"/>
      </w:pPr>
    </w:p>
    <w:p w:rsidR="00CB2701" w:rsidRDefault="00FA2E87"/>
    <w:sectPr w:rsidR="00CB2701" w:rsidSect="00604E9C">
      <w:headerReference w:type="default" r:id="rId6"/>
      <w:pgSz w:w="16838" w:h="11906" w:orient="landscape"/>
      <w:pgMar w:top="854" w:right="850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87" w:rsidRDefault="00FA2E87" w:rsidP="00E366AB">
      <w:pPr>
        <w:spacing w:after="0" w:line="240" w:lineRule="auto"/>
      </w:pPr>
      <w:r>
        <w:separator/>
      </w:r>
    </w:p>
  </w:endnote>
  <w:endnote w:type="continuationSeparator" w:id="0">
    <w:p w:rsidR="00FA2E87" w:rsidRDefault="00FA2E87" w:rsidP="00E3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87" w:rsidRDefault="00FA2E87" w:rsidP="00E366AB">
      <w:pPr>
        <w:spacing w:after="0" w:line="240" w:lineRule="auto"/>
      </w:pPr>
      <w:r>
        <w:separator/>
      </w:r>
    </w:p>
  </w:footnote>
  <w:footnote w:type="continuationSeparator" w:id="0">
    <w:p w:rsidR="00FA2E87" w:rsidRDefault="00FA2E87" w:rsidP="00E3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478604"/>
      <w:docPartObj>
        <w:docPartGallery w:val="Page Numbers (Top of Page)"/>
        <w:docPartUnique/>
      </w:docPartObj>
    </w:sdtPr>
    <w:sdtEndPr/>
    <w:sdtContent>
      <w:p w:rsidR="00E366AB" w:rsidRDefault="00E366AB">
        <w:pPr>
          <w:pStyle w:val="a5"/>
          <w:jc w:val="center"/>
        </w:pPr>
        <w:r w:rsidRPr="00E366AB">
          <w:rPr>
            <w:sz w:val="22"/>
          </w:rPr>
          <w:fldChar w:fldCharType="begin"/>
        </w:r>
        <w:r w:rsidRPr="00E366AB">
          <w:rPr>
            <w:sz w:val="22"/>
          </w:rPr>
          <w:instrText xml:space="preserve"> PAGE   \* MERGEFORMAT </w:instrText>
        </w:r>
        <w:r w:rsidRPr="00E366AB">
          <w:rPr>
            <w:sz w:val="22"/>
          </w:rPr>
          <w:fldChar w:fldCharType="separate"/>
        </w:r>
        <w:r w:rsidR="00A4156A">
          <w:rPr>
            <w:noProof/>
            <w:sz w:val="22"/>
          </w:rPr>
          <w:t>2</w:t>
        </w:r>
        <w:r w:rsidRPr="00E366AB">
          <w:rPr>
            <w:sz w:val="22"/>
          </w:rPr>
          <w:fldChar w:fldCharType="end"/>
        </w:r>
      </w:p>
    </w:sdtContent>
  </w:sdt>
  <w:p w:rsidR="000A4286" w:rsidRPr="00E366AB" w:rsidRDefault="00FA2E87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6AB"/>
    <w:rsid w:val="00004F30"/>
    <w:rsid w:val="000B6CC5"/>
    <w:rsid w:val="00604E9C"/>
    <w:rsid w:val="008C36DC"/>
    <w:rsid w:val="00975CF6"/>
    <w:rsid w:val="00A4156A"/>
    <w:rsid w:val="00A82170"/>
    <w:rsid w:val="00B77843"/>
    <w:rsid w:val="00E366AB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995E"/>
  <w15:docId w15:val="{0EE94666-48B3-4059-8258-2CEAFE7D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AB"/>
    <w:pPr>
      <w:contextualSpacing/>
    </w:pPr>
    <w:rPr>
      <w:rFonts w:ascii="Times New Roman" w:eastAsia="Calibri" w:hAnsi="Times New Roman" w:cs="Times New Roman"/>
      <w:sz w:val="2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E3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AB"/>
    <w:rPr>
      <w:rFonts w:asciiTheme="majorHAnsi" w:eastAsiaTheme="majorEastAsia" w:hAnsiTheme="majorHAnsi" w:cstheme="majorBidi"/>
      <w:b/>
      <w:bCs/>
      <w:sz w:val="28"/>
      <w:szCs w:val="28"/>
      <w:lang w:bidi="he-IL"/>
    </w:rPr>
  </w:style>
  <w:style w:type="paragraph" w:customStyle="1" w:styleId="xl84">
    <w:name w:val="xl84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5">
    <w:name w:val="xl85"/>
    <w:basedOn w:val="a"/>
    <w:rsid w:val="00E3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6">
    <w:name w:val="xl86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7">
    <w:name w:val="xl87"/>
    <w:basedOn w:val="a"/>
    <w:rsid w:val="00E3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8">
    <w:name w:val="xl88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9">
    <w:name w:val="xl89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0">
    <w:name w:val="xl90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1">
    <w:name w:val="xl91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2">
    <w:name w:val="xl92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3">
    <w:name w:val="xl93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4">
    <w:name w:val="xl94"/>
    <w:basedOn w:val="a"/>
    <w:rsid w:val="00E366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5">
    <w:name w:val="xl95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6">
    <w:name w:val="xl96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7">
    <w:name w:val="xl97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8">
    <w:name w:val="xl98"/>
    <w:basedOn w:val="a"/>
    <w:rsid w:val="00E3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99">
    <w:name w:val="xl99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100">
    <w:name w:val="xl100"/>
    <w:basedOn w:val="a"/>
    <w:rsid w:val="00E366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E3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66A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3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AB"/>
    <w:rPr>
      <w:rFonts w:ascii="Times New Roman" w:eastAsia="Calibri" w:hAnsi="Times New Roman" w:cs="Times New Roman"/>
      <w:sz w:val="2"/>
      <w:lang w:bidi="he-IL"/>
    </w:rPr>
  </w:style>
  <w:style w:type="paragraph" w:styleId="a7">
    <w:name w:val="footer"/>
    <w:basedOn w:val="a"/>
    <w:link w:val="a8"/>
    <w:uiPriority w:val="99"/>
    <w:semiHidden/>
    <w:unhideWhenUsed/>
    <w:rsid w:val="00E3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6AB"/>
    <w:rPr>
      <w:rFonts w:ascii="Times New Roman" w:eastAsia="Calibri" w:hAnsi="Times New Roman" w:cs="Times New Roman"/>
      <w:sz w:val="2"/>
      <w:lang w:bidi="he-IL"/>
    </w:rPr>
  </w:style>
  <w:style w:type="paragraph" w:customStyle="1" w:styleId="xl101">
    <w:name w:val="xl101"/>
    <w:basedOn w:val="a"/>
    <w:rsid w:val="008C36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msonormal0">
    <w:name w:val="msonormal"/>
    <w:basedOn w:val="a"/>
    <w:rsid w:val="00604E9C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 w:bidi="ar-SA"/>
    </w:rPr>
  </w:style>
  <w:style w:type="paragraph" w:customStyle="1" w:styleId="xl66">
    <w:name w:val="xl66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67">
    <w:name w:val="xl67"/>
    <w:basedOn w:val="a"/>
    <w:rsid w:val="0060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68">
    <w:name w:val="xl68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69">
    <w:name w:val="xl69"/>
    <w:basedOn w:val="a"/>
    <w:rsid w:val="0060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70">
    <w:name w:val="xl70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71">
    <w:name w:val="xl71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72">
    <w:name w:val="xl72"/>
    <w:basedOn w:val="a"/>
    <w:rsid w:val="0060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73">
    <w:name w:val="xl73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74">
    <w:name w:val="xl74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75">
    <w:name w:val="xl75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76">
    <w:name w:val="xl76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77">
    <w:name w:val="xl77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78">
    <w:name w:val="xl78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79">
    <w:name w:val="xl79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0">
    <w:name w:val="xl80"/>
    <w:basedOn w:val="a"/>
    <w:rsid w:val="00604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60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E9C"/>
    <w:rPr>
      <w:rFonts w:ascii="Segoe UI" w:eastAsia="Calibr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прядильщикова</cp:lastModifiedBy>
  <cp:revision>5</cp:revision>
  <cp:lastPrinted>2023-04-07T04:44:00Z</cp:lastPrinted>
  <dcterms:created xsi:type="dcterms:W3CDTF">2022-12-28T08:25:00Z</dcterms:created>
  <dcterms:modified xsi:type="dcterms:W3CDTF">2023-04-13T05:56:00Z</dcterms:modified>
</cp:coreProperties>
</file>