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833F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345BB64F" wp14:editId="3D6DBC8E">
            <wp:simplePos x="0" y="0"/>
            <wp:positionH relativeFrom="column">
              <wp:posOffset>2505075</wp:posOffset>
            </wp:positionH>
            <wp:positionV relativeFrom="paragraph">
              <wp:posOffset>154940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D8">
        <w:rPr>
          <w:rFonts w:ascii="Liberation Serif" w:hAnsi="Liberation Serif"/>
        </w:rPr>
        <w:t xml:space="preserve"> </w:t>
      </w:r>
    </w:p>
    <w:p w14:paraId="5C2ED5BC" w14:textId="77777777" w:rsidR="0029265D" w:rsidRPr="00D611D8" w:rsidRDefault="0029265D" w:rsidP="0029265D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14:paraId="0BCA82F0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</w:p>
    <w:p w14:paraId="730DEB67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14:paraId="780CD3CA" w14:textId="77777777" w:rsidR="0029265D" w:rsidRPr="00D611D8" w:rsidRDefault="0029265D" w:rsidP="0029265D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14:paraId="1F25D283" w14:textId="43F7AFE9" w:rsidR="0029265D" w:rsidRPr="00D611D8" w:rsidRDefault="0029265D" w:rsidP="0029265D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14:paraId="0909B53F" w14:textId="77777777" w:rsidR="0029265D" w:rsidRPr="00D611D8" w:rsidRDefault="0029265D" w:rsidP="0029265D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47AFA91" w14:textId="6692B9AD" w:rsidR="0029265D" w:rsidRPr="00D611D8" w:rsidRDefault="00E23364" w:rsidP="0029265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74D8" wp14:editId="3543013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32385" t="31115" r="28575" b="355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8ACB4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CEB6DDC" w14:textId="7DD65BE1" w:rsidR="0029265D" w:rsidRPr="00D611D8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</w:rPr>
        <w:t xml:space="preserve"> </w:t>
      </w:r>
      <w:r w:rsidR="00C51E8A">
        <w:rPr>
          <w:rFonts w:ascii="Liberation Serif" w:hAnsi="Liberation Serif"/>
          <w:b/>
          <w:sz w:val="24"/>
          <w:szCs w:val="24"/>
        </w:rPr>
        <w:t xml:space="preserve">04.03.2021               </w:t>
      </w:r>
      <w:r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</w:t>
      </w:r>
      <w:r w:rsidR="00C51E8A">
        <w:rPr>
          <w:rFonts w:ascii="Liberation Serif" w:hAnsi="Liberation Serif"/>
          <w:b/>
          <w:sz w:val="24"/>
          <w:szCs w:val="24"/>
        </w:rPr>
        <w:t xml:space="preserve">   </w:t>
      </w:r>
      <w:r w:rsidRPr="00D611D8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C51E8A">
        <w:rPr>
          <w:rFonts w:ascii="Liberation Serif" w:hAnsi="Liberation Serif"/>
          <w:b/>
          <w:sz w:val="24"/>
          <w:szCs w:val="24"/>
        </w:rPr>
        <w:t xml:space="preserve">     </w:t>
      </w:r>
      <w:r w:rsidRPr="00D611D8">
        <w:rPr>
          <w:rFonts w:ascii="Liberation Serif" w:hAnsi="Liberation Serif"/>
          <w:b/>
          <w:sz w:val="24"/>
          <w:szCs w:val="24"/>
        </w:rPr>
        <w:t xml:space="preserve">    № </w:t>
      </w:r>
      <w:r w:rsidR="00C51E8A">
        <w:rPr>
          <w:rFonts w:ascii="Liberation Serif" w:hAnsi="Liberation Serif"/>
          <w:b/>
          <w:sz w:val="24"/>
          <w:szCs w:val="24"/>
        </w:rPr>
        <w:t>283</w:t>
      </w:r>
      <w:r w:rsidRPr="00D611D8">
        <w:rPr>
          <w:rFonts w:ascii="Liberation Serif" w:hAnsi="Liberation Serif"/>
          <w:b/>
          <w:sz w:val="24"/>
          <w:szCs w:val="24"/>
        </w:rPr>
        <w:t>-</w:t>
      </w:r>
      <w:r w:rsidRPr="00D611D8">
        <w:rPr>
          <w:rFonts w:ascii="Liberation Serif" w:hAnsi="Liberation Serif"/>
          <w:sz w:val="24"/>
          <w:szCs w:val="24"/>
        </w:rPr>
        <w:t xml:space="preserve"> </w:t>
      </w:r>
      <w:r w:rsidRPr="00D611D8">
        <w:rPr>
          <w:rFonts w:ascii="Liberation Serif" w:hAnsi="Liberation Serif"/>
        </w:rPr>
        <w:t>п</w:t>
      </w:r>
    </w:p>
    <w:p w14:paraId="3EE25AF4" w14:textId="77777777" w:rsidR="0029265D" w:rsidRPr="00D611D8" w:rsidRDefault="0029265D" w:rsidP="0029265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0CC807CE" w14:textId="77777777"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14:paraId="70E0100C" w14:textId="181C35CD" w:rsidR="0029265D" w:rsidRPr="00B26ACB" w:rsidRDefault="00B26ACB" w:rsidP="00B26ACB">
      <w:pPr>
        <w:jc w:val="center"/>
        <w:rPr>
          <w:rFonts w:ascii="Liberation Serif" w:hAnsi="Liberation Serif"/>
          <w:b/>
        </w:rPr>
      </w:pPr>
      <w:bookmarkStart w:id="0" w:name="_Hlk60062498"/>
      <w:r>
        <w:rPr>
          <w:rFonts w:ascii="Liberation Serif" w:hAnsi="Liberation Serif"/>
          <w:b/>
        </w:rPr>
        <w:t>О</w:t>
      </w:r>
      <w:r w:rsidR="00507CBD">
        <w:rPr>
          <w:rFonts w:ascii="Liberation Serif" w:hAnsi="Liberation Serif"/>
          <w:b/>
        </w:rPr>
        <w:t xml:space="preserve">б утверждении </w:t>
      </w:r>
      <w:bookmarkStart w:id="1" w:name="_Hlk64462153"/>
      <w:r w:rsidR="00507CBD">
        <w:rPr>
          <w:rFonts w:ascii="Liberation Serif" w:hAnsi="Liberation Serif"/>
          <w:b/>
        </w:rPr>
        <w:t>Положения о</w:t>
      </w:r>
      <w:r>
        <w:rPr>
          <w:rFonts w:ascii="Liberation Serif" w:hAnsi="Liberation Serif"/>
          <w:b/>
        </w:rPr>
        <w:t xml:space="preserve"> координационно</w:t>
      </w:r>
      <w:r w:rsidR="00507CBD">
        <w:rPr>
          <w:rFonts w:ascii="Liberation Serif" w:hAnsi="Liberation Serif"/>
          <w:b/>
        </w:rPr>
        <w:t>м</w:t>
      </w:r>
      <w:r>
        <w:rPr>
          <w:rFonts w:ascii="Liberation Serif" w:hAnsi="Liberation Serif"/>
          <w:b/>
        </w:rPr>
        <w:t xml:space="preserve"> совет</w:t>
      </w:r>
      <w:r w:rsidR="00507CBD">
        <w:rPr>
          <w:rFonts w:ascii="Liberation Serif" w:hAnsi="Liberation Serif"/>
          <w:b/>
        </w:rPr>
        <w:t>е</w:t>
      </w:r>
      <w:r>
        <w:rPr>
          <w:rFonts w:ascii="Liberation Serif" w:hAnsi="Liberation Serif"/>
          <w:b/>
        </w:rPr>
        <w:t xml:space="preserve"> по военно-патриотическому воспитанию молодежи в Невьянском городском округе</w:t>
      </w:r>
      <w:bookmarkEnd w:id="1"/>
    </w:p>
    <w:bookmarkEnd w:id="0"/>
    <w:p w14:paraId="5ED48EA0" w14:textId="77777777"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14:paraId="1B706A1E" w14:textId="4779927B" w:rsidR="0029265D" w:rsidRPr="00D611D8" w:rsidRDefault="0029265D" w:rsidP="00A832AA">
      <w:pPr>
        <w:ind w:firstLine="709"/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</w:rPr>
        <w:t>В соответствии с</w:t>
      </w:r>
      <w:r w:rsidR="00B26ACB">
        <w:rPr>
          <w:rFonts w:ascii="Liberation Serif" w:hAnsi="Liberation Serif"/>
        </w:rPr>
        <w:t>о статьей 14 Федерального Закона от 28</w:t>
      </w:r>
      <w:r w:rsidR="00AC22FB">
        <w:rPr>
          <w:rFonts w:ascii="Liberation Serif" w:hAnsi="Liberation Serif"/>
        </w:rPr>
        <w:t xml:space="preserve"> марта </w:t>
      </w:r>
      <w:r w:rsidR="00B26ACB">
        <w:rPr>
          <w:rFonts w:ascii="Liberation Serif" w:hAnsi="Liberation Serif"/>
        </w:rPr>
        <w:t>1998 г</w:t>
      </w:r>
      <w:r w:rsidR="00AC22FB">
        <w:rPr>
          <w:rFonts w:ascii="Liberation Serif" w:hAnsi="Liberation Serif"/>
        </w:rPr>
        <w:t>ода № 53-ФЗ</w:t>
      </w:r>
      <w:r w:rsidR="00B26ACB">
        <w:rPr>
          <w:rFonts w:ascii="Liberation Serif" w:hAnsi="Liberation Serif"/>
        </w:rPr>
        <w:t xml:space="preserve"> «О воинской обязанности и военной службе»</w:t>
      </w:r>
      <w:r w:rsidR="00A832AA">
        <w:rPr>
          <w:rFonts w:ascii="Liberation Serif" w:hAnsi="Liberation Serif"/>
        </w:rPr>
        <w:t xml:space="preserve">, </w:t>
      </w:r>
      <w:r w:rsidR="00A832AA" w:rsidRPr="00A832AA">
        <w:rPr>
          <w:rFonts w:ascii="Liberation Serif" w:hAnsi="Liberation Serif"/>
        </w:rPr>
        <w:t>постановлением администрации Невьянского городского округа от</w:t>
      </w:r>
      <w:r w:rsidR="00751705">
        <w:rPr>
          <w:rFonts w:ascii="Liberation Serif" w:hAnsi="Liberation Serif"/>
        </w:rPr>
        <w:t xml:space="preserve"> </w:t>
      </w:r>
      <w:r w:rsidR="00A832AA" w:rsidRPr="00A832AA">
        <w:rPr>
          <w:rFonts w:ascii="Liberation Serif" w:hAnsi="Liberation Serif"/>
        </w:rPr>
        <w:t>06.05.2009 № 1198-п</w:t>
      </w:r>
      <w:r w:rsidR="00751705">
        <w:rPr>
          <w:rFonts w:ascii="Liberation Serif" w:hAnsi="Liberation Serif"/>
        </w:rPr>
        <w:t xml:space="preserve">        </w:t>
      </w:r>
      <w:r w:rsidR="001F3504">
        <w:rPr>
          <w:rFonts w:ascii="Liberation Serif" w:hAnsi="Liberation Serif"/>
        </w:rPr>
        <w:t xml:space="preserve">     </w:t>
      </w:r>
      <w:r w:rsidR="00751705">
        <w:rPr>
          <w:rFonts w:ascii="Liberation Serif" w:hAnsi="Liberation Serif"/>
        </w:rPr>
        <w:t xml:space="preserve">  </w:t>
      </w:r>
      <w:r w:rsidR="00A832AA" w:rsidRPr="00A832AA">
        <w:rPr>
          <w:rFonts w:ascii="Liberation Serif" w:hAnsi="Liberation Serif"/>
        </w:rPr>
        <w:t xml:space="preserve"> «О создании координационного совета по военно-патриотическому воспитанию молодеж</w:t>
      </w:r>
      <w:r w:rsidR="00751705">
        <w:rPr>
          <w:rFonts w:ascii="Liberation Serif" w:hAnsi="Liberation Serif"/>
        </w:rPr>
        <w:t>и в Невьянском городском округе»,</w:t>
      </w:r>
      <w:r w:rsidR="00B26ACB">
        <w:rPr>
          <w:rFonts w:ascii="Liberation Serif" w:hAnsi="Liberation Serif"/>
        </w:rPr>
        <w:t xml:space="preserve"> в целях продолжения деятельности, направленной на формирование гражданско-патриотического сознания граждан Невьянского городского округа и дальнейшего совершенствования всесторонней подготовки к защите Отечества, руководствуюсь статьями 31, 46 Устава Невьянского городского округа</w:t>
      </w:r>
    </w:p>
    <w:p w14:paraId="42A3BA25" w14:textId="77777777"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14:paraId="1E28EE97" w14:textId="77777777"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14:paraId="2355E5D5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710007A7" w14:textId="195D3239" w:rsidR="005656C0" w:rsidRPr="005656C0" w:rsidRDefault="0029265D" w:rsidP="005656C0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1</w:t>
      </w:r>
      <w:r w:rsidR="005656C0">
        <w:t>.</w:t>
      </w:r>
      <w:r w:rsidR="005656C0" w:rsidRPr="005656C0">
        <w:rPr>
          <w:rFonts w:ascii="Liberation Serif" w:hAnsi="Liberation Serif"/>
        </w:rPr>
        <w:t xml:space="preserve"> Утвердить Положение о координационном совете по военно-патриотическому воспитанию молодежи в Невьянском городском округе</w:t>
      </w:r>
      <w:r w:rsidR="005656C0">
        <w:rPr>
          <w:rFonts w:ascii="Liberation Serif" w:hAnsi="Liberation Serif"/>
        </w:rPr>
        <w:t xml:space="preserve"> (прилагается).</w:t>
      </w:r>
    </w:p>
    <w:p w14:paraId="293288F5" w14:textId="6CE5AF3F" w:rsidR="005656C0" w:rsidRPr="005656C0" w:rsidRDefault="005656C0" w:rsidP="005656C0">
      <w:pPr>
        <w:ind w:firstLine="709"/>
        <w:jc w:val="both"/>
        <w:rPr>
          <w:rFonts w:ascii="Liberation Serif" w:hAnsi="Liberation Serif"/>
        </w:rPr>
      </w:pPr>
      <w:r w:rsidRPr="005656C0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5656C0">
        <w:rPr>
          <w:rFonts w:ascii="Liberation Serif" w:hAnsi="Liberation Serif"/>
        </w:rPr>
        <w:t>Делидова</w:t>
      </w:r>
      <w:proofErr w:type="spellEnd"/>
      <w:r w:rsidRPr="005656C0">
        <w:rPr>
          <w:rFonts w:ascii="Liberation Serif" w:hAnsi="Liberation Serif"/>
        </w:rPr>
        <w:t>.</w:t>
      </w:r>
    </w:p>
    <w:p w14:paraId="1C65C81B" w14:textId="275C80C3" w:rsidR="0029265D" w:rsidRDefault="005656C0" w:rsidP="005656C0">
      <w:pPr>
        <w:ind w:firstLine="709"/>
        <w:jc w:val="both"/>
        <w:rPr>
          <w:rFonts w:ascii="Liberation Serif" w:hAnsi="Liberation Serif"/>
        </w:rPr>
      </w:pPr>
      <w:r w:rsidRPr="005656C0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14:paraId="22C47A54" w14:textId="77777777" w:rsidR="005656C0" w:rsidRPr="00D611D8" w:rsidRDefault="005656C0" w:rsidP="005656C0">
      <w:pPr>
        <w:ind w:firstLine="709"/>
        <w:jc w:val="both"/>
        <w:rPr>
          <w:rFonts w:ascii="Liberation Serif" w:hAnsi="Liberation Serif"/>
        </w:rPr>
      </w:pPr>
    </w:p>
    <w:p w14:paraId="07BA7573" w14:textId="77777777" w:rsidR="0029265D" w:rsidRPr="00D611D8" w:rsidRDefault="0029265D" w:rsidP="0029265D">
      <w:pPr>
        <w:rPr>
          <w:rFonts w:ascii="Liberation Serif" w:hAnsi="Liberation Serif"/>
        </w:rPr>
      </w:pPr>
    </w:p>
    <w:p w14:paraId="173874C0" w14:textId="77777777"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14:paraId="6BE3B786" w14:textId="0F878205"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FF29A5">
        <w:rPr>
          <w:rFonts w:ascii="Liberation Serif" w:hAnsi="Liberation Serif"/>
        </w:rPr>
        <w:t xml:space="preserve">А.А. </w:t>
      </w:r>
      <w:proofErr w:type="spellStart"/>
      <w:r w:rsidR="00FF29A5">
        <w:rPr>
          <w:rFonts w:ascii="Liberation Serif" w:hAnsi="Liberation Serif"/>
        </w:rPr>
        <w:t>Берчук</w:t>
      </w:r>
      <w:proofErr w:type="spellEnd"/>
    </w:p>
    <w:p w14:paraId="1A047E5A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3970011C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18E774C7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0277B576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5486F903" w14:textId="590BDBEE" w:rsidR="00FF29A5" w:rsidRDefault="00FF29A5" w:rsidP="00AF601E">
      <w:pPr>
        <w:rPr>
          <w:rFonts w:ascii="Liberation Serif" w:hAnsi="Liberation Serif"/>
        </w:rPr>
      </w:pPr>
    </w:p>
    <w:p w14:paraId="3EE44515" w14:textId="77777777" w:rsidR="00751705" w:rsidRDefault="00751705" w:rsidP="00AF601E">
      <w:pPr>
        <w:rPr>
          <w:rFonts w:ascii="Liberation Serif" w:hAnsi="Liberation Serif"/>
        </w:rPr>
      </w:pPr>
    </w:p>
    <w:p w14:paraId="31595AA6" w14:textId="77777777" w:rsidR="001F3504" w:rsidRDefault="001F3504" w:rsidP="001F3504">
      <w:pPr>
        <w:tabs>
          <w:tab w:val="left" w:pos="3852"/>
          <w:tab w:val="center" w:pos="4678"/>
        </w:tabs>
        <w:rPr>
          <w:rFonts w:ascii="Liberation Serif" w:hAnsi="Liberation Serif"/>
          <w:b/>
          <w:color w:val="000000"/>
        </w:rPr>
      </w:pPr>
    </w:p>
    <w:p w14:paraId="3885D9AB" w14:textId="42CFA916" w:rsidR="001F3504" w:rsidRPr="001F3504" w:rsidRDefault="002C555F" w:rsidP="001F3504">
      <w:pPr>
        <w:tabs>
          <w:tab w:val="left" w:pos="3852"/>
          <w:tab w:val="center" w:pos="4678"/>
        </w:tabs>
        <w:rPr>
          <w:rFonts w:ascii="Liberation Serif" w:eastAsia="Calibri" w:hAnsi="Liberation Serif"/>
          <w:sz w:val="24"/>
          <w:szCs w:val="24"/>
          <w:lang w:eastAsia="en-US"/>
        </w:rPr>
      </w:pPr>
      <w:r w:rsidRPr="00D611D8">
        <w:rPr>
          <w:rFonts w:ascii="Liberation Serif" w:hAnsi="Liberation Serif"/>
          <w:b/>
          <w:i/>
          <w:color w:val="000000"/>
        </w:rPr>
        <w:lastRenderedPageBreak/>
        <w:t xml:space="preserve"> </w:t>
      </w:r>
      <w:r w:rsidR="001F3504" w:rsidRPr="001F3504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                                 УТВЕРЖДЕНО</w:t>
      </w:r>
    </w:p>
    <w:p w14:paraId="01FC4C7E" w14:textId="77777777" w:rsidR="001F3504" w:rsidRPr="001F3504" w:rsidRDefault="001F3504" w:rsidP="001F3504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1F3504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                          постановлением администрации</w:t>
      </w:r>
    </w:p>
    <w:p w14:paraId="470F294F" w14:textId="77777777" w:rsidR="001F3504" w:rsidRPr="001F3504" w:rsidRDefault="001F3504" w:rsidP="001F3504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1F3504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                         Невьянского городского округа</w:t>
      </w:r>
    </w:p>
    <w:p w14:paraId="2BB083A2" w14:textId="339682AA" w:rsidR="001F3504" w:rsidRPr="001F3504" w:rsidRDefault="001F3504" w:rsidP="001F3504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1F3504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          </w:t>
      </w:r>
      <w:r w:rsidR="00C51E8A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Pr="001F3504">
        <w:rPr>
          <w:rFonts w:ascii="Liberation Serif" w:eastAsia="Calibri" w:hAnsi="Liberation Serif"/>
          <w:sz w:val="24"/>
          <w:szCs w:val="24"/>
          <w:lang w:eastAsia="en-US"/>
        </w:rPr>
        <w:t>т</w:t>
      </w:r>
      <w:r w:rsidR="00C51E8A">
        <w:rPr>
          <w:rFonts w:ascii="Liberation Serif" w:eastAsia="Calibri" w:hAnsi="Liberation Serif"/>
          <w:sz w:val="24"/>
          <w:szCs w:val="24"/>
          <w:lang w:eastAsia="en-US"/>
        </w:rPr>
        <w:t xml:space="preserve"> 04.03.2021 </w:t>
      </w:r>
      <w:r w:rsidRPr="001F3504">
        <w:rPr>
          <w:rFonts w:ascii="Liberation Serif" w:eastAsia="Calibri" w:hAnsi="Liberation Serif"/>
          <w:sz w:val="24"/>
          <w:szCs w:val="24"/>
          <w:lang w:eastAsia="en-US"/>
        </w:rPr>
        <w:t xml:space="preserve">№ </w:t>
      </w:r>
      <w:r w:rsidR="00C51E8A">
        <w:rPr>
          <w:rFonts w:ascii="Liberation Serif" w:eastAsia="Calibri" w:hAnsi="Liberation Serif"/>
          <w:sz w:val="24"/>
          <w:szCs w:val="24"/>
          <w:lang w:eastAsia="en-US"/>
        </w:rPr>
        <w:t>283</w:t>
      </w:r>
      <w:r w:rsidRPr="001F3504">
        <w:rPr>
          <w:rFonts w:ascii="Liberation Serif" w:eastAsia="Calibri" w:hAnsi="Liberation Serif"/>
          <w:sz w:val="24"/>
          <w:szCs w:val="24"/>
          <w:lang w:eastAsia="en-US"/>
        </w:rPr>
        <w:t xml:space="preserve"> - п</w:t>
      </w:r>
    </w:p>
    <w:p w14:paraId="2DB6B6B8" w14:textId="77777777" w:rsidR="001F3504" w:rsidRPr="001F3504" w:rsidRDefault="001F3504" w:rsidP="001F3504">
      <w:pPr>
        <w:jc w:val="right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14:paraId="558C74A7" w14:textId="77777777" w:rsidR="001F3504" w:rsidRPr="001F3504" w:rsidRDefault="001F3504" w:rsidP="001F3504">
      <w:pPr>
        <w:jc w:val="center"/>
        <w:rPr>
          <w:rFonts w:ascii="Liberation Serif" w:eastAsia="Calibri" w:hAnsi="Liberation Serif"/>
          <w:b/>
          <w:bCs/>
          <w:lang w:eastAsia="en-US"/>
        </w:rPr>
      </w:pPr>
      <w:r w:rsidRPr="001F3504">
        <w:rPr>
          <w:rFonts w:ascii="Liberation Serif" w:eastAsia="Calibri" w:hAnsi="Liberation Serif"/>
          <w:b/>
          <w:bCs/>
          <w:lang w:eastAsia="en-US"/>
        </w:rPr>
        <w:t>ПОЛОЖЕНИЕ</w:t>
      </w:r>
    </w:p>
    <w:p w14:paraId="08641346" w14:textId="77777777" w:rsidR="001F3504" w:rsidRPr="001F3504" w:rsidRDefault="001F3504" w:rsidP="001F3504">
      <w:pPr>
        <w:jc w:val="center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b/>
          <w:bCs/>
          <w:lang w:eastAsia="en-US"/>
        </w:rPr>
        <w:t>о</w:t>
      </w:r>
      <w:r w:rsidRPr="001F3504">
        <w:rPr>
          <w:rFonts w:ascii="Liberation Serif" w:eastAsia="Calibri" w:hAnsi="Liberation Serif"/>
          <w:lang w:eastAsia="en-US"/>
        </w:rPr>
        <w:t xml:space="preserve"> </w:t>
      </w:r>
      <w:r w:rsidRPr="001F3504">
        <w:rPr>
          <w:rFonts w:ascii="Liberation Serif" w:eastAsia="Calibri" w:hAnsi="Liberation Serif"/>
          <w:b/>
          <w:lang w:eastAsia="en-US"/>
        </w:rPr>
        <w:t>координационном совете по военно-патриотическому воспитанию молодежи в Невьянском городском округе</w:t>
      </w:r>
    </w:p>
    <w:p w14:paraId="0244076D" w14:textId="77777777" w:rsidR="001F3504" w:rsidRPr="001F3504" w:rsidRDefault="001F3504" w:rsidP="001F3504">
      <w:pPr>
        <w:jc w:val="center"/>
        <w:rPr>
          <w:rFonts w:ascii="Liberation Serif" w:eastAsia="Calibri" w:hAnsi="Liberation Serif"/>
          <w:lang w:eastAsia="en-US"/>
        </w:rPr>
      </w:pPr>
    </w:p>
    <w:p w14:paraId="06DD8D69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Настоящее Положение определяет порядок деятельности координационного совета по военно-патриотическому воспитанию молодежи в Невьянском городском округе (далее - Совет), в том числе задачи и полномочия Совета, а также порядок формирования, организации и обеспечения его деятельности.</w:t>
      </w:r>
    </w:p>
    <w:p w14:paraId="7C869A15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14:paraId="52D21D84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  <w:r w:rsidRPr="001F3504">
        <w:rPr>
          <w:rFonts w:ascii="Liberation Serif" w:eastAsia="Calibri" w:hAnsi="Liberation Serif"/>
          <w:b/>
          <w:bCs/>
          <w:lang w:eastAsia="en-US"/>
        </w:rPr>
        <w:t>1. Общие положения</w:t>
      </w:r>
    </w:p>
    <w:p w14:paraId="61C33249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</w:p>
    <w:p w14:paraId="186CF27D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1.</w:t>
      </w:r>
      <w:r w:rsidRPr="001F3504">
        <w:rPr>
          <w:rFonts w:ascii="yandex-sans" w:hAnsi="yandex-sans"/>
          <w:color w:val="000000"/>
          <w:sz w:val="23"/>
          <w:szCs w:val="23"/>
        </w:rPr>
        <w:t xml:space="preserve"> </w:t>
      </w:r>
      <w:r w:rsidRPr="001F3504">
        <w:rPr>
          <w:rFonts w:ascii="Liberation Serif" w:eastAsia="Calibri" w:hAnsi="Liberation Serif"/>
          <w:lang w:eastAsia="en-US"/>
        </w:rPr>
        <w:t xml:space="preserve">Совет является межведомственным консультативно-совещательным органом, созданным для рассмотрения вопросов, возникающих в сфере военно-патриотического воспитания молодежи на территории Невьянского городского округа. </w:t>
      </w:r>
    </w:p>
    <w:p w14:paraId="269F6254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2. Совет в своей деятельности руководствуется Конституцией Российской Федерации, законодательством Российской Федерации, законами и нормативными актами Свердловской области, нормативными и правовыми актами Невьянского городского округа, а также настоящим Положением.</w:t>
      </w:r>
    </w:p>
    <w:p w14:paraId="4B8BFDD7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lang w:eastAsia="en-US"/>
        </w:rPr>
      </w:pPr>
    </w:p>
    <w:p w14:paraId="54960C54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  <w:r w:rsidRPr="001F3504">
        <w:rPr>
          <w:rFonts w:ascii="Liberation Serif" w:eastAsia="Calibri" w:hAnsi="Liberation Serif"/>
          <w:b/>
          <w:bCs/>
          <w:lang w:eastAsia="en-US"/>
        </w:rPr>
        <w:t>2. Задачи и функции Совета</w:t>
      </w:r>
    </w:p>
    <w:p w14:paraId="1B63C996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</w:p>
    <w:p w14:paraId="5E393584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3. Задачами Совета являются:</w:t>
      </w:r>
    </w:p>
    <w:p w14:paraId="53C6E15E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1) организация эффективного взаимодействия и координации деятельности органов местного самоуправления, территориальных органов государственной власти, учреждений, общественных организаций и предприятий Невьянского городского округа при проведении мероприятий в рамках реализации основных направлений политики в сфере военно-патриотического воспитания молодежи на территории Невьянского городского округа;</w:t>
      </w:r>
    </w:p>
    <w:p w14:paraId="0FC0B9E1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2) совершенствование системы военно-патриотического воспитания граждан в Невьянском городском округе;</w:t>
      </w:r>
    </w:p>
    <w:p w14:paraId="6FA7A156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3) анализ, оценка и прогнозирование состояния военно-патриотического воспитания граждан.</w:t>
      </w:r>
    </w:p>
    <w:p w14:paraId="0CE54DB7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4. Совет в соответствии с возложенными на него задачами осуществляет следующие функции:</w:t>
      </w:r>
    </w:p>
    <w:p w14:paraId="53E3277E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1) изучает и анализирует процессы военно-патриотического воспитания молодежи, готовит рекомендации и предложения по результатам данной работы;</w:t>
      </w:r>
    </w:p>
    <w:p w14:paraId="4C6EE796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lastRenderedPageBreak/>
        <w:t>2) готовит предложения в План мероприятий по военно-патриотическому воспитанию молодежи, проживающих на территории Невьянского городского округа, координирует и контролирует выполнение мероприятий Плана;</w:t>
      </w:r>
    </w:p>
    <w:p w14:paraId="55B74506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3) готовит предложения по координации деятельности органов местного самоуправления, органов исполнительной власти и общественных объединений различной направленности (национальных, молодежных, правозащитных, религиозных и т.д.) в решении актуальных проблем военно-патриотического воспитания молодежи Невьянского городского округа;</w:t>
      </w:r>
    </w:p>
    <w:p w14:paraId="72DFE7B8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4) оказывает содействие органам местного самоуправления, органам исполнительной власти, общественным организациям и учреждениям в реализации мероприятий, направленных на военно-патриотическое воспитание молодежи;</w:t>
      </w:r>
    </w:p>
    <w:p w14:paraId="12C9774E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5) выполняет иные координационные и методические функции в отношении деятельности органов местного самоуправления, органов исполнительной власти, общественных организаций и учреждений, относящиеся к сфере деятельности Совета.</w:t>
      </w:r>
    </w:p>
    <w:p w14:paraId="55F2AFBF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14:paraId="5A4D0601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  <w:r w:rsidRPr="001F3504">
        <w:rPr>
          <w:rFonts w:ascii="Liberation Serif" w:eastAsia="Calibri" w:hAnsi="Liberation Serif"/>
          <w:b/>
          <w:bCs/>
          <w:lang w:eastAsia="en-US"/>
        </w:rPr>
        <w:t>3. Права Совета</w:t>
      </w:r>
    </w:p>
    <w:p w14:paraId="57EC497A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</w:p>
    <w:p w14:paraId="1ECBA37D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5. Совет имеет право:</w:t>
      </w:r>
    </w:p>
    <w:p w14:paraId="054BC7E8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1)</w:t>
      </w:r>
      <w:r w:rsidRPr="001F35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3504">
        <w:rPr>
          <w:rFonts w:ascii="Liberation Serif" w:eastAsia="Calibri" w:hAnsi="Liberation Serif"/>
          <w:lang w:eastAsia="en-US"/>
        </w:rPr>
        <w:t xml:space="preserve"> заслушивать руководителей (полномочных представителей) органов местного самоуправления, территориальных органов государственной власти, учреждений, общественных организаций и объединений по вопросам, относящимся к компетенции Совета;</w:t>
      </w:r>
    </w:p>
    <w:p w14:paraId="4740CC6C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2) запрашивать у органов местного самоуправления, территориальных органов государственной власти, общественных организаций и учреждений, профсоюза предприятий Невьянского городского округа, занимающихся работой по патриотическому воспитанию молодежи, материалы и информацию по вопросам, выносимым на рассмотрение Совета, а также для аналитической работы по вопросам, относящимся к компетенции Совета;</w:t>
      </w:r>
    </w:p>
    <w:p w14:paraId="1BEF2D78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3) разрабатывать и вносить предложения на рассмотрение главы Невьянского городского округа по вопросам сферы деятельности Совета;</w:t>
      </w:r>
    </w:p>
    <w:p w14:paraId="41B00D17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4) создавать рабочие группы для проработки предложений по отдельным проблемам, связанным с решением возложенных на Совет задач;</w:t>
      </w:r>
    </w:p>
    <w:p w14:paraId="19F3038C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5) привлекать для участия в работе Совета в качестве экспертов представителей территориальных органов государственной власти (по согласованию), органов местного самоуправления, учреждений и общественных организаций Невьянского городского округа.</w:t>
      </w:r>
    </w:p>
    <w:p w14:paraId="1ADBE3AF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14:paraId="00BA718B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  <w:r w:rsidRPr="001F3504">
        <w:rPr>
          <w:rFonts w:ascii="Liberation Serif" w:eastAsia="Calibri" w:hAnsi="Liberation Serif"/>
          <w:b/>
          <w:bCs/>
          <w:lang w:eastAsia="en-US"/>
        </w:rPr>
        <w:t>4. Состав Совета</w:t>
      </w:r>
    </w:p>
    <w:p w14:paraId="0BA2811F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</w:p>
    <w:p w14:paraId="74402866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6. Структура Совета: председатель, секретарь, члены.</w:t>
      </w:r>
    </w:p>
    <w:p w14:paraId="5C5AC7DA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7. Председателем Совета является заместитель главы Невьянского городского округа по социальным вопросам.</w:t>
      </w:r>
    </w:p>
    <w:p w14:paraId="21B1E2EB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8. Персональный состав совета формируется из руководителей и представителей заинтересованных органов и организаций.</w:t>
      </w:r>
    </w:p>
    <w:p w14:paraId="405B1A5A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9. Состав Совета утверждается постановлением администрации Невьянского городского округа.</w:t>
      </w:r>
    </w:p>
    <w:p w14:paraId="020EC564" w14:textId="6B2975B2" w:rsid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10. Члены Координационного совета принимают участие в его работе на общественных началах.</w:t>
      </w:r>
    </w:p>
    <w:p w14:paraId="30952567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14:paraId="0BB746E0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  <w:r w:rsidRPr="001F3504">
        <w:rPr>
          <w:rFonts w:ascii="Liberation Serif" w:eastAsia="Calibri" w:hAnsi="Liberation Serif"/>
          <w:b/>
          <w:bCs/>
          <w:lang w:eastAsia="en-US"/>
        </w:rPr>
        <w:t>5. Организация деятельности Совета</w:t>
      </w:r>
    </w:p>
    <w:p w14:paraId="1126C60A" w14:textId="77777777" w:rsidR="001F3504" w:rsidRPr="001F3504" w:rsidRDefault="001F3504" w:rsidP="001F3504">
      <w:pPr>
        <w:ind w:firstLine="709"/>
        <w:jc w:val="center"/>
        <w:rPr>
          <w:rFonts w:ascii="Liberation Serif" w:eastAsia="Calibri" w:hAnsi="Liberation Serif"/>
          <w:b/>
          <w:bCs/>
          <w:lang w:eastAsia="en-US"/>
        </w:rPr>
      </w:pPr>
    </w:p>
    <w:p w14:paraId="17881CC2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11. Совет осуществляет свою деятельность в соответствии с планом работы, утвержденным на его заседании.</w:t>
      </w:r>
    </w:p>
    <w:p w14:paraId="5BC3EC5E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10. Основной формой деятельности Совета являются заседания, которые проводятся не реже одного раза в шесть месяцев в соответствии с планом работы Совета. Внеплановые заседания Совета проводятся по решению председателя Совета.</w:t>
      </w:r>
    </w:p>
    <w:p w14:paraId="064FC8F3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11. Заседание Совета ведет председатель Совета.</w:t>
      </w:r>
    </w:p>
    <w:p w14:paraId="3DDCD88F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12. Ответственность за подготовку вопросов на заседание Совета возлагается на докладчиков.</w:t>
      </w:r>
    </w:p>
    <w:p w14:paraId="5C6CCE53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13. В случае невозможности присутствия члена Совета на заседании Совета он обязан известить об этом секретаря Совета. При этом член Совета вправе изложить в письменной форме свое мнение по рассматриваемым вопросам, которое доводится до участников заседания Совета и отражается в протоколе.</w:t>
      </w:r>
    </w:p>
    <w:p w14:paraId="553420F7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14. Заседание Совета правомочно, если на нем присутствует не менее половины членов Совета. Решение Совета принимается открытым голосованием простым большинством голосов присутствующих на заседании членов Совета.</w:t>
      </w:r>
    </w:p>
    <w:p w14:paraId="4BE18343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В случае равенства голосов решающим является голос председательствующего на заседании Совета.</w:t>
      </w:r>
    </w:p>
    <w:p w14:paraId="257591E2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Решение Совета оформляется протоколом, который подписывается председательствующим на заседании Совета.</w:t>
      </w:r>
    </w:p>
    <w:p w14:paraId="2A6A5E33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15. Решения Совета носят рекомендательный характер.</w:t>
      </w:r>
    </w:p>
    <w:p w14:paraId="4DAC8EDD" w14:textId="77777777" w:rsidR="001F3504" w:rsidRPr="001F3504" w:rsidRDefault="001F3504" w:rsidP="001F3504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F3504">
        <w:rPr>
          <w:rFonts w:ascii="Liberation Serif" w:eastAsia="Calibri" w:hAnsi="Liberation Serif"/>
          <w:lang w:eastAsia="en-US"/>
        </w:rPr>
        <w:t>16. Деятельность Совета прекращается после выполнения возложенных на нее задач либо досрочно по решению главы Невьянского городского округа.</w:t>
      </w:r>
    </w:p>
    <w:p w14:paraId="7CEC880F" w14:textId="6FF180EF" w:rsidR="002C555F" w:rsidRPr="001F3504" w:rsidRDefault="002C555F" w:rsidP="002C555F">
      <w:pPr>
        <w:jc w:val="center"/>
        <w:rPr>
          <w:rFonts w:ascii="Liberation Serif" w:hAnsi="Liberation Serif"/>
          <w:bCs/>
          <w:iCs/>
          <w:color w:val="000000"/>
        </w:rPr>
      </w:pPr>
    </w:p>
    <w:p w14:paraId="7BCE4C8D" w14:textId="77777777" w:rsidR="004531C1" w:rsidRDefault="004531C1" w:rsidP="004531C1">
      <w:pPr>
        <w:jc w:val="right"/>
      </w:pPr>
      <w:bookmarkStart w:id="2" w:name="_GoBack"/>
      <w:bookmarkEnd w:id="2"/>
    </w:p>
    <w:sectPr w:rsidR="004531C1" w:rsidSect="00832386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CBDF4" w14:textId="77777777" w:rsidR="00E97B2B" w:rsidRDefault="00E97B2B" w:rsidP="00832386">
      <w:r>
        <w:separator/>
      </w:r>
    </w:p>
  </w:endnote>
  <w:endnote w:type="continuationSeparator" w:id="0">
    <w:p w14:paraId="2C49F7D7" w14:textId="77777777" w:rsidR="00E97B2B" w:rsidRDefault="00E97B2B" w:rsidP="008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17F0A" w14:textId="77777777" w:rsidR="00E97B2B" w:rsidRDefault="00E97B2B" w:rsidP="00832386">
      <w:r>
        <w:separator/>
      </w:r>
    </w:p>
  </w:footnote>
  <w:footnote w:type="continuationSeparator" w:id="0">
    <w:p w14:paraId="0DA4158C" w14:textId="77777777" w:rsidR="00E97B2B" w:rsidRDefault="00E97B2B" w:rsidP="0083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273122"/>
      <w:docPartObj>
        <w:docPartGallery w:val="Page Numbers (Top of Page)"/>
        <w:docPartUnique/>
      </w:docPartObj>
    </w:sdtPr>
    <w:sdtEndPr/>
    <w:sdtContent>
      <w:p w14:paraId="23817CED" w14:textId="3B1BE3C3" w:rsidR="001F3504" w:rsidRDefault="001F3504" w:rsidP="001F35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B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96951"/>
    <w:rsid w:val="00097C6B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A685D"/>
    <w:rsid w:val="001B6DBC"/>
    <w:rsid w:val="001E4F97"/>
    <w:rsid w:val="001F3099"/>
    <w:rsid w:val="001F3504"/>
    <w:rsid w:val="0020172D"/>
    <w:rsid w:val="0020688F"/>
    <w:rsid w:val="00215611"/>
    <w:rsid w:val="0022584D"/>
    <w:rsid w:val="00237109"/>
    <w:rsid w:val="00237419"/>
    <w:rsid w:val="00241212"/>
    <w:rsid w:val="00254FAB"/>
    <w:rsid w:val="00264CA1"/>
    <w:rsid w:val="00264DBF"/>
    <w:rsid w:val="00273117"/>
    <w:rsid w:val="00281B31"/>
    <w:rsid w:val="00287840"/>
    <w:rsid w:val="0029265D"/>
    <w:rsid w:val="002A33E1"/>
    <w:rsid w:val="002B06EB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2B43"/>
    <w:rsid w:val="00363587"/>
    <w:rsid w:val="003832BB"/>
    <w:rsid w:val="00383F07"/>
    <w:rsid w:val="00391293"/>
    <w:rsid w:val="003A4E43"/>
    <w:rsid w:val="003B077D"/>
    <w:rsid w:val="003D660E"/>
    <w:rsid w:val="003D7A9B"/>
    <w:rsid w:val="003E04E4"/>
    <w:rsid w:val="003E114A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B4C84"/>
    <w:rsid w:val="00507CBD"/>
    <w:rsid w:val="00536D53"/>
    <w:rsid w:val="005518FF"/>
    <w:rsid w:val="00552EB5"/>
    <w:rsid w:val="0055560D"/>
    <w:rsid w:val="00556388"/>
    <w:rsid w:val="005656C0"/>
    <w:rsid w:val="00571102"/>
    <w:rsid w:val="0057219E"/>
    <w:rsid w:val="005729F2"/>
    <w:rsid w:val="0057644B"/>
    <w:rsid w:val="00580853"/>
    <w:rsid w:val="005912F4"/>
    <w:rsid w:val="005B761F"/>
    <w:rsid w:val="005C4AA8"/>
    <w:rsid w:val="005C51BB"/>
    <w:rsid w:val="005D780D"/>
    <w:rsid w:val="005E67B5"/>
    <w:rsid w:val="005F231D"/>
    <w:rsid w:val="005F339B"/>
    <w:rsid w:val="0060165F"/>
    <w:rsid w:val="00666D47"/>
    <w:rsid w:val="00667E28"/>
    <w:rsid w:val="00672546"/>
    <w:rsid w:val="00684EC2"/>
    <w:rsid w:val="006854DC"/>
    <w:rsid w:val="006A7DCE"/>
    <w:rsid w:val="006C2BE3"/>
    <w:rsid w:val="006E1975"/>
    <w:rsid w:val="006E4975"/>
    <w:rsid w:val="00700840"/>
    <w:rsid w:val="007463D2"/>
    <w:rsid w:val="00751705"/>
    <w:rsid w:val="00764A6F"/>
    <w:rsid w:val="00775DC7"/>
    <w:rsid w:val="00785114"/>
    <w:rsid w:val="007A72FD"/>
    <w:rsid w:val="007B1122"/>
    <w:rsid w:val="007E75EB"/>
    <w:rsid w:val="007F72F5"/>
    <w:rsid w:val="00811ACC"/>
    <w:rsid w:val="00813938"/>
    <w:rsid w:val="00823170"/>
    <w:rsid w:val="00832386"/>
    <w:rsid w:val="00852D26"/>
    <w:rsid w:val="00862F4A"/>
    <w:rsid w:val="008755D2"/>
    <w:rsid w:val="00897019"/>
    <w:rsid w:val="008A6874"/>
    <w:rsid w:val="008B63DD"/>
    <w:rsid w:val="008C58B5"/>
    <w:rsid w:val="008D04FD"/>
    <w:rsid w:val="00914564"/>
    <w:rsid w:val="00920FA2"/>
    <w:rsid w:val="00943A4B"/>
    <w:rsid w:val="00976784"/>
    <w:rsid w:val="0099003D"/>
    <w:rsid w:val="009A09E4"/>
    <w:rsid w:val="009A7454"/>
    <w:rsid w:val="009B3384"/>
    <w:rsid w:val="009C346B"/>
    <w:rsid w:val="009E16D4"/>
    <w:rsid w:val="009F5AC6"/>
    <w:rsid w:val="00A11E41"/>
    <w:rsid w:val="00A52BFA"/>
    <w:rsid w:val="00A832AA"/>
    <w:rsid w:val="00AA594A"/>
    <w:rsid w:val="00AA623B"/>
    <w:rsid w:val="00AB2FDD"/>
    <w:rsid w:val="00AC0F5C"/>
    <w:rsid w:val="00AC22FB"/>
    <w:rsid w:val="00AC5B86"/>
    <w:rsid w:val="00AC7D02"/>
    <w:rsid w:val="00AD3A18"/>
    <w:rsid w:val="00AE35C4"/>
    <w:rsid w:val="00AE5AFB"/>
    <w:rsid w:val="00AE5DAF"/>
    <w:rsid w:val="00AF481C"/>
    <w:rsid w:val="00AF601E"/>
    <w:rsid w:val="00B12EDF"/>
    <w:rsid w:val="00B26ACB"/>
    <w:rsid w:val="00B350FB"/>
    <w:rsid w:val="00B5542D"/>
    <w:rsid w:val="00B63E4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5CCC"/>
    <w:rsid w:val="00BF7DD8"/>
    <w:rsid w:val="00C111DD"/>
    <w:rsid w:val="00C51E8A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5589"/>
    <w:rsid w:val="00E174F7"/>
    <w:rsid w:val="00E23364"/>
    <w:rsid w:val="00E43CAB"/>
    <w:rsid w:val="00E51103"/>
    <w:rsid w:val="00E6671E"/>
    <w:rsid w:val="00E73174"/>
    <w:rsid w:val="00E8779F"/>
    <w:rsid w:val="00E97B2B"/>
    <w:rsid w:val="00EB4FD0"/>
    <w:rsid w:val="00EB79C7"/>
    <w:rsid w:val="00EC433C"/>
    <w:rsid w:val="00EC753E"/>
    <w:rsid w:val="00ED1F95"/>
    <w:rsid w:val="00ED6F6E"/>
    <w:rsid w:val="00F00BE2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29A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E3A1"/>
  <w15:docId w15:val="{9B737962-03EE-41D7-9FBF-CF7D4CF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7088B-B511-48A6-A058-5EFD631A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2021-03-01T05:17:00Z</cp:lastPrinted>
  <dcterms:created xsi:type="dcterms:W3CDTF">2021-03-09T08:10:00Z</dcterms:created>
  <dcterms:modified xsi:type="dcterms:W3CDTF">2021-03-09T08:10:00Z</dcterms:modified>
</cp:coreProperties>
</file>