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3B177990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513D320D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24.07.2023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33B5EE19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657BF299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5F16B64A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055C2581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1349-п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15944ADB" w14:textId="77777777" w:rsidTr="00FA0F5D">
        <w:tc>
          <w:tcPr>
            <w:tcW w:w="9747" w:type="dxa"/>
            <w:gridSpan w:val="6"/>
          </w:tcPr>
          <w:p w14:paraId="0E9F6FE5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750882E8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6292E5D5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 «Реализация основных направлений в строительном комплексе Невьянского городского округа до 2027 года», утвержденную постановлением администрации Невьянского городского округа от 22.10.2014 № 2577-п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3887F76B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498AD518" w14:textId="77777777" w:rsidR="0056717F" w:rsidRPr="007103E7" w:rsidRDefault="0056717F" w:rsidP="0056717F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>В соответствии со статьей 16 Федерального закона                                                      от 06 октября 2003 года  № 131-ФЗ «Об общих принципах организации местного самоуправления 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14:paraId="6E1DCDF0" w14:textId="77777777" w:rsidR="0056717F" w:rsidRPr="007103E7" w:rsidRDefault="0056717F" w:rsidP="0056717F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</w:p>
    <w:p w14:paraId="08725053" w14:textId="77777777" w:rsidR="0056717F" w:rsidRPr="007103E7" w:rsidRDefault="0056717F" w:rsidP="0056717F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7103E7">
        <w:rPr>
          <w:rFonts w:ascii="Liberation Serif" w:hAnsi="Liberation Serif"/>
          <w:b/>
        </w:rPr>
        <w:t>ПОСТАНОВЛЯЕТ:</w:t>
      </w:r>
    </w:p>
    <w:p w14:paraId="2480356E" w14:textId="77777777" w:rsidR="0056717F" w:rsidRPr="007103E7" w:rsidRDefault="0056717F" w:rsidP="00567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14:paraId="658E760E" w14:textId="77777777" w:rsidR="0056717F" w:rsidRPr="007103E7" w:rsidRDefault="0056717F" w:rsidP="0056717F">
      <w:pPr>
        <w:ind w:firstLine="540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>1. Внести следующие изменения в муниципальную программу «Реализация    основных направлений в строительном комплексе Невьянского городского округа до 2027 года», утвержденную постановлением администрации Невьянского городского округа от 22.10.2014 № 2577-п (далее - муниципальная программа):</w:t>
      </w:r>
    </w:p>
    <w:p w14:paraId="2553E0A9" w14:textId="77777777" w:rsidR="0056717F" w:rsidRPr="007103E7" w:rsidRDefault="0056717F" w:rsidP="0056717F">
      <w:pPr>
        <w:ind w:firstLine="540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 xml:space="preserve">1) строку 6 Паспорта муниципальной программы «Реализация основных направлений в строительном комплексе Невьянского городского округа до 2027 года» изложить в следующей редакции: </w:t>
      </w:r>
    </w:p>
    <w:p w14:paraId="1DDE8A9D" w14:textId="77777777" w:rsidR="0056717F" w:rsidRPr="00DB3C34" w:rsidRDefault="0056717F" w:rsidP="0056717F">
      <w:pPr>
        <w:ind w:firstLine="540"/>
        <w:jc w:val="both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0"/>
        <w:gridCol w:w="6439"/>
      </w:tblGrid>
      <w:tr w:rsidR="0056717F" w:rsidRPr="00DB3C34" w14:paraId="00AB47FE" w14:textId="77777777" w:rsidTr="00854A72">
        <w:tc>
          <w:tcPr>
            <w:tcW w:w="3049" w:type="dxa"/>
            <w:gridSpan w:val="2"/>
            <w:shd w:val="clear" w:color="auto" w:fill="auto"/>
          </w:tcPr>
          <w:p w14:paraId="7D786CFE" w14:textId="77777777" w:rsidR="0056717F" w:rsidRPr="00DB3C34" w:rsidRDefault="0056717F" w:rsidP="00854A72">
            <w:pPr>
              <w:rPr>
                <w:rFonts w:ascii="Liberation Serif" w:eastAsia="Calibri" w:hAnsi="Liberation Serif"/>
                <w:lang w:eastAsia="en-US"/>
              </w:rPr>
            </w:pPr>
            <w:r w:rsidRPr="00DB3C34">
              <w:rPr>
                <w:rFonts w:ascii="Liberation Serif" w:eastAsia="Calibri" w:hAnsi="Liberation Serif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  <w:p w14:paraId="0FFA42D0" w14:textId="77777777" w:rsidR="0056717F" w:rsidRPr="00DB3C34" w:rsidRDefault="0056717F" w:rsidP="00854A72">
            <w:pPr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6439" w:type="dxa"/>
            <w:shd w:val="clear" w:color="auto" w:fill="auto"/>
          </w:tcPr>
          <w:p w14:paraId="0EE1E6D4" w14:textId="77777777" w:rsidR="0056717F" w:rsidRPr="00DB3C34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DB3C34">
              <w:rPr>
                <w:rFonts w:ascii="Liberation Serif" w:eastAsia="Calibri" w:hAnsi="Liberation Serif"/>
                <w:color w:val="000000"/>
              </w:rPr>
              <w:t>ВСЕГО:</w:t>
            </w:r>
          </w:p>
          <w:p w14:paraId="0B610E83" w14:textId="77777777" w:rsidR="0056717F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963 571,36 </w:t>
            </w:r>
            <w:r w:rsidRPr="00796BB3">
              <w:rPr>
                <w:rFonts w:ascii="Liberation Serif" w:hAnsi="Liberation Serif"/>
                <w:color w:val="000000"/>
              </w:rPr>
              <w:t>тыс. рублей</w:t>
            </w:r>
          </w:p>
          <w:p w14:paraId="2576739C" w14:textId="77777777" w:rsidR="0056717F" w:rsidRPr="00DB3C34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DB3C34">
              <w:rPr>
                <w:rFonts w:ascii="Liberation Serif" w:eastAsia="Calibri" w:hAnsi="Liberation Serif"/>
                <w:color w:val="000000"/>
              </w:rPr>
              <w:t>в том числе:</w:t>
            </w:r>
          </w:p>
          <w:p w14:paraId="4C3DEE1B" w14:textId="77777777" w:rsidR="0056717F" w:rsidRPr="00796BB3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>
              <w:rPr>
                <w:rFonts w:ascii="Liberation Serif" w:eastAsia="Calibri" w:hAnsi="Liberation Serif"/>
                <w:color w:val="000000"/>
              </w:rPr>
              <w:t>2020 год - 513 309,98</w:t>
            </w:r>
            <w:r w:rsidRPr="00796BB3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14:paraId="7EE451C1" w14:textId="77777777" w:rsidR="0056717F" w:rsidRPr="00796BB3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>
              <w:rPr>
                <w:rFonts w:ascii="Liberation Serif" w:eastAsia="Calibri" w:hAnsi="Liberation Serif"/>
                <w:color w:val="000000"/>
              </w:rPr>
              <w:t>2021 год - 29 209,48</w:t>
            </w:r>
            <w:r w:rsidRPr="00796BB3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14:paraId="1821520D" w14:textId="77777777" w:rsidR="0056717F" w:rsidRPr="00796BB3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796BB3">
              <w:rPr>
                <w:rFonts w:ascii="Liberation Serif" w:eastAsia="Calibri" w:hAnsi="Liberation Serif"/>
                <w:color w:val="000000"/>
              </w:rPr>
              <w:t>2022 год - 128 003,1</w:t>
            </w:r>
            <w:r>
              <w:rPr>
                <w:rFonts w:ascii="Liberation Serif" w:eastAsia="Calibri" w:hAnsi="Liberation Serif"/>
                <w:color w:val="000000"/>
              </w:rPr>
              <w:t>2</w:t>
            </w:r>
            <w:r w:rsidRPr="00796BB3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14:paraId="515576CB" w14:textId="77777777" w:rsidR="0056717F" w:rsidRPr="00796BB3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>
              <w:rPr>
                <w:rFonts w:ascii="Liberation Serif" w:eastAsia="Calibri" w:hAnsi="Liberation Serif"/>
                <w:color w:val="000000"/>
              </w:rPr>
              <w:t>2023 год – 263 149,74</w:t>
            </w:r>
            <w:r w:rsidRPr="00796BB3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14:paraId="56BB1AD1" w14:textId="77777777" w:rsidR="0056717F" w:rsidRPr="00796BB3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796BB3">
              <w:rPr>
                <w:rFonts w:ascii="Liberation Serif" w:eastAsia="Calibri" w:hAnsi="Liberation Serif"/>
                <w:color w:val="000000"/>
              </w:rPr>
              <w:t>2024 год - 20 299,0</w:t>
            </w:r>
            <w:r>
              <w:rPr>
                <w:rFonts w:ascii="Liberation Serif" w:eastAsia="Calibri" w:hAnsi="Liberation Serif"/>
                <w:color w:val="000000"/>
              </w:rPr>
              <w:t>4</w:t>
            </w:r>
            <w:r w:rsidRPr="00796BB3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14:paraId="6300B24B" w14:textId="77777777" w:rsidR="0056717F" w:rsidRPr="00796BB3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796BB3">
              <w:rPr>
                <w:rFonts w:ascii="Liberation Serif" w:eastAsia="Calibri" w:hAnsi="Liberation Serif"/>
                <w:color w:val="000000"/>
              </w:rPr>
              <w:t>2025 год - 3 200,0</w:t>
            </w:r>
            <w:r>
              <w:rPr>
                <w:rFonts w:ascii="Liberation Serif" w:eastAsia="Calibri" w:hAnsi="Liberation Serif"/>
                <w:color w:val="000000"/>
              </w:rPr>
              <w:t>0</w:t>
            </w:r>
            <w:r w:rsidRPr="00796BB3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14:paraId="2CC4D671" w14:textId="77777777" w:rsidR="0056717F" w:rsidRPr="00796BB3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</w:rPr>
            </w:pPr>
            <w:r w:rsidRPr="00796BB3">
              <w:rPr>
                <w:rFonts w:ascii="Liberation Serif" w:eastAsia="Calibri" w:hAnsi="Liberation Serif"/>
                <w:color w:val="000000"/>
              </w:rPr>
              <w:t xml:space="preserve">2026 год </w:t>
            </w:r>
            <w:r>
              <w:rPr>
                <w:rFonts w:ascii="Liberation Serif" w:eastAsia="Calibri" w:hAnsi="Liberation Serif"/>
                <w:color w:val="000000"/>
              </w:rPr>
              <w:t>–</w:t>
            </w:r>
            <w:r w:rsidRPr="00796BB3">
              <w:rPr>
                <w:rFonts w:ascii="Liberation Serif" w:eastAsia="Calibri" w:hAnsi="Liberation Serif"/>
                <w:color w:val="000000"/>
              </w:rPr>
              <w:t xml:space="preserve"> </w:t>
            </w:r>
            <w:r w:rsidRPr="001B1B70">
              <w:rPr>
                <w:rFonts w:ascii="Liberation Serif" w:eastAsia="Calibri" w:hAnsi="Liberation Serif"/>
                <w:color w:val="000000"/>
              </w:rPr>
              <w:t>3 20</w:t>
            </w:r>
            <w:r w:rsidRPr="00796BB3">
              <w:rPr>
                <w:rFonts w:ascii="Liberation Serif" w:eastAsia="Calibri" w:hAnsi="Liberation Serif"/>
                <w:color w:val="000000"/>
              </w:rPr>
              <w:t>0,0</w:t>
            </w:r>
            <w:r>
              <w:rPr>
                <w:rFonts w:ascii="Liberation Serif" w:eastAsia="Calibri" w:hAnsi="Liberation Serif"/>
                <w:color w:val="000000"/>
              </w:rPr>
              <w:t>0</w:t>
            </w:r>
            <w:r w:rsidRPr="00796BB3">
              <w:rPr>
                <w:rFonts w:ascii="Liberation Serif" w:eastAsia="Calibri" w:hAnsi="Liberation Serif"/>
                <w:color w:val="000000"/>
              </w:rPr>
              <w:t xml:space="preserve"> тыс. рублей, </w:t>
            </w:r>
          </w:p>
          <w:p w14:paraId="166375CF" w14:textId="77777777" w:rsidR="0056717F" w:rsidRPr="00DB3C34" w:rsidRDefault="0056717F" w:rsidP="00854A72">
            <w:pPr>
              <w:jc w:val="both"/>
              <w:rPr>
                <w:rFonts w:ascii="Liberation Serif" w:eastAsia="Calibri" w:hAnsi="Liberation Serif"/>
              </w:rPr>
            </w:pPr>
            <w:r w:rsidRPr="00796BB3">
              <w:rPr>
                <w:rFonts w:ascii="Liberation Serif" w:eastAsia="Calibri" w:hAnsi="Liberation Serif"/>
                <w:color w:val="000000"/>
              </w:rPr>
              <w:t xml:space="preserve">2027 год </w:t>
            </w:r>
            <w:r>
              <w:rPr>
                <w:rFonts w:ascii="Liberation Serif" w:eastAsia="Calibri" w:hAnsi="Liberation Serif"/>
                <w:color w:val="000000"/>
              </w:rPr>
              <w:t>–</w:t>
            </w:r>
            <w:r w:rsidRPr="00796BB3">
              <w:rPr>
                <w:rFonts w:ascii="Liberation Serif" w:eastAsia="Calibri" w:hAnsi="Liberation Serif"/>
                <w:color w:val="000000"/>
              </w:rPr>
              <w:t xml:space="preserve"> </w:t>
            </w:r>
            <w:r w:rsidRPr="001B1B70">
              <w:rPr>
                <w:rFonts w:ascii="Liberation Serif" w:eastAsia="Calibri" w:hAnsi="Liberation Serif"/>
                <w:color w:val="000000"/>
              </w:rPr>
              <w:t>3 20</w:t>
            </w:r>
            <w:r w:rsidRPr="00796BB3">
              <w:rPr>
                <w:rFonts w:ascii="Liberation Serif" w:eastAsia="Calibri" w:hAnsi="Liberation Serif"/>
                <w:color w:val="000000"/>
              </w:rPr>
              <w:t>0,0</w:t>
            </w:r>
            <w:r>
              <w:rPr>
                <w:rFonts w:ascii="Liberation Serif" w:eastAsia="Calibri" w:hAnsi="Liberation Serif"/>
                <w:color w:val="000000"/>
              </w:rPr>
              <w:t>0</w:t>
            </w:r>
            <w:r w:rsidRPr="00796BB3">
              <w:rPr>
                <w:rFonts w:ascii="Liberation Serif" w:eastAsia="Calibri" w:hAnsi="Liberation Serif"/>
                <w:color w:val="000000"/>
              </w:rPr>
              <w:t xml:space="preserve"> тыс. рублей</w:t>
            </w:r>
          </w:p>
        </w:tc>
      </w:tr>
      <w:tr w:rsidR="0056717F" w:rsidRPr="00DB3C34" w14:paraId="7BD56CA8" w14:textId="77777777" w:rsidTr="00854A72">
        <w:tblPrEx>
          <w:tblLook w:val="00A0" w:firstRow="1" w:lastRow="0" w:firstColumn="1" w:lastColumn="0" w:noHBand="0" w:noVBand="0"/>
        </w:tblPrEx>
        <w:trPr>
          <w:trHeight w:val="4032"/>
        </w:trPr>
        <w:tc>
          <w:tcPr>
            <w:tcW w:w="3039" w:type="dxa"/>
          </w:tcPr>
          <w:p w14:paraId="45F57AD1" w14:textId="77777777" w:rsidR="0056717F" w:rsidRDefault="0056717F" w:rsidP="00854A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14:paraId="75758FD2" w14:textId="77777777" w:rsidR="0056717F" w:rsidRPr="00DB3C34" w:rsidRDefault="0056717F" w:rsidP="00854A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14:paraId="3A1B662C" w14:textId="77777777" w:rsidR="0056717F" w:rsidRPr="00DB3C34" w:rsidRDefault="0056717F" w:rsidP="00854A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  <w:p w14:paraId="482B7BA1" w14:textId="77777777" w:rsidR="0056717F" w:rsidRPr="00DB3C34" w:rsidRDefault="0056717F" w:rsidP="00854A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6449" w:type="dxa"/>
            <w:gridSpan w:val="2"/>
          </w:tcPr>
          <w:p w14:paraId="47329A91" w14:textId="77777777" w:rsidR="0056717F" w:rsidRPr="00DB3C34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из них:</w:t>
            </w:r>
          </w:p>
          <w:p w14:paraId="7B6086A9" w14:textId="77777777" w:rsidR="0056717F" w:rsidRPr="00DB3C34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14:paraId="411B075E" w14:textId="77777777" w:rsidR="0056717F" w:rsidRPr="00DB3C34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14:paraId="44F6724C" w14:textId="77777777" w:rsidR="0056717F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96BB3">
              <w:rPr>
                <w:rFonts w:ascii="Liberation Serif" w:hAnsi="Liberation Serif"/>
                <w:color w:val="000000"/>
              </w:rPr>
              <w:t>275 820,5</w:t>
            </w:r>
            <w:r>
              <w:rPr>
                <w:rFonts w:ascii="Liberation Serif" w:hAnsi="Liberation Serif"/>
                <w:color w:val="000000"/>
              </w:rPr>
              <w:t>1</w:t>
            </w:r>
            <w:r w:rsidRPr="00796BB3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3D8B9C96" w14:textId="77777777" w:rsidR="0056717F" w:rsidRPr="00DB3C34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в том числе:</w:t>
            </w:r>
          </w:p>
          <w:p w14:paraId="3002EB34" w14:textId="77777777" w:rsidR="0056717F" w:rsidRPr="007D0E9F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2020 год - 275 820,5</w:t>
            </w:r>
            <w:r>
              <w:rPr>
                <w:rFonts w:ascii="Liberation Serif" w:hAnsi="Liberation Serif"/>
                <w:color w:val="000000"/>
              </w:rPr>
              <w:t>1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7B05F304" w14:textId="77777777" w:rsidR="0056717F" w:rsidRPr="007D0E9F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2021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2E48EB72" w14:textId="77777777" w:rsidR="0056717F" w:rsidRPr="007D0E9F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2022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3E7D4C28" w14:textId="77777777" w:rsidR="0056717F" w:rsidRPr="007D0E9F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2023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67DF68E7" w14:textId="77777777" w:rsidR="0056717F" w:rsidRPr="007D0E9F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2024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00C865F9" w14:textId="77777777" w:rsidR="0056717F" w:rsidRPr="007D0E9F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2025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22FCC532" w14:textId="77777777" w:rsidR="0056717F" w:rsidRPr="007D0E9F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2026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5625CA6F" w14:textId="77777777" w:rsidR="0056717F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2027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02D3DD4E" w14:textId="77777777" w:rsidR="0056717F" w:rsidRPr="00DB3C34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14:paraId="14DDB462" w14:textId="77777777" w:rsidR="0056717F" w:rsidRPr="00DB3C34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14:paraId="185DCC2D" w14:textId="77777777" w:rsidR="0056717F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537 831,18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616EAA25" w14:textId="77777777" w:rsidR="0056717F" w:rsidRPr="00DB3C34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в том числе:</w:t>
            </w:r>
          </w:p>
          <w:p w14:paraId="6D823870" w14:textId="77777777" w:rsidR="0056717F" w:rsidRPr="007D0E9F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2020 год - 180 241,17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37BC0937" w14:textId="77777777" w:rsidR="0056717F" w:rsidRPr="007D0E9F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- 16 226,26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43BA4571" w14:textId="77777777" w:rsidR="0056717F" w:rsidRPr="007D0E9F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- 99 994,38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5C06DE4F" w14:textId="77777777" w:rsidR="0056717F" w:rsidRPr="007D0E9F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- 241 369,38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0E8B69E0" w14:textId="77777777" w:rsidR="0056717F" w:rsidRPr="007D0E9F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2024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15695C71" w14:textId="77777777" w:rsidR="0056717F" w:rsidRPr="007D0E9F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2025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060C1905" w14:textId="77777777" w:rsidR="0056717F" w:rsidRPr="007D0E9F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2026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1928909D" w14:textId="77777777" w:rsidR="0056717F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D0E9F">
              <w:rPr>
                <w:rFonts w:ascii="Liberation Serif" w:hAnsi="Liberation Serif"/>
                <w:color w:val="000000"/>
              </w:rPr>
              <w:t>2027 год - 0,0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7D0E9F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44408890" w14:textId="77777777" w:rsidR="0056717F" w:rsidRPr="00DB3C34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  <w:p w14:paraId="7AC3D89F" w14:textId="77777777" w:rsidR="0056717F" w:rsidRPr="00DB3C34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местный бюджет</w:t>
            </w:r>
          </w:p>
          <w:p w14:paraId="465A4392" w14:textId="77777777" w:rsidR="0056717F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149 919,67</w:t>
            </w:r>
            <w:r w:rsidRPr="00E02D6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0FDF22F7" w14:textId="77777777" w:rsidR="0056717F" w:rsidRPr="00DB3C34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B3C34">
              <w:rPr>
                <w:rFonts w:ascii="Liberation Serif" w:hAnsi="Liberation Serif"/>
                <w:color w:val="000000"/>
              </w:rPr>
              <w:t>в том числе:</w:t>
            </w:r>
          </w:p>
          <w:p w14:paraId="7E4D18EC" w14:textId="77777777" w:rsidR="0056717F" w:rsidRPr="00E02D6B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2D6B">
              <w:rPr>
                <w:rFonts w:ascii="Liberation Serif" w:hAnsi="Liberation Serif"/>
                <w:color w:val="000000"/>
              </w:rPr>
              <w:t>2020 год - 57 248,3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E02D6B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6EC2029A" w14:textId="77777777" w:rsidR="0056717F" w:rsidRPr="00E02D6B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2D6B">
              <w:rPr>
                <w:rFonts w:ascii="Liberation Serif" w:hAnsi="Liberation Serif"/>
                <w:color w:val="000000"/>
              </w:rPr>
              <w:t>2021 год - 12 983,2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E02D6B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23EACB4D" w14:textId="77777777" w:rsidR="0056717F" w:rsidRPr="00E02D6B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2D6B">
              <w:rPr>
                <w:rFonts w:ascii="Liberation Serif" w:hAnsi="Liberation Serif"/>
                <w:color w:val="000000"/>
              </w:rPr>
              <w:t>2022 год - 28 008,7</w:t>
            </w:r>
            <w:r>
              <w:rPr>
                <w:rFonts w:ascii="Liberation Serif" w:hAnsi="Liberation Serif"/>
                <w:color w:val="000000"/>
              </w:rPr>
              <w:t>4</w:t>
            </w:r>
            <w:r w:rsidRPr="00E02D6B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01861E78" w14:textId="77777777" w:rsidR="0056717F" w:rsidRPr="00E02D6B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2D6B">
              <w:rPr>
                <w:rFonts w:ascii="Liberation Serif" w:hAnsi="Liberation Serif"/>
                <w:color w:val="000000"/>
              </w:rPr>
              <w:t xml:space="preserve">2023 год </w:t>
            </w:r>
            <w:r>
              <w:rPr>
                <w:rFonts w:ascii="Liberation Serif" w:hAnsi="Liberation Serif"/>
                <w:color w:val="000000"/>
              </w:rPr>
              <w:t>–</w:t>
            </w:r>
            <w:r w:rsidRPr="00E02D6B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21 780,36</w:t>
            </w:r>
            <w:r w:rsidRPr="00E02D6B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114B9EBD" w14:textId="77777777" w:rsidR="0056717F" w:rsidRPr="00E02D6B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2D6B">
              <w:rPr>
                <w:rFonts w:ascii="Liberation Serif" w:hAnsi="Liberation Serif"/>
                <w:color w:val="000000"/>
              </w:rPr>
              <w:t>2024 год - 20 299,0</w:t>
            </w:r>
            <w:r>
              <w:rPr>
                <w:rFonts w:ascii="Liberation Serif" w:hAnsi="Liberation Serif"/>
                <w:color w:val="000000"/>
              </w:rPr>
              <w:t>4</w:t>
            </w:r>
            <w:r w:rsidRPr="00E02D6B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1D157488" w14:textId="77777777" w:rsidR="0056717F" w:rsidRPr="00E02D6B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2D6B">
              <w:rPr>
                <w:rFonts w:ascii="Liberation Serif" w:hAnsi="Liberation Serif"/>
                <w:color w:val="000000"/>
              </w:rPr>
              <w:t>2025 год - 3 200,0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E02D6B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5B244967" w14:textId="77777777" w:rsidR="0056717F" w:rsidRPr="00E02D6B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2D6B">
              <w:rPr>
                <w:rFonts w:ascii="Liberation Serif" w:hAnsi="Liberation Serif"/>
                <w:color w:val="000000"/>
              </w:rPr>
              <w:t xml:space="preserve">2026 год </w:t>
            </w:r>
            <w:r>
              <w:rPr>
                <w:rFonts w:ascii="Liberation Serif" w:hAnsi="Liberation Serif"/>
                <w:color w:val="000000"/>
              </w:rPr>
              <w:t>–</w:t>
            </w:r>
            <w:r w:rsidRPr="00E02D6B">
              <w:rPr>
                <w:rFonts w:ascii="Liberation Serif" w:hAnsi="Liberation Serif"/>
                <w:color w:val="000000"/>
              </w:rPr>
              <w:t xml:space="preserve"> </w:t>
            </w:r>
            <w:r w:rsidRPr="00AF12CD">
              <w:rPr>
                <w:rFonts w:ascii="Liberation Serif" w:hAnsi="Liberation Serif"/>
                <w:color w:val="000000"/>
              </w:rPr>
              <w:t>3 20</w:t>
            </w:r>
            <w:r w:rsidRPr="00E02D6B">
              <w:rPr>
                <w:rFonts w:ascii="Liberation Serif" w:hAnsi="Liberation Serif"/>
                <w:color w:val="000000"/>
              </w:rPr>
              <w:t>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E02D6B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14:paraId="1A20DB42" w14:textId="77777777" w:rsidR="0056717F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E02D6B">
              <w:rPr>
                <w:rFonts w:ascii="Liberation Serif" w:hAnsi="Liberation Serif"/>
                <w:color w:val="000000"/>
              </w:rPr>
              <w:t xml:space="preserve">2027 год </w:t>
            </w:r>
            <w:r>
              <w:rPr>
                <w:rFonts w:ascii="Liberation Serif" w:hAnsi="Liberation Serif"/>
                <w:color w:val="000000"/>
              </w:rPr>
              <w:t>–</w:t>
            </w:r>
            <w:r w:rsidRPr="00E02D6B">
              <w:rPr>
                <w:rFonts w:ascii="Liberation Serif" w:hAnsi="Liberation Serif"/>
                <w:color w:val="000000"/>
              </w:rPr>
              <w:t xml:space="preserve"> </w:t>
            </w:r>
            <w:r w:rsidRPr="00AF12CD">
              <w:rPr>
                <w:rFonts w:ascii="Liberation Serif" w:hAnsi="Liberation Serif"/>
                <w:color w:val="000000"/>
              </w:rPr>
              <w:t>3 20</w:t>
            </w:r>
            <w:r w:rsidRPr="00E02D6B">
              <w:rPr>
                <w:rFonts w:ascii="Liberation Serif" w:hAnsi="Liberation Serif"/>
                <w:color w:val="000000"/>
              </w:rPr>
              <w:t>0,0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E02D6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14:paraId="7988453F" w14:textId="77777777" w:rsidR="0056717F" w:rsidRPr="00DB3C34" w:rsidRDefault="0056717F" w:rsidP="00854A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</w:p>
        </w:tc>
      </w:tr>
    </w:tbl>
    <w:p w14:paraId="45B66317" w14:textId="77777777" w:rsidR="0056717F" w:rsidRPr="00DB3C34" w:rsidRDefault="0056717F" w:rsidP="0056717F">
      <w:pPr>
        <w:ind w:firstLine="540"/>
        <w:jc w:val="right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»;</w:t>
      </w:r>
    </w:p>
    <w:p w14:paraId="01043F27" w14:textId="77777777" w:rsidR="0056717F" w:rsidRDefault="0056717F" w:rsidP="0056717F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>2)</w:t>
      </w:r>
      <w:r>
        <w:rPr>
          <w:rFonts w:ascii="Liberation Serif" w:hAnsi="Liberation Serif"/>
        </w:rPr>
        <w:t xml:space="preserve"> </w:t>
      </w:r>
      <w:r w:rsidRPr="007103E7">
        <w:rPr>
          <w:rFonts w:ascii="Liberation Serif" w:hAnsi="Liberation Serif"/>
        </w:rPr>
        <w:t xml:space="preserve">приложение № 2 «План мероприятий по выполнению муниципальной программы «Реализация основных направлений в строительном комплексе Невьянского городского округа до 2027 года»» изложить в новой редакции (приложение № </w:t>
      </w:r>
      <w:r>
        <w:rPr>
          <w:rFonts w:ascii="Liberation Serif" w:hAnsi="Liberation Serif"/>
        </w:rPr>
        <w:t>1</w:t>
      </w:r>
      <w:r w:rsidRPr="007103E7">
        <w:rPr>
          <w:rFonts w:ascii="Liberation Serif" w:hAnsi="Liberation Serif"/>
        </w:rPr>
        <w:t>);</w:t>
      </w:r>
    </w:p>
    <w:p w14:paraId="1AF76DD2" w14:textId="77777777" w:rsidR="00B3413C" w:rsidRDefault="00B3413C" w:rsidP="0056717F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14:paraId="213CE30A" w14:textId="77777777" w:rsidR="00B3413C" w:rsidRPr="007103E7" w:rsidRDefault="00B3413C" w:rsidP="0056717F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14:paraId="37DEBC21" w14:textId="77777777" w:rsidR="0056717F" w:rsidRDefault="0056717F" w:rsidP="0056717F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Pr="007103E7">
        <w:rPr>
          <w:rFonts w:ascii="Liberation Serif" w:hAnsi="Liberation Serif"/>
        </w:rPr>
        <w:t xml:space="preserve">) приложение № 3 «Перечень 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2027 года»» изложить в новой редакции (приложение № </w:t>
      </w:r>
      <w:r>
        <w:rPr>
          <w:rFonts w:ascii="Liberation Serif" w:hAnsi="Liberation Serif"/>
        </w:rPr>
        <w:t>2</w:t>
      </w:r>
      <w:r w:rsidRPr="007103E7">
        <w:rPr>
          <w:rFonts w:ascii="Liberation Serif" w:hAnsi="Liberation Serif"/>
        </w:rPr>
        <w:t>).</w:t>
      </w:r>
    </w:p>
    <w:p w14:paraId="76E416BD" w14:textId="77777777" w:rsidR="0056717F" w:rsidRPr="007103E7" w:rsidRDefault="0056717F" w:rsidP="0056717F">
      <w:pPr>
        <w:ind w:firstLine="540"/>
        <w:jc w:val="both"/>
        <w:rPr>
          <w:rFonts w:ascii="Liberation Serif" w:hAnsi="Liberation Serif"/>
        </w:rPr>
      </w:pPr>
      <w:r w:rsidRPr="007103E7">
        <w:rPr>
          <w:rFonts w:ascii="Liberation Serif" w:hAnsi="Liberation Serif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14:paraId="2749439A" w14:textId="77777777" w:rsidR="006072DD" w:rsidRDefault="006072DD" w:rsidP="008F1CDE">
      <w:pPr>
        <w:ind w:firstLine="709"/>
        <w:rPr>
          <w:rFonts w:ascii="Liberation Serif" w:hAnsi="Liberation Serif"/>
        </w:rPr>
      </w:pPr>
    </w:p>
    <w:p w14:paraId="40B336FF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14:paraId="1D1A8F0C" w14:textId="77777777" w:rsidTr="00571F73">
        <w:tc>
          <w:tcPr>
            <w:tcW w:w="3284" w:type="dxa"/>
          </w:tcPr>
          <w:p w14:paraId="663BF637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256189E7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29F4284E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16BAF375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14:paraId="69E55325" w14:textId="77777777" w:rsidTr="00571F73">
        <w:tc>
          <w:tcPr>
            <w:tcW w:w="3284" w:type="dxa"/>
          </w:tcPr>
          <w:p w14:paraId="1EEE7409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3CE64B58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1DB3AD07" w14:textId="77777777" w:rsidR="00DD6C9E" w:rsidRDefault="00DD6C9E" w:rsidP="00DE2B81">
      <w:pPr>
        <w:spacing w:after="200" w:line="276" w:lineRule="auto"/>
      </w:pPr>
    </w:p>
    <w:p w14:paraId="11019F51" w14:textId="77777777" w:rsidR="0042467D" w:rsidRDefault="0042467D" w:rsidP="00DE2B81">
      <w:pPr>
        <w:spacing w:after="200" w:line="276" w:lineRule="auto"/>
      </w:pPr>
    </w:p>
    <w:p w14:paraId="06499BA1" w14:textId="77777777" w:rsidR="0042467D" w:rsidRDefault="0042467D" w:rsidP="00DE2B81">
      <w:pPr>
        <w:spacing w:after="200" w:line="276" w:lineRule="auto"/>
      </w:pPr>
    </w:p>
    <w:p w14:paraId="50E4219D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5AEA71BB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6F19E9C6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502A3EC6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9BB4" w14:textId="77777777" w:rsidR="00616393" w:rsidRDefault="00616393" w:rsidP="00485EDB">
      <w:r>
        <w:separator/>
      </w:r>
    </w:p>
  </w:endnote>
  <w:endnote w:type="continuationSeparator" w:id="0">
    <w:p w14:paraId="3FC8210E" w14:textId="77777777" w:rsidR="00616393" w:rsidRDefault="00616393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F2692" w14:textId="77777777" w:rsidR="00616393" w:rsidRDefault="00616393" w:rsidP="00485EDB">
      <w:r>
        <w:separator/>
      </w:r>
    </w:p>
  </w:footnote>
  <w:footnote w:type="continuationSeparator" w:id="0">
    <w:p w14:paraId="1A986890" w14:textId="77777777" w:rsidR="00616393" w:rsidRDefault="00616393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D4919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26A29D5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6DD3C3D7" w14:textId="21871205" w:rsidR="00DE2B81" w:rsidRPr="00DE2B81" w:rsidRDefault="004351FA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3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E165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27E5C07C" wp14:editId="34162F7D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AFBDE1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63142093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16329E51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88B1A" wp14:editId="786D433A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5D78C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13D51"/>
    <w:rsid w:val="000906B4"/>
    <w:rsid w:val="000962E1"/>
    <w:rsid w:val="000A2102"/>
    <w:rsid w:val="0016014C"/>
    <w:rsid w:val="001A4FDE"/>
    <w:rsid w:val="001F6886"/>
    <w:rsid w:val="002F5F92"/>
    <w:rsid w:val="00331BD7"/>
    <w:rsid w:val="00355D28"/>
    <w:rsid w:val="00361C93"/>
    <w:rsid w:val="00385801"/>
    <w:rsid w:val="003B7590"/>
    <w:rsid w:val="00414D7A"/>
    <w:rsid w:val="0042467D"/>
    <w:rsid w:val="00426BF7"/>
    <w:rsid w:val="004351FA"/>
    <w:rsid w:val="004736DE"/>
    <w:rsid w:val="00485EDB"/>
    <w:rsid w:val="004D685F"/>
    <w:rsid w:val="004E2F83"/>
    <w:rsid w:val="004E4860"/>
    <w:rsid w:val="004F1D28"/>
    <w:rsid w:val="004F421D"/>
    <w:rsid w:val="00556C14"/>
    <w:rsid w:val="0056717F"/>
    <w:rsid w:val="00571F73"/>
    <w:rsid w:val="006072DD"/>
    <w:rsid w:val="00610F70"/>
    <w:rsid w:val="00616393"/>
    <w:rsid w:val="0062553F"/>
    <w:rsid w:val="0062652F"/>
    <w:rsid w:val="0065717B"/>
    <w:rsid w:val="006A1713"/>
    <w:rsid w:val="006E0EA2"/>
    <w:rsid w:val="006E2FC9"/>
    <w:rsid w:val="00706F32"/>
    <w:rsid w:val="007525FC"/>
    <w:rsid w:val="007959B6"/>
    <w:rsid w:val="007A24A2"/>
    <w:rsid w:val="007B20D4"/>
    <w:rsid w:val="007F26BA"/>
    <w:rsid w:val="00826B43"/>
    <w:rsid w:val="00830396"/>
    <w:rsid w:val="0083796C"/>
    <w:rsid w:val="008F1CDE"/>
    <w:rsid w:val="00927EA6"/>
    <w:rsid w:val="009343C4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3413C"/>
    <w:rsid w:val="00B50F48"/>
    <w:rsid w:val="00BB0186"/>
    <w:rsid w:val="00C61E34"/>
    <w:rsid w:val="00C64063"/>
    <w:rsid w:val="00C70654"/>
    <w:rsid w:val="00C87E9A"/>
    <w:rsid w:val="00CD628F"/>
    <w:rsid w:val="00D20B64"/>
    <w:rsid w:val="00D61620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4A5F9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E0E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0EA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E0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0E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0E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2023-07-24T11:52:00Z</dcterms:created>
  <dcterms:modified xsi:type="dcterms:W3CDTF">2023-07-24T11:52:00Z</dcterms:modified>
</cp:coreProperties>
</file>