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C1" w:rsidRDefault="007C7D93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8" o:title=""/>
          </v:shape>
          <o:OLEObject Type="Embed" ProgID="Word.Picture.8" ShapeID="_x0000_s1027" DrawAspect="Content" ObjectID="_1554537454" r:id="rId9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7C7D93" w:rsidP="004531C1">
      <w:pPr>
        <w:jc w:val="center"/>
        <w:rPr>
          <w:b/>
          <w:sz w:val="36"/>
          <w:szCs w:val="36"/>
        </w:rPr>
      </w:pPr>
      <w:r w:rsidRPr="007C7D93"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 xml:space="preserve">От  </w:t>
      </w:r>
      <w:r w:rsidR="00B529FD">
        <w:rPr>
          <w:b/>
          <w:sz w:val="24"/>
          <w:szCs w:val="24"/>
        </w:rPr>
        <w:t>21.04.2017</w:t>
      </w:r>
      <w:r w:rsidRPr="00912D55">
        <w:rPr>
          <w:b/>
          <w:sz w:val="24"/>
          <w:szCs w:val="24"/>
        </w:rPr>
        <w:t>г.</w:t>
      </w:r>
      <w:r w:rsidR="007A7BEF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912D55">
        <w:rPr>
          <w:b/>
          <w:sz w:val="24"/>
          <w:szCs w:val="24"/>
        </w:rPr>
        <w:t xml:space="preserve"> № </w:t>
      </w:r>
      <w:r w:rsidR="00B529FD">
        <w:rPr>
          <w:b/>
          <w:sz w:val="24"/>
          <w:szCs w:val="24"/>
        </w:rPr>
        <w:t>769</w:t>
      </w:r>
      <w:r w:rsidR="00425829">
        <w:rPr>
          <w:b/>
          <w:sz w:val="24"/>
          <w:szCs w:val="24"/>
        </w:rPr>
        <w:t>-</w:t>
      </w:r>
      <w:r w:rsidRPr="00425829">
        <w:rPr>
          <w:b/>
        </w:rPr>
        <w:t>п</w:t>
      </w:r>
    </w:p>
    <w:p w:rsidR="004531C1" w:rsidRDefault="004531C1" w:rsidP="007A7BEF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0911F8" w:rsidRDefault="000911F8" w:rsidP="000911F8">
      <w:pPr>
        <w:pStyle w:val="1"/>
        <w:rPr>
          <w:bCs/>
          <w:szCs w:val="28"/>
        </w:rPr>
      </w:pPr>
    </w:p>
    <w:p w:rsidR="000911F8" w:rsidRDefault="000911F8" w:rsidP="000911F8">
      <w:pPr>
        <w:pStyle w:val="1"/>
        <w:rPr>
          <w:bCs/>
          <w:szCs w:val="28"/>
        </w:rPr>
      </w:pPr>
    </w:p>
    <w:p w:rsidR="000911F8" w:rsidRPr="00796D16" w:rsidRDefault="000911F8" w:rsidP="000911F8">
      <w:pPr>
        <w:pStyle w:val="1"/>
        <w:ind w:firstLine="0"/>
        <w:jc w:val="center"/>
        <w:rPr>
          <w:b/>
          <w:bCs/>
          <w:i/>
          <w:szCs w:val="28"/>
        </w:rPr>
      </w:pPr>
      <w:r w:rsidRPr="00796D16">
        <w:rPr>
          <w:b/>
          <w:bCs/>
          <w:i/>
          <w:iCs/>
          <w:szCs w:val="28"/>
        </w:rPr>
        <w:t xml:space="preserve">Об утверждении плана мероприятий по росту доходов, оптимизации расходов и совершенствованию долговой политики Невьянского городского округа на 2017–2019 годы </w:t>
      </w:r>
    </w:p>
    <w:p w:rsidR="000911F8" w:rsidRPr="00796D16" w:rsidRDefault="000911F8" w:rsidP="000911F8">
      <w:pPr>
        <w:pStyle w:val="1"/>
        <w:ind w:firstLine="720"/>
        <w:rPr>
          <w:bCs/>
          <w:i/>
          <w:szCs w:val="28"/>
        </w:rPr>
      </w:pPr>
    </w:p>
    <w:p w:rsidR="000911F8" w:rsidRDefault="000911F8" w:rsidP="000911F8">
      <w:pPr>
        <w:pStyle w:val="1"/>
        <w:rPr>
          <w:bCs/>
          <w:szCs w:val="28"/>
        </w:rPr>
      </w:pPr>
    </w:p>
    <w:p w:rsidR="000911F8" w:rsidRPr="00F11710" w:rsidRDefault="000911F8" w:rsidP="000911F8">
      <w:pPr>
        <w:pStyle w:val="1"/>
        <w:rPr>
          <w:bCs/>
          <w:szCs w:val="28"/>
        </w:rPr>
      </w:pPr>
      <w:r w:rsidRPr="009204A0">
        <w:rPr>
          <w:bCs/>
          <w:szCs w:val="28"/>
        </w:rPr>
        <w:t>Во исполнение</w:t>
      </w:r>
      <w:r w:rsidR="009C4B82">
        <w:rPr>
          <w:bCs/>
          <w:szCs w:val="28"/>
        </w:rPr>
        <w:t xml:space="preserve"> пункта 3 распоряжения </w:t>
      </w:r>
      <w:r w:rsidR="00C0058C">
        <w:rPr>
          <w:bCs/>
          <w:szCs w:val="28"/>
        </w:rPr>
        <w:t xml:space="preserve">Правительства Свердловской области от </w:t>
      </w:r>
      <w:r w:rsidR="0003021F">
        <w:rPr>
          <w:bCs/>
          <w:szCs w:val="28"/>
        </w:rPr>
        <w:t>12.</w:t>
      </w:r>
      <w:r w:rsidR="0003021F" w:rsidRPr="0003021F">
        <w:rPr>
          <w:bCs/>
          <w:szCs w:val="28"/>
        </w:rPr>
        <w:t xml:space="preserve">04.2017 </w:t>
      </w:r>
      <w:r w:rsidR="0003021F">
        <w:rPr>
          <w:bCs/>
          <w:szCs w:val="28"/>
        </w:rPr>
        <w:t>№ 360-РП</w:t>
      </w:r>
      <w:r w:rsidR="002E5965">
        <w:rPr>
          <w:bCs/>
          <w:szCs w:val="28"/>
        </w:rPr>
        <w:t xml:space="preserve"> «Об утверждении плана мероприятий по росту доходов, оптимизации расходов и совершенствованию долговой политики Свердловской области на 2017-2019 годы»</w:t>
      </w:r>
      <w:r>
        <w:rPr>
          <w:bCs/>
          <w:szCs w:val="28"/>
        </w:rPr>
        <w:t>,в целях обеспечения сбалансированности бюджета Невьянского городского округа</w:t>
      </w:r>
    </w:p>
    <w:p w:rsidR="00D97432" w:rsidRDefault="00D97432" w:rsidP="004531C1">
      <w:pPr>
        <w:rPr>
          <w:sz w:val="24"/>
          <w:szCs w:val="24"/>
        </w:rPr>
      </w:pPr>
    </w:p>
    <w:p w:rsidR="002F6DD0" w:rsidRDefault="002F6DD0" w:rsidP="00D227F3">
      <w:pPr>
        <w:pStyle w:val="2"/>
        <w:jc w:val="center"/>
      </w:pPr>
    </w:p>
    <w:p w:rsidR="00F05347" w:rsidRDefault="00F05347" w:rsidP="00F05347">
      <w:pPr>
        <w:pStyle w:val="2"/>
        <w:jc w:val="both"/>
        <w:rPr>
          <w:b/>
        </w:rPr>
      </w:pPr>
      <w:r>
        <w:rPr>
          <w:b/>
        </w:rPr>
        <w:t>ПОСТАНОВЛЯЮ</w:t>
      </w:r>
      <w:r w:rsidRPr="001B5F5F">
        <w:rPr>
          <w:b/>
        </w:rPr>
        <w:t>:</w:t>
      </w:r>
    </w:p>
    <w:p w:rsidR="000911F8" w:rsidRPr="008D08D1" w:rsidRDefault="000911F8" w:rsidP="000911F8">
      <w:pPr>
        <w:pStyle w:val="1"/>
        <w:ind w:firstLine="720"/>
        <w:rPr>
          <w:bCs/>
          <w:szCs w:val="28"/>
        </w:rPr>
      </w:pPr>
    </w:p>
    <w:p w:rsidR="000911F8" w:rsidRPr="00F16BD6" w:rsidRDefault="000911F8" w:rsidP="00A118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16BD6">
        <w:t xml:space="preserve">Утвердить план мероприятий по росту доходов, оптимизации расходов и совершенствованию долговой политики </w:t>
      </w:r>
      <w:r w:rsidR="00B97D26">
        <w:t>Невьянского городского округа</w:t>
      </w:r>
      <w:r w:rsidRPr="00F16BD6">
        <w:t xml:space="preserve">на </w:t>
      </w:r>
      <w:r w:rsidRPr="00565874">
        <w:rPr>
          <w:bCs/>
          <w:iCs/>
        </w:rPr>
        <w:t>2017–2019</w:t>
      </w:r>
      <w:r w:rsidRPr="00F16BD6">
        <w:t xml:space="preserve"> годы (далее – План мероприятий) (прилагается).</w:t>
      </w:r>
    </w:p>
    <w:p w:rsidR="000911F8" w:rsidRDefault="00B97D26" w:rsidP="00A118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Ответственным</w:t>
      </w:r>
      <w:r w:rsidR="00A1181E">
        <w:t xml:space="preserve"> исполнителям</w:t>
      </w:r>
      <w:r w:rsidR="000911F8">
        <w:t>:</w:t>
      </w:r>
    </w:p>
    <w:p w:rsidR="000911F8" w:rsidRPr="00E82931" w:rsidRDefault="000911F8" w:rsidP="00A118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E82931">
        <w:t xml:space="preserve"> обеспечить реализацию Плана мероприятий в установленные сроки;</w:t>
      </w:r>
    </w:p>
    <w:p w:rsidR="000911F8" w:rsidRDefault="000911F8" w:rsidP="00A118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 ежеквартально, до 05 числа месяца, следующего за отчётным периодом, представлять в </w:t>
      </w:r>
      <w:r w:rsidR="00B97D26">
        <w:t xml:space="preserve">финансовое управление администрации Невьянского городского округа </w:t>
      </w:r>
      <w:r>
        <w:t>информацию о выполнении Плана мероприятий;</w:t>
      </w:r>
    </w:p>
    <w:p w:rsidR="000911F8" w:rsidRDefault="009D0A02" w:rsidP="00A1181E">
      <w:pPr>
        <w:pStyle w:val="ae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Финансовому управлению администрации Невьянского городского округа </w:t>
      </w:r>
      <w:r w:rsidR="000911F8">
        <w:t>ежеквартально, до 10 числа месяца, следующего за отчётным периодом, представлять в Министерство финансов Свердловской области  информацию о выполнении Плана мероприятий</w:t>
      </w:r>
      <w:r>
        <w:t>.</w:t>
      </w:r>
    </w:p>
    <w:p w:rsidR="000911F8" w:rsidRDefault="000911F8" w:rsidP="00A1181E">
      <w:pPr>
        <w:pStyle w:val="1"/>
        <w:numPr>
          <w:ilvl w:val="0"/>
          <w:numId w:val="4"/>
        </w:numPr>
        <w:tabs>
          <w:tab w:val="left" w:pos="993"/>
        </w:tabs>
        <w:ind w:left="0" w:firstLine="567"/>
        <w:rPr>
          <w:bCs/>
          <w:szCs w:val="28"/>
        </w:rPr>
      </w:pPr>
      <w:proofErr w:type="gramStart"/>
      <w:r w:rsidRPr="007E6B26">
        <w:rPr>
          <w:bCs/>
          <w:szCs w:val="28"/>
        </w:rPr>
        <w:t>Контроль за</w:t>
      </w:r>
      <w:proofErr w:type="gramEnd"/>
      <w:r w:rsidRPr="007E6B26">
        <w:rPr>
          <w:bCs/>
          <w:szCs w:val="28"/>
        </w:rPr>
        <w:t xml:space="preserve"> исполнением настоящего </w:t>
      </w:r>
      <w:r w:rsidR="00EE1EAE">
        <w:rPr>
          <w:bCs/>
          <w:szCs w:val="28"/>
        </w:rPr>
        <w:t>постановления</w:t>
      </w:r>
      <w:r w:rsidRPr="007E6B26">
        <w:rPr>
          <w:bCs/>
          <w:szCs w:val="28"/>
        </w:rPr>
        <w:t xml:space="preserve"> возложить                      на </w:t>
      </w:r>
      <w:r w:rsidR="009D0A02">
        <w:rPr>
          <w:bCs/>
          <w:szCs w:val="28"/>
        </w:rPr>
        <w:t>з</w:t>
      </w:r>
      <w:r w:rsidRPr="007E6B26">
        <w:rPr>
          <w:bCs/>
          <w:szCs w:val="28"/>
        </w:rPr>
        <w:t xml:space="preserve">аместителя </w:t>
      </w:r>
      <w:r w:rsidR="009D0A02">
        <w:rPr>
          <w:bCs/>
          <w:szCs w:val="28"/>
        </w:rPr>
        <w:t xml:space="preserve">главы администрации Невьянского городского округа по вопросам промышленности, экономики и финансов – начальника финансового управления </w:t>
      </w:r>
      <w:r w:rsidR="00FE3C72">
        <w:rPr>
          <w:bCs/>
          <w:szCs w:val="28"/>
        </w:rPr>
        <w:t>А. М. Балашова.</w:t>
      </w:r>
    </w:p>
    <w:p w:rsidR="001414B4" w:rsidRDefault="001414B4" w:rsidP="001414B4">
      <w:pPr>
        <w:pStyle w:val="1"/>
        <w:tabs>
          <w:tab w:val="left" w:pos="993"/>
        </w:tabs>
        <w:rPr>
          <w:bCs/>
          <w:szCs w:val="28"/>
        </w:rPr>
      </w:pPr>
    </w:p>
    <w:p w:rsidR="001414B4" w:rsidRDefault="001414B4" w:rsidP="001414B4">
      <w:pPr>
        <w:pStyle w:val="1"/>
        <w:tabs>
          <w:tab w:val="left" w:pos="993"/>
        </w:tabs>
        <w:rPr>
          <w:bCs/>
          <w:szCs w:val="28"/>
        </w:rPr>
      </w:pPr>
    </w:p>
    <w:p w:rsidR="001414B4" w:rsidRPr="007E6B26" w:rsidRDefault="001414B4" w:rsidP="001414B4">
      <w:pPr>
        <w:pStyle w:val="1"/>
        <w:tabs>
          <w:tab w:val="left" w:pos="993"/>
        </w:tabs>
        <w:rPr>
          <w:bCs/>
          <w:szCs w:val="28"/>
        </w:rPr>
      </w:pPr>
    </w:p>
    <w:p w:rsidR="001414B4" w:rsidRDefault="00EE1EAE" w:rsidP="001414B4">
      <w:pPr>
        <w:pStyle w:val="1"/>
        <w:ind w:firstLine="0"/>
        <w:rPr>
          <w:szCs w:val="28"/>
        </w:rPr>
      </w:pPr>
      <w:r>
        <w:rPr>
          <w:szCs w:val="28"/>
        </w:rPr>
        <w:t>Г</w:t>
      </w:r>
      <w:r w:rsidR="001414B4">
        <w:rPr>
          <w:szCs w:val="28"/>
        </w:rPr>
        <w:t>лав</w:t>
      </w:r>
      <w:r>
        <w:rPr>
          <w:szCs w:val="28"/>
        </w:rPr>
        <w:t>а</w:t>
      </w:r>
      <w:r w:rsidR="001414B4">
        <w:rPr>
          <w:szCs w:val="28"/>
        </w:rPr>
        <w:t xml:space="preserve"> Невьянского городского округа</w:t>
      </w:r>
      <w:r w:rsidR="007A7BEF">
        <w:rPr>
          <w:szCs w:val="28"/>
        </w:rPr>
        <w:t xml:space="preserve">                                                 </w:t>
      </w:r>
      <w:r>
        <w:rPr>
          <w:szCs w:val="28"/>
        </w:rPr>
        <w:t>А</w:t>
      </w:r>
      <w:r w:rsidR="001414B4">
        <w:rPr>
          <w:szCs w:val="28"/>
        </w:rPr>
        <w:t xml:space="preserve">. А. </w:t>
      </w:r>
      <w:r>
        <w:rPr>
          <w:szCs w:val="28"/>
        </w:rPr>
        <w:t>Берчук</w:t>
      </w:r>
    </w:p>
    <w:p w:rsidR="00140D95" w:rsidRDefault="00140D95" w:rsidP="000911F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40D95" w:rsidRDefault="00140D95" w:rsidP="000911F8">
      <w:pPr>
        <w:pStyle w:val="ConsPlusNormal"/>
        <w:ind w:firstLine="0"/>
        <w:rPr>
          <w:sz w:val="28"/>
          <w:szCs w:val="28"/>
        </w:rPr>
        <w:sectPr w:rsidR="00140D95" w:rsidSect="00550D3B">
          <w:headerReference w:type="even" r:id="rId10"/>
          <w:headerReference w:type="default" r:id="rId11"/>
          <w:pgSz w:w="11906" w:h="16838"/>
          <w:pgMar w:top="284" w:right="567" w:bottom="567" w:left="1134" w:header="709" w:footer="709" w:gutter="0"/>
          <w:cols w:space="708"/>
          <w:titlePg/>
          <w:docGrid w:linePitch="360"/>
        </w:sectPr>
      </w:pPr>
    </w:p>
    <w:p w:rsidR="000911F8" w:rsidRPr="00796D16" w:rsidRDefault="000911F8" w:rsidP="000911F8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textAlignment w:val="baseline"/>
        <w:rPr>
          <w:sz w:val="26"/>
          <w:szCs w:val="26"/>
        </w:rPr>
      </w:pPr>
      <w:r w:rsidRPr="00D048F1">
        <w:rPr>
          <w:sz w:val="26"/>
          <w:szCs w:val="26"/>
        </w:rPr>
        <w:lastRenderedPageBreak/>
        <w:t>У</w:t>
      </w:r>
      <w:r w:rsidR="00A1181E" w:rsidRPr="00D048F1">
        <w:rPr>
          <w:sz w:val="26"/>
          <w:szCs w:val="26"/>
        </w:rPr>
        <w:t>твержден</w:t>
      </w:r>
    </w:p>
    <w:p w:rsidR="000911F8" w:rsidRPr="00D048F1" w:rsidRDefault="006401C1" w:rsidP="000911F8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textAlignment w:val="baseline"/>
        <w:rPr>
          <w:sz w:val="26"/>
          <w:szCs w:val="26"/>
        </w:rPr>
      </w:pPr>
      <w:r w:rsidRPr="00D048F1">
        <w:rPr>
          <w:sz w:val="26"/>
          <w:szCs w:val="26"/>
        </w:rPr>
        <w:t>постановлением администрации Невьянского городского округа</w:t>
      </w:r>
    </w:p>
    <w:p w:rsidR="000911F8" w:rsidRPr="00D048F1" w:rsidRDefault="000911F8" w:rsidP="000911F8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textAlignment w:val="baseline"/>
        <w:rPr>
          <w:sz w:val="26"/>
          <w:szCs w:val="26"/>
        </w:rPr>
      </w:pPr>
      <w:r w:rsidRPr="00D048F1">
        <w:rPr>
          <w:sz w:val="26"/>
          <w:szCs w:val="26"/>
        </w:rPr>
        <w:t xml:space="preserve">от </w:t>
      </w:r>
      <w:r w:rsidR="00B529FD">
        <w:rPr>
          <w:sz w:val="26"/>
          <w:szCs w:val="26"/>
        </w:rPr>
        <w:t>21.04.2017г.</w:t>
      </w:r>
      <w:r w:rsidRPr="00D048F1">
        <w:rPr>
          <w:sz w:val="26"/>
          <w:szCs w:val="26"/>
        </w:rPr>
        <w:t xml:space="preserve"> № </w:t>
      </w:r>
      <w:r w:rsidR="00B529FD">
        <w:rPr>
          <w:sz w:val="26"/>
          <w:szCs w:val="26"/>
        </w:rPr>
        <w:t>769-п</w:t>
      </w:r>
    </w:p>
    <w:p w:rsidR="004173FC" w:rsidRDefault="000911F8" w:rsidP="000911F8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textAlignment w:val="baseline"/>
        <w:rPr>
          <w:sz w:val="26"/>
          <w:szCs w:val="26"/>
        </w:rPr>
      </w:pPr>
      <w:r w:rsidRPr="00D048F1">
        <w:rPr>
          <w:sz w:val="26"/>
          <w:szCs w:val="26"/>
        </w:rPr>
        <w:t xml:space="preserve">«Об утверждении плана мероприятий по росту доходов, оптимизации расходов и совершенствованию долговой политики </w:t>
      </w:r>
      <w:r w:rsidR="006401C1" w:rsidRPr="00D048F1">
        <w:rPr>
          <w:sz w:val="26"/>
          <w:szCs w:val="26"/>
        </w:rPr>
        <w:t>Невьянского городского округа</w:t>
      </w:r>
      <w:r w:rsidRPr="00D048F1">
        <w:rPr>
          <w:sz w:val="26"/>
          <w:szCs w:val="26"/>
        </w:rPr>
        <w:t>на</w:t>
      </w:r>
    </w:p>
    <w:p w:rsidR="000911F8" w:rsidRPr="00D048F1" w:rsidRDefault="000911F8" w:rsidP="000911F8">
      <w:pPr>
        <w:tabs>
          <w:tab w:val="left" w:pos="11766"/>
        </w:tabs>
        <w:overflowPunct w:val="0"/>
        <w:autoSpaceDE w:val="0"/>
        <w:autoSpaceDN w:val="0"/>
        <w:adjustRightInd w:val="0"/>
        <w:ind w:left="10064"/>
        <w:textAlignment w:val="baseline"/>
        <w:rPr>
          <w:sz w:val="26"/>
          <w:szCs w:val="26"/>
        </w:rPr>
      </w:pPr>
      <w:r w:rsidRPr="00D048F1">
        <w:rPr>
          <w:sz w:val="26"/>
          <w:szCs w:val="26"/>
        </w:rPr>
        <w:t>2017–2019 годы»</w:t>
      </w:r>
    </w:p>
    <w:p w:rsidR="000911F8" w:rsidRPr="00D048F1" w:rsidRDefault="000911F8" w:rsidP="000911F8">
      <w:pPr>
        <w:tabs>
          <w:tab w:val="left" w:pos="11766"/>
        </w:tabs>
        <w:overflowPunct w:val="0"/>
        <w:autoSpaceDE w:val="0"/>
        <w:autoSpaceDN w:val="0"/>
        <w:adjustRightInd w:val="0"/>
        <w:ind w:left="10206"/>
        <w:jc w:val="both"/>
        <w:textAlignment w:val="baseline"/>
        <w:rPr>
          <w:sz w:val="26"/>
          <w:szCs w:val="26"/>
        </w:rPr>
      </w:pPr>
    </w:p>
    <w:p w:rsidR="000911F8" w:rsidRPr="00D048F1" w:rsidRDefault="000911F8" w:rsidP="000911F8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D048F1">
        <w:rPr>
          <w:b/>
          <w:bCs/>
          <w:color w:val="000000"/>
          <w:sz w:val="26"/>
          <w:szCs w:val="26"/>
        </w:rPr>
        <w:t>ПЛАН</w:t>
      </w:r>
    </w:p>
    <w:p w:rsidR="000911F8" w:rsidRPr="00D048F1" w:rsidRDefault="000911F8" w:rsidP="000911F8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D048F1">
        <w:rPr>
          <w:b/>
          <w:bCs/>
          <w:color w:val="000000"/>
          <w:sz w:val="26"/>
          <w:szCs w:val="26"/>
        </w:rPr>
        <w:t xml:space="preserve">мероприятий по росту доходов, оптимизации расходов и совершенствованию долговой политики </w:t>
      </w:r>
    </w:p>
    <w:p w:rsidR="000911F8" w:rsidRPr="00D048F1" w:rsidRDefault="00D02787" w:rsidP="000911F8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D048F1">
        <w:rPr>
          <w:b/>
          <w:bCs/>
          <w:color w:val="000000"/>
          <w:sz w:val="26"/>
          <w:szCs w:val="26"/>
        </w:rPr>
        <w:t>Невьянского городского округа</w:t>
      </w:r>
      <w:r w:rsidR="000911F8" w:rsidRPr="00D048F1">
        <w:rPr>
          <w:b/>
          <w:bCs/>
          <w:color w:val="000000"/>
          <w:sz w:val="26"/>
          <w:szCs w:val="26"/>
        </w:rPr>
        <w:t xml:space="preserve"> области на 2017–2019 годы</w:t>
      </w:r>
    </w:p>
    <w:p w:rsidR="000911F8" w:rsidRPr="00D048F1" w:rsidRDefault="000911F8" w:rsidP="000911F8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b/>
          <w:bCs/>
          <w:color w:val="000000"/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655"/>
        <w:gridCol w:w="2126"/>
        <w:gridCol w:w="3686"/>
      </w:tblGrid>
      <w:tr w:rsidR="000911F8" w:rsidRPr="001320FA" w:rsidTr="009C4B82">
        <w:tc>
          <w:tcPr>
            <w:tcW w:w="113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№ строки</w:t>
            </w:r>
          </w:p>
        </w:tc>
        <w:tc>
          <w:tcPr>
            <w:tcW w:w="7655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3686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</w:tbl>
    <w:p w:rsidR="000911F8" w:rsidRPr="001320FA" w:rsidRDefault="000911F8" w:rsidP="000911F8">
      <w:pPr>
        <w:rPr>
          <w:vanish/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655"/>
        <w:gridCol w:w="2126"/>
        <w:gridCol w:w="3686"/>
      </w:tblGrid>
      <w:tr w:rsidR="000911F8" w:rsidRPr="001320FA" w:rsidTr="009C4B82">
        <w:trPr>
          <w:tblHeader/>
        </w:trPr>
        <w:tc>
          <w:tcPr>
            <w:tcW w:w="113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0911F8" w:rsidRPr="001320FA" w:rsidTr="000911F8">
        <w:tc>
          <w:tcPr>
            <w:tcW w:w="14601" w:type="dxa"/>
            <w:gridSpan w:val="4"/>
            <w:shd w:val="clear" w:color="auto" w:fill="auto"/>
          </w:tcPr>
          <w:p w:rsidR="000911F8" w:rsidRPr="001320FA" w:rsidRDefault="000911F8" w:rsidP="00D02787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b/>
                <w:sz w:val="26"/>
                <w:szCs w:val="26"/>
                <w:lang w:eastAsia="en-US"/>
              </w:rPr>
              <w:t xml:space="preserve">Раздел 1. Мероприятия по росту доходов бюджета </w:t>
            </w:r>
            <w:r w:rsidR="00D02787" w:rsidRPr="001320FA">
              <w:rPr>
                <w:rFonts w:eastAsia="Calibri"/>
                <w:b/>
                <w:sz w:val="26"/>
                <w:szCs w:val="26"/>
                <w:lang w:eastAsia="en-US"/>
              </w:rPr>
              <w:t>Невьянского городского округа</w:t>
            </w:r>
          </w:p>
        </w:tc>
      </w:tr>
      <w:tr w:rsidR="000911F8" w:rsidRPr="001320FA" w:rsidTr="009C4B82">
        <w:tc>
          <w:tcPr>
            <w:tcW w:w="113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655" w:type="dxa"/>
            <w:shd w:val="clear" w:color="auto" w:fill="auto"/>
          </w:tcPr>
          <w:p w:rsidR="000911F8" w:rsidRPr="001320FA" w:rsidRDefault="000911F8" w:rsidP="00D0278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Разработка и реализация плана мероприятий («дорожной карты») по повышению доходного потенциала </w:t>
            </w:r>
            <w:r w:rsidR="00D02787" w:rsidRPr="001320FA">
              <w:rPr>
                <w:rFonts w:eastAsia="Calibri"/>
                <w:sz w:val="26"/>
                <w:szCs w:val="26"/>
                <w:lang w:eastAsia="en-US"/>
              </w:rPr>
              <w:t>Невьянского городского округа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</w:tcPr>
          <w:p w:rsidR="000911F8" w:rsidRPr="001320FA" w:rsidRDefault="00796D16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ежегодно</w:t>
            </w:r>
            <w:r w:rsidR="000911F8" w:rsidRPr="001320FA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val="en-US" w:eastAsia="en-US"/>
              </w:rPr>
              <w:t xml:space="preserve">I </w:t>
            </w:r>
            <w:proofErr w:type="spellStart"/>
            <w:r w:rsidRPr="001320FA">
              <w:rPr>
                <w:rFonts w:eastAsia="Calibri"/>
                <w:sz w:val="26"/>
                <w:szCs w:val="26"/>
                <w:lang w:val="en-US" w:eastAsia="en-US"/>
              </w:rPr>
              <w:t>квартал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911F8" w:rsidRPr="001320FA" w:rsidRDefault="0003021F" w:rsidP="000911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D02787" w:rsidRPr="001320FA">
              <w:rPr>
                <w:sz w:val="26"/>
                <w:szCs w:val="26"/>
              </w:rPr>
              <w:t>инансовое управление администрации Невьянского городского округа</w:t>
            </w:r>
          </w:p>
        </w:tc>
      </w:tr>
      <w:tr w:rsidR="000911F8" w:rsidRPr="001320FA" w:rsidTr="009C4B82">
        <w:trPr>
          <w:trHeight w:val="1234"/>
        </w:trPr>
        <w:tc>
          <w:tcPr>
            <w:tcW w:w="113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0911F8" w:rsidRPr="001320FA" w:rsidRDefault="000911F8" w:rsidP="00513EB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Проведение работы по совершенствованию </w:t>
            </w:r>
            <w:r w:rsidR="00513EB6" w:rsidRPr="001320FA">
              <w:rPr>
                <w:rFonts w:eastAsia="Calibri"/>
                <w:sz w:val="26"/>
                <w:szCs w:val="26"/>
                <w:lang w:eastAsia="en-US"/>
              </w:rPr>
              <w:t xml:space="preserve">нормативно – правовых актов органов местного самоуправления по местным налогам, установленным на территории Невьянского городского округа </w:t>
            </w:r>
          </w:p>
        </w:tc>
        <w:tc>
          <w:tcPr>
            <w:tcW w:w="2126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ежегодно </w:t>
            </w:r>
          </w:p>
        </w:tc>
        <w:tc>
          <w:tcPr>
            <w:tcW w:w="3686" w:type="dxa"/>
            <w:shd w:val="clear" w:color="auto" w:fill="auto"/>
          </w:tcPr>
          <w:p w:rsidR="000911F8" w:rsidRPr="001320FA" w:rsidRDefault="00513EB6" w:rsidP="00CE23E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финансовое управление</w:t>
            </w:r>
            <w:r w:rsidR="001320FA" w:rsidRPr="001320FA">
              <w:rPr>
                <w:sz w:val="26"/>
                <w:szCs w:val="26"/>
              </w:rPr>
              <w:t>администрации Невьянского городского округа</w:t>
            </w:r>
            <w:r w:rsidR="00CE23E7" w:rsidRPr="001320FA">
              <w:rPr>
                <w:rFonts w:eastAsia="Calibri"/>
                <w:sz w:val="26"/>
                <w:szCs w:val="26"/>
                <w:lang w:eastAsia="en-US"/>
              </w:rPr>
              <w:t>, отдел экономики, торговли и бытового обслуживания</w:t>
            </w:r>
            <w:r w:rsidR="0003021F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Невьянского городского округа</w:t>
            </w:r>
            <w:r w:rsidR="00CE23E7" w:rsidRPr="001320FA">
              <w:rPr>
                <w:rFonts w:eastAsia="Calibri"/>
                <w:sz w:val="26"/>
                <w:szCs w:val="26"/>
                <w:lang w:eastAsia="en-US"/>
              </w:rPr>
              <w:t xml:space="preserve">, комитет по управлению муниципальным имуществом 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>администраци</w:t>
            </w:r>
            <w:r w:rsidR="00CE23E7" w:rsidRPr="001320FA">
              <w:rPr>
                <w:rFonts w:eastAsia="Calibri"/>
                <w:sz w:val="26"/>
                <w:szCs w:val="26"/>
                <w:lang w:eastAsia="en-US"/>
              </w:rPr>
              <w:t>и Невьянского городского округа</w:t>
            </w:r>
          </w:p>
        </w:tc>
      </w:tr>
      <w:tr w:rsidR="000911F8" w:rsidRPr="001320FA" w:rsidTr="009C4B82">
        <w:trPr>
          <w:trHeight w:val="1123"/>
        </w:trPr>
        <w:tc>
          <w:tcPr>
            <w:tcW w:w="1134" w:type="dxa"/>
            <w:shd w:val="clear" w:color="auto" w:fill="auto"/>
          </w:tcPr>
          <w:p w:rsidR="000911F8" w:rsidRPr="001320FA" w:rsidRDefault="00D048F1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lastRenderedPageBreak/>
              <w:br w:type="page"/>
            </w:r>
            <w:r w:rsidR="000911F8" w:rsidRPr="001320FA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0911F8" w:rsidRPr="001320FA" w:rsidRDefault="000911F8" w:rsidP="00CE23E7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Проведение анализа использования и эффективности применения налоговых преференций, предоставленных </w:t>
            </w:r>
            <w:r w:rsidR="00CE23E7" w:rsidRPr="001320FA">
              <w:rPr>
                <w:rFonts w:eastAsia="Calibri"/>
                <w:sz w:val="26"/>
                <w:szCs w:val="26"/>
                <w:lang w:eastAsia="en-US"/>
              </w:rPr>
              <w:t>нормативно – правовыми актами органов местного самоуправления по местным налогам, установленным на территории Невьянского городского округа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, степени их влияния на развитие экономики </w:t>
            </w:r>
            <w:r w:rsidR="00CE23E7" w:rsidRPr="001320FA">
              <w:rPr>
                <w:rFonts w:eastAsia="Calibri"/>
                <w:sz w:val="26"/>
                <w:szCs w:val="26"/>
                <w:lang w:eastAsia="en-US"/>
              </w:rPr>
              <w:t>Невьянского городского округа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="00CE23E7" w:rsidRPr="001320FA">
              <w:rPr>
                <w:rFonts w:eastAsia="Calibri"/>
                <w:sz w:val="26"/>
                <w:szCs w:val="26"/>
                <w:lang w:eastAsia="en-US"/>
              </w:rPr>
              <w:t xml:space="preserve">в случае необходимости 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>подготовка предложений по их оптимизации на очередной финансовый год и плановый период</w:t>
            </w:r>
          </w:p>
        </w:tc>
        <w:tc>
          <w:tcPr>
            <w:tcW w:w="2126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ежегодно,         I</w:t>
            </w:r>
            <w:r w:rsidRPr="001320FA">
              <w:rPr>
                <w:rFonts w:eastAsia="Calibri"/>
                <w:sz w:val="26"/>
                <w:szCs w:val="26"/>
                <w:lang w:val="en-US" w:eastAsia="en-US"/>
              </w:rPr>
              <w:t>V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 квартал</w:t>
            </w:r>
          </w:p>
        </w:tc>
        <w:tc>
          <w:tcPr>
            <w:tcW w:w="3686" w:type="dxa"/>
            <w:shd w:val="clear" w:color="auto" w:fill="auto"/>
          </w:tcPr>
          <w:p w:rsidR="000911F8" w:rsidRPr="001320FA" w:rsidRDefault="00CE23E7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финансовое управление администрации Невьянского городского округа</w:t>
            </w:r>
          </w:p>
        </w:tc>
      </w:tr>
      <w:tr w:rsidR="000911F8" w:rsidRPr="001320FA" w:rsidTr="009C4B82">
        <w:trPr>
          <w:trHeight w:val="3618"/>
        </w:trPr>
        <w:tc>
          <w:tcPr>
            <w:tcW w:w="113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0911F8" w:rsidRPr="001320FA" w:rsidRDefault="000911F8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Проведение адресной работы с хозяйствующими субъектами в соответствии с </w:t>
            </w:r>
            <w:r w:rsidR="006238B1" w:rsidRPr="001320FA">
              <w:rPr>
                <w:sz w:val="26"/>
                <w:szCs w:val="26"/>
              </w:rPr>
              <w:t>постановлением администрации Невьянского городского округа от 14.11.2012 г. № 3042-п «О создании межведомственной комиссии по вопросам укрепления финансовой самостоятельности бюджета Невьянского городского округа»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 путём заслушивания руководителей (собственников) на заседаниях межведомственных комиссий, рабочих групп, в целях выработки рекомендаций по легализации заработной платы, ликвидации убыточности организаций, а также погашению задолженности по налогам, зачисляемым вобластной</w:t>
            </w:r>
            <w:proofErr w:type="gramEnd"/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 и местные бюджеты</w:t>
            </w:r>
          </w:p>
          <w:p w:rsidR="0008398A" w:rsidRPr="001320FA" w:rsidRDefault="0008398A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3686" w:type="dxa"/>
            <w:shd w:val="clear" w:color="auto" w:fill="auto"/>
          </w:tcPr>
          <w:p w:rsidR="000911F8" w:rsidRPr="001320FA" w:rsidRDefault="006238B1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0911F8" w:rsidRPr="001320FA" w:rsidTr="009C4B82">
        <w:trPr>
          <w:trHeight w:val="635"/>
        </w:trPr>
        <w:tc>
          <w:tcPr>
            <w:tcW w:w="113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0911F8" w:rsidRPr="001320FA" w:rsidRDefault="000911F8" w:rsidP="008247E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Проведение мероприятий по легализации теневой занятости</w:t>
            </w:r>
            <w:r w:rsidR="00055A77" w:rsidRPr="001320FA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="00055A77" w:rsidRPr="001320FA">
              <w:rPr>
                <w:sz w:val="26"/>
                <w:szCs w:val="26"/>
              </w:rPr>
              <w:t xml:space="preserve"> соответствии с постановлением администрации Невьянского городского округа от 28.01.2015 года № 150-п «О создании рабочей группы по снижению неформальной занятости, легализации заработной платы, повышению собираемости страховых взносов во внебюджетные фонды вНевьянском городском округе» </w:t>
            </w:r>
          </w:p>
        </w:tc>
        <w:tc>
          <w:tcPr>
            <w:tcW w:w="2126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3686" w:type="dxa"/>
            <w:shd w:val="clear" w:color="auto" w:fill="auto"/>
          </w:tcPr>
          <w:p w:rsidR="000911F8" w:rsidRPr="001320FA" w:rsidRDefault="006238B1" w:rsidP="000F21E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отдел экономики, торговли и бытового обслуживания администрации Невьянского городского округа </w:t>
            </w:r>
          </w:p>
        </w:tc>
      </w:tr>
      <w:tr w:rsidR="000911F8" w:rsidRPr="001320FA" w:rsidTr="009C4B82">
        <w:trPr>
          <w:trHeight w:val="2540"/>
        </w:trPr>
        <w:tc>
          <w:tcPr>
            <w:tcW w:w="113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7655" w:type="dxa"/>
            <w:shd w:val="clear" w:color="auto" w:fill="auto"/>
          </w:tcPr>
          <w:p w:rsidR="000911F8" w:rsidRPr="001320FA" w:rsidRDefault="000911F8" w:rsidP="000911F8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Осуществление оценки степени готовности налогооблагаемой базы для исчисления налога на имущество физических лиц от кадастровой стоимости объекта налогообложения</w:t>
            </w:r>
          </w:p>
        </w:tc>
        <w:tc>
          <w:tcPr>
            <w:tcW w:w="2126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 xml:space="preserve">ежегодно,         </w:t>
            </w:r>
            <w:r w:rsidRPr="001320FA">
              <w:rPr>
                <w:sz w:val="26"/>
                <w:szCs w:val="26"/>
                <w:lang w:val="en-US"/>
              </w:rPr>
              <w:t xml:space="preserve">III </w:t>
            </w:r>
            <w:proofErr w:type="spellStart"/>
            <w:r w:rsidRPr="001320FA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0911F8" w:rsidRPr="001320FA" w:rsidRDefault="00055A77" w:rsidP="00D048F1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 xml:space="preserve">финансовое управление, комитет по управлению муниципальным имуществом администрации Невьянского городского округа </w:t>
            </w:r>
            <w:r w:rsidR="000911F8" w:rsidRPr="001320FA">
              <w:rPr>
                <w:sz w:val="26"/>
                <w:szCs w:val="26"/>
              </w:rPr>
              <w:t xml:space="preserve">во взаимодействии с </w:t>
            </w:r>
            <w:r w:rsidRPr="001320FA">
              <w:rPr>
                <w:sz w:val="26"/>
                <w:szCs w:val="26"/>
              </w:rPr>
              <w:t>межрайонной ИФНС  России  № 28 по Свердловской области</w:t>
            </w:r>
            <w:r w:rsidR="000911F8" w:rsidRPr="001320FA">
              <w:rPr>
                <w:sz w:val="26"/>
                <w:szCs w:val="26"/>
              </w:rPr>
              <w:t xml:space="preserve">  (по согласованию)</w:t>
            </w:r>
          </w:p>
        </w:tc>
      </w:tr>
      <w:tr w:rsidR="000911F8" w:rsidRPr="001320FA" w:rsidTr="00D048F1">
        <w:trPr>
          <w:trHeight w:val="2070"/>
        </w:trPr>
        <w:tc>
          <w:tcPr>
            <w:tcW w:w="113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655" w:type="dxa"/>
            <w:shd w:val="clear" w:color="auto" w:fill="auto"/>
          </w:tcPr>
          <w:p w:rsidR="000911F8" w:rsidRPr="001320FA" w:rsidRDefault="000911F8" w:rsidP="000911F8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Организация работы по выявлению и постановке на кадастровый учёт объектов недвижимости, включая объекты незавершённого строительства. Проведение разъяснительной работы среди населения о необходимости регистрации прав собственности на объекты недвижимого имущества и земельные участки, включая использование официальных сайтов органов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686" w:type="dxa"/>
            <w:shd w:val="clear" w:color="auto" w:fill="auto"/>
          </w:tcPr>
          <w:p w:rsidR="00055A77" w:rsidRPr="001320FA" w:rsidRDefault="00055A77" w:rsidP="00D048F1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отдел капитального строительства администрации Невьянского городского округа, межрайонная ИФНС  России  № 28 по Свердловской области  (по согласованию)</w:t>
            </w:r>
          </w:p>
        </w:tc>
      </w:tr>
      <w:tr w:rsidR="000911F8" w:rsidRPr="001320FA" w:rsidTr="009C4B82">
        <w:trPr>
          <w:trHeight w:val="1802"/>
        </w:trPr>
        <w:tc>
          <w:tcPr>
            <w:tcW w:w="113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655" w:type="dxa"/>
            <w:shd w:val="clear" w:color="auto" w:fill="auto"/>
          </w:tcPr>
          <w:p w:rsidR="000911F8" w:rsidRPr="001320FA" w:rsidRDefault="000911F8" w:rsidP="009433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Проведение мероприятий по повышению эффективности деятельности административн</w:t>
            </w:r>
            <w:r w:rsidR="009433F2" w:rsidRPr="001320FA">
              <w:rPr>
                <w:rFonts w:eastAsia="Calibri"/>
                <w:sz w:val="26"/>
                <w:szCs w:val="26"/>
                <w:lang w:eastAsia="en-US"/>
              </w:rPr>
              <w:t>ой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 комисси</w:t>
            </w:r>
            <w:r w:rsidR="009433F2" w:rsidRPr="001320FA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>, созданн</w:t>
            </w:r>
            <w:r w:rsidR="009433F2" w:rsidRPr="001320FA">
              <w:rPr>
                <w:rFonts w:eastAsia="Calibri"/>
                <w:sz w:val="26"/>
                <w:szCs w:val="26"/>
                <w:lang w:eastAsia="en-US"/>
              </w:rPr>
              <w:t>ой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 в соответствии с Законом Свердловской области от 23 мая 2011 года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</w:t>
            </w:r>
          </w:p>
        </w:tc>
        <w:tc>
          <w:tcPr>
            <w:tcW w:w="2126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686" w:type="dxa"/>
            <w:shd w:val="clear" w:color="auto" w:fill="auto"/>
          </w:tcPr>
          <w:p w:rsidR="000911F8" w:rsidRPr="001320FA" w:rsidRDefault="00A859BC" w:rsidP="0003021F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председатель административной комиссии Невьянского городского округа</w:t>
            </w:r>
          </w:p>
        </w:tc>
      </w:tr>
      <w:tr w:rsidR="000911F8" w:rsidRPr="001320FA" w:rsidTr="009C4B82">
        <w:tc>
          <w:tcPr>
            <w:tcW w:w="1134" w:type="dxa"/>
            <w:shd w:val="clear" w:color="auto" w:fill="auto"/>
          </w:tcPr>
          <w:p w:rsidR="000911F8" w:rsidRPr="001320FA" w:rsidRDefault="004A0DFA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655" w:type="dxa"/>
            <w:shd w:val="clear" w:color="auto" w:fill="auto"/>
          </w:tcPr>
          <w:p w:rsidR="000911F8" w:rsidRPr="001320FA" w:rsidRDefault="000911F8" w:rsidP="00420341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 xml:space="preserve">Проведение инвентаризации имущества, находящегося в </w:t>
            </w:r>
            <w:r w:rsidR="00420341" w:rsidRPr="001320FA">
              <w:rPr>
                <w:sz w:val="26"/>
                <w:szCs w:val="26"/>
              </w:rPr>
              <w:t>муниципальной собственности Невьянского городского округа</w:t>
            </w:r>
            <w:r w:rsidRPr="001320FA">
              <w:rPr>
                <w:sz w:val="26"/>
                <w:szCs w:val="26"/>
              </w:rPr>
              <w:t xml:space="preserve">, в том числе в целях выявления полностью или частично неиспользуемых объектов недвижимости и принятия по ним решений о сдаче в аренду либо продаже в порядке, установленном </w:t>
            </w:r>
            <w:r w:rsidR="00420341" w:rsidRPr="001320FA">
              <w:rPr>
                <w:sz w:val="26"/>
                <w:szCs w:val="26"/>
              </w:rPr>
              <w:t>нормативно-правовыми актами администрации Невьянского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0911F8" w:rsidRPr="001320FA" w:rsidRDefault="00D048F1" w:rsidP="000911F8">
            <w:pPr>
              <w:jc w:val="center"/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ежегодно</w:t>
            </w:r>
          </w:p>
        </w:tc>
        <w:tc>
          <w:tcPr>
            <w:tcW w:w="3686" w:type="dxa"/>
            <w:shd w:val="clear" w:color="auto" w:fill="auto"/>
          </w:tcPr>
          <w:p w:rsidR="000911F8" w:rsidRPr="001320FA" w:rsidRDefault="00420341" w:rsidP="000911F8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</w:tbl>
    <w:p w:rsidR="00D048F1" w:rsidRDefault="00D048F1">
      <w:r>
        <w:br w:type="page"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797"/>
        <w:gridCol w:w="1984"/>
        <w:gridCol w:w="4111"/>
      </w:tblGrid>
      <w:tr w:rsidR="000911F8" w:rsidRPr="001320FA" w:rsidTr="00B57828">
        <w:tc>
          <w:tcPr>
            <w:tcW w:w="1134" w:type="dxa"/>
            <w:shd w:val="clear" w:color="auto" w:fill="auto"/>
          </w:tcPr>
          <w:p w:rsidR="000911F8" w:rsidRPr="001320FA" w:rsidRDefault="004A0DFA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lastRenderedPageBreak/>
              <w:t>10</w:t>
            </w:r>
            <w:r w:rsidR="000911F8" w:rsidRPr="001320F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0911F8" w:rsidRPr="001320FA" w:rsidRDefault="000911F8" w:rsidP="00C23BB0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 xml:space="preserve">Формирование реалистичного прогноза по доходам </w:t>
            </w:r>
            <w:r w:rsidR="00420341" w:rsidRPr="001320FA">
              <w:rPr>
                <w:sz w:val="26"/>
                <w:szCs w:val="26"/>
              </w:rPr>
              <w:t>местного</w:t>
            </w:r>
            <w:r w:rsidRPr="001320FA">
              <w:rPr>
                <w:sz w:val="26"/>
                <w:szCs w:val="26"/>
              </w:rPr>
              <w:t xml:space="preserve"> бюджета от продажи (приватизации) имущества, находящегося в </w:t>
            </w:r>
            <w:r w:rsidR="00C23BB0" w:rsidRPr="001320FA">
              <w:rPr>
                <w:sz w:val="26"/>
                <w:szCs w:val="26"/>
              </w:rPr>
              <w:t xml:space="preserve">государственной и муниципальной </w:t>
            </w:r>
            <w:r w:rsidRPr="001320FA">
              <w:rPr>
                <w:sz w:val="26"/>
                <w:szCs w:val="26"/>
              </w:rPr>
              <w:t>собственности, на очередной финансовый год и плановый период</w:t>
            </w:r>
          </w:p>
        </w:tc>
        <w:tc>
          <w:tcPr>
            <w:tcW w:w="198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0911F8" w:rsidRPr="001320FA" w:rsidRDefault="00420341" w:rsidP="000911F8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0911F8" w:rsidRPr="001320FA" w:rsidTr="00B57828">
        <w:tc>
          <w:tcPr>
            <w:tcW w:w="113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4A0DFA" w:rsidRPr="001320FA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0911F8" w:rsidRPr="001320FA" w:rsidRDefault="000911F8" w:rsidP="0042034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Проведение мероприятий по приватизации непрофильных активов </w:t>
            </w:r>
            <w:r w:rsidR="00420341" w:rsidRPr="001320FA">
              <w:rPr>
                <w:rFonts w:eastAsia="Calibri"/>
                <w:sz w:val="26"/>
                <w:szCs w:val="26"/>
                <w:lang w:eastAsia="en-US"/>
              </w:rPr>
              <w:t>Невьянского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4111" w:type="dxa"/>
            <w:shd w:val="clear" w:color="auto" w:fill="auto"/>
          </w:tcPr>
          <w:p w:rsidR="000911F8" w:rsidRPr="001320FA" w:rsidRDefault="00420341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sz w:val="26"/>
                <w:szCs w:val="26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0911F8" w:rsidRPr="001320FA" w:rsidTr="00B57828">
        <w:trPr>
          <w:trHeight w:val="358"/>
        </w:trPr>
        <w:tc>
          <w:tcPr>
            <w:tcW w:w="113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4A0DFA" w:rsidRPr="001320FA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0911F8" w:rsidRPr="001320FA" w:rsidRDefault="000911F8" w:rsidP="00420341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1320FA">
              <w:rPr>
                <w:sz w:val="26"/>
                <w:szCs w:val="26"/>
              </w:rPr>
              <w:t>контроля за</w:t>
            </w:r>
            <w:proofErr w:type="gramEnd"/>
            <w:r w:rsidRPr="001320FA">
              <w:rPr>
                <w:sz w:val="26"/>
                <w:szCs w:val="26"/>
              </w:rPr>
              <w:t xml:space="preserve"> соблюдением положений </w:t>
            </w:r>
            <w:r w:rsidR="00420341" w:rsidRPr="001320FA">
              <w:rPr>
                <w:sz w:val="26"/>
                <w:szCs w:val="26"/>
              </w:rPr>
              <w:t xml:space="preserve">нормативно-правовых актов Невьянского городского округа </w:t>
            </w:r>
            <w:r w:rsidRPr="001320FA">
              <w:rPr>
                <w:sz w:val="26"/>
                <w:szCs w:val="26"/>
              </w:rPr>
              <w:t xml:space="preserve">в части установления ставок арендной платы за пользование </w:t>
            </w:r>
            <w:r w:rsidR="00420341" w:rsidRPr="001320FA">
              <w:rPr>
                <w:sz w:val="26"/>
                <w:szCs w:val="26"/>
              </w:rPr>
              <w:t xml:space="preserve">муниципальным </w:t>
            </w:r>
            <w:r w:rsidRPr="001320FA">
              <w:rPr>
                <w:sz w:val="26"/>
                <w:szCs w:val="26"/>
              </w:rPr>
              <w:t xml:space="preserve">имуществом </w:t>
            </w:r>
            <w:r w:rsidR="00420341" w:rsidRPr="001320FA">
              <w:rPr>
                <w:sz w:val="26"/>
                <w:szCs w:val="26"/>
              </w:rPr>
              <w:t>Невьянского городского округа</w:t>
            </w:r>
          </w:p>
        </w:tc>
        <w:tc>
          <w:tcPr>
            <w:tcW w:w="198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0911F8" w:rsidRPr="001320FA" w:rsidRDefault="007B0205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sz w:val="26"/>
                <w:szCs w:val="26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0911F8" w:rsidRPr="001320FA" w:rsidTr="00B57828">
        <w:tc>
          <w:tcPr>
            <w:tcW w:w="113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4A0DFA" w:rsidRPr="001320FA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0911F8" w:rsidRPr="001320FA" w:rsidRDefault="000911F8" w:rsidP="007B020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Проведение анализа экономической эффективности деятельности </w:t>
            </w:r>
            <w:r w:rsidR="007B0205" w:rsidRPr="001320FA">
              <w:rPr>
                <w:rFonts w:eastAsia="Calibri"/>
                <w:sz w:val="26"/>
                <w:szCs w:val="26"/>
                <w:lang w:eastAsia="en-US"/>
              </w:rPr>
              <w:t xml:space="preserve">муниципальных 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унитарных предприятий </w:t>
            </w:r>
            <w:r w:rsidR="007B0205" w:rsidRPr="001320FA">
              <w:rPr>
                <w:rFonts w:eastAsia="Calibri"/>
                <w:sz w:val="26"/>
                <w:szCs w:val="26"/>
                <w:lang w:eastAsia="en-US"/>
              </w:rPr>
              <w:t xml:space="preserve">Невьянского городского округа 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>в целях оценки целесообразности их приватизации, реорганизации или ликвидации</w:t>
            </w:r>
          </w:p>
        </w:tc>
        <w:tc>
          <w:tcPr>
            <w:tcW w:w="1984" w:type="dxa"/>
            <w:shd w:val="clear" w:color="auto" w:fill="auto"/>
          </w:tcPr>
          <w:p w:rsidR="000911F8" w:rsidRPr="001320FA" w:rsidRDefault="00B5782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sz w:val="26"/>
                <w:szCs w:val="26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0911F8" w:rsidRPr="001320FA" w:rsidRDefault="00506CAC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балансовая комиссия </w:t>
            </w:r>
            <w:r w:rsidR="007B0205" w:rsidRPr="001320FA">
              <w:rPr>
                <w:sz w:val="26"/>
                <w:szCs w:val="26"/>
              </w:rPr>
              <w:t>администрации Невьянского городского округа</w:t>
            </w:r>
          </w:p>
        </w:tc>
      </w:tr>
      <w:tr w:rsidR="000911F8" w:rsidRPr="001320FA" w:rsidTr="00B57828">
        <w:tc>
          <w:tcPr>
            <w:tcW w:w="1134" w:type="dxa"/>
            <w:shd w:val="clear" w:color="auto" w:fill="auto"/>
          </w:tcPr>
          <w:p w:rsidR="000911F8" w:rsidRPr="001320FA" w:rsidRDefault="004A0DFA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14</w:t>
            </w:r>
            <w:r w:rsidR="000911F8" w:rsidRPr="001320F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0911F8" w:rsidRPr="001320FA" w:rsidRDefault="000911F8" w:rsidP="00C23BB0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 xml:space="preserve">Проведение в отношении организаций и индивидуальных предпринимателей, осуществляющих использование имущества, находящегося в </w:t>
            </w:r>
            <w:r w:rsidR="007B0205" w:rsidRPr="001320FA">
              <w:rPr>
                <w:sz w:val="26"/>
                <w:szCs w:val="26"/>
              </w:rPr>
              <w:t>государственной и муниципальной собственности</w:t>
            </w:r>
            <w:r w:rsidRPr="001320FA">
              <w:rPr>
                <w:sz w:val="26"/>
                <w:szCs w:val="26"/>
              </w:rPr>
              <w:t xml:space="preserve">, комплекса мероприятий по взысканию задолженности по платежам, подлежащим зачислению в </w:t>
            </w:r>
            <w:r w:rsidR="007B0205" w:rsidRPr="001320FA">
              <w:rPr>
                <w:sz w:val="26"/>
                <w:szCs w:val="26"/>
              </w:rPr>
              <w:t>местный</w:t>
            </w:r>
            <w:r w:rsidRPr="001320FA">
              <w:rPr>
                <w:sz w:val="26"/>
                <w:szCs w:val="26"/>
              </w:rPr>
              <w:t xml:space="preserve"> бюджет, за использование государственного </w:t>
            </w:r>
            <w:r w:rsidR="00C23BB0" w:rsidRPr="001320FA">
              <w:rPr>
                <w:sz w:val="26"/>
                <w:szCs w:val="26"/>
              </w:rPr>
              <w:t xml:space="preserve">и муниципального </w:t>
            </w:r>
            <w:r w:rsidRPr="001320FA">
              <w:rPr>
                <w:sz w:val="26"/>
                <w:szCs w:val="26"/>
              </w:rPr>
              <w:t>имущества (доходов от сдачи в аренду недвижимого имущества, доходов от арендной платы за земельные участки и иное)</w:t>
            </w:r>
          </w:p>
        </w:tc>
        <w:tc>
          <w:tcPr>
            <w:tcW w:w="198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111" w:type="dxa"/>
            <w:shd w:val="clear" w:color="auto" w:fill="auto"/>
          </w:tcPr>
          <w:p w:rsidR="000911F8" w:rsidRPr="001320FA" w:rsidRDefault="007B0205" w:rsidP="000911F8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0911F8" w:rsidRPr="001320FA" w:rsidTr="00B57828">
        <w:tc>
          <w:tcPr>
            <w:tcW w:w="15026" w:type="dxa"/>
            <w:gridSpan w:val="4"/>
            <w:shd w:val="clear" w:color="auto" w:fill="auto"/>
          </w:tcPr>
          <w:p w:rsidR="00B57828" w:rsidRPr="001320FA" w:rsidRDefault="000911F8" w:rsidP="00B57828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b/>
                <w:sz w:val="26"/>
                <w:szCs w:val="26"/>
                <w:lang w:eastAsia="en-US"/>
              </w:rPr>
              <w:t xml:space="preserve">Раздел 2. Мероприятия по оптимизации расходов бюджета </w:t>
            </w:r>
            <w:r w:rsidR="005F70C5" w:rsidRPr="001320FA">
              <w:rPr>
                <w:rFonts w:eastAsia="Calibri"/>
                <w:b/>
                <w:sz w:val="26"/>
                <w:szCs w:val="26"/>
                <w:lang w:eastAsia="en-US"/>
              </w:rPr>
              <w:t>Невьянского городского округа</w:t>
            </w:r>
          </w:p>
        </w:tc>
      </w:tr>
      <w:tr w:rsidR="000911F8" w:rsidRPr="001320FA" w:rsidTr="00B57828">
        <w:tc>
          <w:tcPr>
            <w:tcW w:w="1134" w:type="dxa"/>
            <w:shd w:val="clear" w:color="auto" w:fill="auto"/>
          </w:tcPr>
          <w:p w:rsidR="000911F8" w:rsidRPr="001320FA" w:rsidRDefault="000911F8" w:rsidP="00796D16">
            <w:pPr>
              <w:jc w:val="center"/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1</w:t>
            </w:r>
            <w:r w:rsidR="00796D16">
              <w:rPr>
                <w:sz w:val="26"/>
                <w:szCs w:val="26"/>
                <w:lang w:val="en-US"/>
              </w:rPr>
              <w:t>5</w:t>
            </w:r>
            <w:r w:rsidRPr="001320FA">
              <w:rPr>
                <w:sz w:val="26"/>
                <w:szCs w:val="26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0911F8" w:rsidRPr="001320FA" w:rsidRDefault="000911F8" w:rsidP="00C23BB0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 xml:space="preserve">Планирование расходов бюджета </w:t>
            </w:r>
            <w:r w:rsidR="00C23BB0" w:rsidRPr="001320FA">
              <w:rPr>
                <w:sz w:val="26"/>
                <w:szCs w:val="26"/>
              </w:rPr>
              <w:t xml:space="preserve">Невьянского городского округа </w:t>
            </w:r>
            <w:r w:rsidRPr="001320FA">
              <w:rPr>
                <w:sz w:val="26"/>
                <w:szCs w:val="26"/>
              </w:rPr>
              <w:t>преимущественно в программной структуре</w:t>
            </w:r>
          </w:p>
        </w:tc>
        <w:tc>
          <w:tcPr>
            <w:tcW w:w="198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0911F8" w:rsidRPr="001320FA" w:rsidRDefault="00C23BB0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финансовое управление администрации Невьянского городского округа</w:t>
            </w:r>
          </w:p>
        </w:tc>
      </w:tr>
      <w:tr w:rsidR="000911F8" w:rsidRPr="001320FA" w:rsidTr="0016405A">
        <w:trPr>
          <w:trHeight w:val="1750"/>
        </w:trPr>
        <w:tc>
          <w:tcPr>
            <w:tcW w:w="1134" w:type="dxa"/>
            <w:shd w:val="clear" w:color="auto" w:fill="auto"/>
          </w:tcPr>
          <w:p w:rsidR="000911F8" w:rsidRPr="001320FA" w:rsidRDefault="00796D16" w:rsidP="00091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en-US"/>
              </w:rPr>
              <w:t>6</w:t>
            </w:r>
            <w:r w:rsidR="000911F8" w:rsidRPr="001320FA">
              <w:rPr>
                <w:sz w:val="26"/>
                <w:szCs w:val="26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0911F8" w:rsidRPr="001320FA" w:rsidRDefault="000911F8" w:rsidP="00C23BB0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 xml:space="preserve">Совершенствование методологии разработки и реализации </w:t>
            </w:r>
            <w:r w:rsidR="00C23BB0" w:rsidRPr="001320FA">
              <w:rPr>
                <w:sz w:val="26"/>
                <w:szCs w:val="26"/>
              </w:rPr>
              <w:t xml:space="preserve">муниципальных </w:t>
            </w:r>
            <w:r w:rsidRPr="001320FA">
              <w:rPr>
                <w:sz w:val="26"/>
                <w:szCs w:val="26"/>
              </w:rPr>
              <w:t xml:space="preserve">программ </w:t>
            </w:r>
            <w:r w:rsidR="00C23BB0" w:rsidRPr="001320FA">
              <w:rPr>
                <w:sz w:val="26"/>
                <w:szCs w:val="26"/>
              </w:rPr>
              <w:t>Невьянского городского округа</w:t>
            </w:r>
            <w:r w:rsidRPr="001320FA">
              <w:rPr>
                <w:sz w:val="26"/>
                <w:szCs w:val="26"/>
              </w:rPr>
              <w:t xml:space="preserve"> области</w:t>
            </w:r>
          </w:p>
        </w:tc>
        <w:tc>
          <w:tcPr>
            <w:tcW w:w="198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0911F8" w:rsidRPr="001320FA" w:rsidRDefault="00D048F1" w:rsidP="00D048F1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отдел экономики, торговли и бытового обслуживания администрации Невьянского городского округа</w:t>
            </w:r>
            <w:r w:rsidR="00B57828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C23BB0" w:rsidRPr="001320FA">
              <w:rPr>
                <w:rFonts w:eastAsia="Calibri"/>
                <w:sz w:val="26"/>
                <w:szCs w:val="26"/>
                <w:lang w:eastAsia="en-US"/>
              </w:rPr>
              <w:t>финансовое управление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>администрации Невьянского городского округа</w:t>
            </w:r>
          </w:p>
        </w:tc>
      </w:tr>
      <w:tr w:rsidR="000911F8" w:rsidRPr="001320FA" w:rsidTr="00B57828">
        <w:tc>
          <w:tcPr>
            <w:tcW w:w="1134" w:type="dxa"/>
            <w:shd w:val="clear" w:color="auto" w:fill="auto"/>
          </w:tcPr>
          <w:p w:rsidR="000911F8" w:rsidRPr="001320FA" w:rsidRDefault="00796D16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7</w:t>
            </w:r>
            <w:r w:rsidR="000911F8" w:rsidRPr="001320F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0911F8" w:rsidRPr="001320FA" w:rsidRDefault="000911F8" w:rsidP="00C23BB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Обеспечение соответствия целевых индикаторов </w:t>
            </w:r>
            <w:r w:rsidR="00C23BB0" w:rsidRPr="001320FA">
              <w:rPr>
                <w:rFonts w:eastAsia="Calibri"/>
                <w:sz w:val="26"/>
                <w:szCs w:val="26"/>
                <w:lang w:eastAsia="en-US"/>
              </w:rPr>
              <w:t>муниципальных программ Невьянского городского округа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 целевым показателям, установленны</w:t>
            </w:r>
            <w:r w:rsidR="00C23BB0" w:rsidRPr="001320FA"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 государственными программами </w:t>
            </w:r>
            <w:r w:rsidR="00C23BB0" w:rsidRPr="001320FA">
              <w:rPr>
                <w:rFonts w:eastAsia="Calibri"/>
                <w:sz w:val="26"/>
                <w:szCs w:val="26"/>
                <w:lang w:eastAsia="en-US"/>
              </w:rPr>
              <w:t>Свердловской области</w:t>
            </w:r>
          </w:p>
        </w:tc>
        <w:tc>
          <w:tcPr>
            <w:tcW w:w="198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0911F8" w:rsidRPr="001320FA" w:rsidRDefault="00C23BB0" w:rsidP="00B578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ответственные исполнители муниципальных программ,  отдел экономики, торговли и бытового обслуживания</w:t>
            </w:r>
            <w:r w:rsidR="007163CE" w:rsidRPr="001320FA">
              <w:rPr>
                <w:rFonts w:eastAsia="Calibri"/>
                <w:sz w:val="26"/>
                <w:szCs w:val="26"/>
                <w:lang w:eastAsia="en-US"/>
              </w:rPr>
              <w:t>администрации Невьянского городского округа</w:t>
            </w:r>
          </w:p>
        </w:tc>
      </w:tr>
      <w:tr w:rsidR="000911F8" w:rsidRPr="001320FA" w:rsidTr="00B57828">
        <w:tc>
          <w:tcPr>
            <w:tcW w:w="1134" w:type="dxa"/>
            <w:shd w:val="clear" w:color="auto" w:fill="auto"/>
          </w:tcPr>
          <w:p w:rsidR="000911F8" w:rsidRPr="001320FA" w:rsidRDefault="00796D16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18</w:t>
            </w:r>
            <w:r w:rsidR="000911F8" w:rsidRPr="001320F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0911F8" w:rsidRPr="001320FA" w:rsidRDefault="000911F8" w:rsidP="00AA30C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Проведение мониторинга и </w:t>
            </w:r>
            <w:proofErr w:type="gramStart"/>
            <w:r w:rsidRPr="001320FA">
              <w:rPr>
                <w:rFonts w:eastAsia="Calibri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 реализацией </w:t>
            </w:r>
            <w:r w:rsidR="00AA30CE" w:rsidRPr="001320FA">
              <w:rPr>
                <w:rFonts w:eastAsia="Calibri"/>
                <w:sz w:val="26"/>
                <w:szCs w:val="26"/>
                <w:lang w:eastAsia="en-US"/>
              </w:rPr>
              <w:t>муниципальных программ Невьянского городского округа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="00AA30CE" w:rsidRPr="001320FA">
              <w:rPr>
                <w:rFonts w:eastAsia="Calibri"/>
                <w:sz w:val="26"/>
                <w:szCs w:val="26"/>
                <w:lang w:eastAsia="en-US"/>
              </w:rPr>
              <w:t xml:space="preserve">составление отчета 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>о ходе их реализации</w:t>
            </w:r>
          </w:p>
        </w:tc>
        <w:tc>
          <w:tcPr>
            <w:tcW w:w="198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4111" w:type="dxa"/>
            <w:shd w:val="clear" w:color="auto" w:fill="auto"/>
          </w:tcPr>
          <w:p w:rsidR="000911F8" w:rsidRPr="001320FA" w:rsidRDefault="00AA30CE" w:rsidP="007163C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отдел экономики, то</w:t>
            </w:r>
            <w:r w:rsidR="007163CE">
              <w:rPr>
                <w:rFonts w:eastAsia="Calibri"/>
                <w:sz w:val="26"/>
                <w:szCs w:val="26"/>
                <w:lang w:eastAsia="en-US"/>
              </w:rPr>
              <w:t xml:space="preserve">рговли и бытового обслуживания 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>администрации Невьянского городского округа</w:t>
            </w:r>
            <w:r w:rsidR="007163CE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="007163CE" w:rsidRPr="001320FA">
              <w:rPr>
                <w:rFonts w:eastAsia="Calibri"/>
                <w:sz w:val="26"/>
                <w:szCs w:val="26"/>
                <w:lang w:eastAsia="en-US"/>
              </w:rPr>
              <w:t xml:space="preserve"> финансовое управлениеадминистрации Невьянского городского округа,ответственные исполнители муниципальных программ, </w:t>
            </w:r>
          </w:p>
        </w:tc>
      </w:tr>
      <w:tr w:rsidR="000911F8" w:rsidRPr="001320FA" w:rsidTr="00B57828">
        <w:tc>
          <w:tcPr>
            <w:tcW w:w="1134" w:type="dxa"/>
            <w:shd w:val="clear" w:color="auto" w:fill="auto"/>
          </w:tcPr>
          <w:p w:rsidR="000911F8" w:rsidRPr="001320FA" w:rsidRDefault="00796D16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19</w:t>
            </w:r>
            <w:r w:rsidR="000911F8" w:rsidRPr="001320F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0911F8" w:rsidRPr="001320FA" w:rsidRDefault="000911F8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Осуществление внутреннего </w:t>
            </w:r>
            <w:r w:rsidR="00AA30CE" w:rsidRPr="001320FA">
              <w:rPr>
                <w:rFonts w:eastAsia="Calibri"/>
                <w:sz w:val="26"/>
                <w:szCs w:val="26"/>
                <w:lang w:eastAsia="en-US"/>
              </w:rPr>
              <w:t>муниципального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 финансового контроля:</w:t>
            </w:r>
          </w:p>
          <w:p w:rsidR="000911F8" w:rsidRPr="001320FA" w:rsidRDefault="000911F8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за соблюдением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0911F8" w:rsidRPr="001320FA" w:rsidRDefault="000911F8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за полнотой и достоверностью отчётности о реализации </w:t>
            </w:r>
            <w:r w:rsidR="00AA30CE" w:rsidRPr="001320FA">
              <w:rPr>
                <w:rFonts w:eastAsia="Calibri"/>
                <w:sz w:val="26"/>
                <w:szCs w:val="26"/>
                <w:lang w:eastAsia="en-US"/>
              </w:rPr>
              <w:t xml:space="preserve">муниципальных 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программ </w:t>
            </w:r>
            <w:r w:rsidR="00AA30CE" w:rsidRPr="001320FA">
              <w:rPr>
                <w:rFonts w:eastAsia="Calibri"/>
                <w:sz w:val="26"/>
                <w:szCs w:val="26"/>
                <w:lang w:eastAsia="en-US"/>
              </w:rPr>
              <w:t>Невьянского городского округа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, в том числе отчётности об исполнении </w:t>
            </w:r>
            <w:r w:rsidR="00AA30CE" w:rsidRPr="001320FA">
              <w:rPr>
                <w:rFonts w:eastAsia="Calibri"/>
                <w:sz w:val="26"/>
                <w:szCs w:val="26"/>
                <w:lang w:eastAsia="en-US"/>
              </w:rPr>
              <w:t>муниципальных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 заданий;</w:t>
            </w:r>
          </w:p>
          <w:p w:rsidR="000911F8" w:rsidRPr="001320FA" w:rsidRDefault="000911F8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за расходами, связанными с осуществлением закупок, достоверностью учёта таких расходов и отчётности в соответствии с частью 8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4" w:type="dxa"/>
            <w:shd w:val="clear" w:color="auto" w:fill="auto"/>
          </w:tcPr>
          <w:p w:rsidR="000911F8" w:rsidRPr="001320F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ежегодно </w:t>
            </w:r>
          </w:p>
        </w:tc>
        <w:tc>
          <w:tcPr>
            <w:tcW w:w="4111" w:type="dxa"/>
            <w:shd w:val="clear" w:color="auto" w:fill="auto"/>
          </w:tcPr>
          <w:p w:rsidR="000911F8" w:rsidRPr="001320FA" w:rsidRDefault="00796D16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</w:t>
            </w:r>
            <w:r w:rsidR="00AA30CE" w:rsidRPr="001320FA">
              <w:rPr>
                <w:rFonts w:eastAsia="Calibri"/>
                <w:sz w:val="26"/>
                <w:szCs w:val="26"/>
                <w:lang w:eastAsia="en-US"/>
              </w:rPr>
              <w:t>инансовое управление администрации Невьянского городского округа</w:t>
            </w:r>
          </w:p>
        </w:tc>
      </w:tr>
      <w:tr w:rsidR="000911F8" w:rsidRPr="001320FA" w:rsidTr="00B578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1320FA" w:rsidRDefault="00C34390" w:rsidP="00343AC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16405A">
              <w:br w:type="page"/>
            </w:r>
            <w:r w:rsidR="00796D16">
              <w:rPr>
                <w:rFonts w:eastAsia="Calibri"/>
                <w:sz w:val="26"/>
                <w:szCs w:val="26"/>
                <w:lang w:val="en-US" w:eastAsia="en-US"/>
              </w:rPr>
              <w:t>20</w:t>
            </w:r>
            <w:r w:rsidR="000911F8" w:rsidRPr="001320F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1320FA" w:rsidRDefault="000911F8" w:rsidP="00404223">
            <w:pPr>
              <w:rPr>
                <w:sz w:val="26"/>
                <w:szCs w:val="26"/>
              </w:rPr>
            </w:pPr>
            <w:proofErr w:type="gramStart"/>
            <w:r w:rsidRPr="001320FA">
              <w:rPr>
                <w:sz w:val="26"/>
                <w:szCs w:val="26"/>
              </w:rPr>
              <w:t>Обеспечение частичного или полного возврата субсидий, предоставленных</w:t>
            </w:r>
            <w:r w:rsidR="00254D48" w:rsidRPr="001320FA">
              <w:rPr>
                <w:sz w:val="26"/>
                <w:szCs w:val="26"/>
              </w:rPr>
              <w:t xml:space="preserve"> муниципальным</w:t>
            </w:r>
            <w:r w:rsidRPr="001320FA">
              <w:rPr>
                <w:sz w:val="26"/>
                <w:szCs w:val="26"/>
              </w:rPr>
              <w:t xml:space="preserve"> бюджетным и автономным учреждениям </w:t>
            </w:r>
            <w:r w:rsidR="00254D48" w:rsidRPr="001320FA">
              <w:rPr>
                <w:sz w:val="26"/>
                <w:szCs w:val="26"/>
              </w:rPr>
              <w:t>Невьянского городского округа</w:t>
            </w:r>
            <w:r w:rsidRPr="001320FA">
              <w:rPr>
                <w:sz w:val="26"/>
                <w:szCs w:val="26"/>
              </w:rPr>
              <w:t xml:space="preserve">, при фактическом исполнении </w:t>
            </w:r>
            <w:r w:rsidR="00404223" w:rsidRPr="001320FA">
              <w:rPr>
                <w:sz w:val="26"/>
                <w:szCs w:val="26"/>
              </w:rPr>
              <w:t>муниципального</w:t>
            </w:r>
            <w:r w:rsidRPr="001320FA">
              <w:rPr>
                <w:sz w:val="26"/>
                <w:szCs w:val="26"/>
              </w:rPr>
              <w:t xml:space="preserve"> задания в меньшем объёме, чем это предусмотрено, или с качеством, не соответствующим требованиям к оказанию </w:t>
            </w:r>
            <w:r w:rsidR="00404223" w:rsidRPr="001320FA">
              <w:rPr>
                <w:sz w:val="26"/>
                <w:szCs w:val="26"/>
              </w:rPr>
              <w:t>муниципальных</w:t>
            </w:r>
            <w:r w:rsidRPr="001320FA">
              <w:rPr>
                <w:sz w:val="26"/>
                <w:szCs w:val="26"/>
              </w:rPr>
              <w:t xml:space="preserve"> услуг, определенным в </w:t>
            </w:r>
            <w:r w:rsidR="00404223" w:rsidRPr="001320FA">
              <w:rPr>
                <w:sz w:val="26"/>
                <w:szCs w:val="26"/>
              </w:rPr>
              <w:t>муниципальном</w:t>
            </w:r>
            <w:r w:rsidRPr="001320FA">
              <w:rPr>
                <w:sz w:val="26"/>
                <w:szCs w:val="26"/>
              </w:rPr>
              <w:t xml:space="preserve"> задании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796D16" w:rsidRDefault="00796D16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1320FA" w:rsidRDefault="00796D16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  <w:r w:rsidR="00404223" w:rsidRPr="001320FA">
              <w:rPr>
                <w:rFonts w:eastAsia="Calibri"/>
                <w:sz w:val="26"/>
                <w:szCs w:val="26"/>
                <w:lang w:eastAsia="en-US"/>
              </w:rPr>
              <w:t>лавные распорядители бюджетных средств Невьянского городского округа</w:t>
            </w:r>
          </w:p>
        </w:tc>
      </w:tr>
      <w:tr w:rsidR="00DF46FF" w:rsidRPr="001320FA" w:rsidTr="00B57828">
        <w:trPr>
          <w:trHeight w:val="358"/>
        </w:trPr>
        <w:tc>
          <w:tcPr>
            <w:tcW w:w="1134" w:type="dxa"/>
            <w:shd w:val="clear" w:color="auto" w:fill="auto"/>
          </w:tcPr>
          <w:p w:rsidR="00DF46FF" w:rsidRPr="00127E38" w:rsidRDefault="00796D16" w:rsidP="004A456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4A456B">
              <w:rPr>
                <w:rFonts w:eastAsia="Calibri"/>
                <w:sz w:val="26"/>
                <w:szCs w:val="26"/>
                <w:lang w:eastAsia="en-US"/>
              </w:rPr>
              <w:t>1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DF46FF" w:rsidRPr="001320FA" w:rsidRDefault="00DF46FF" w:rsidP="000911F8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 xml:space="preserve">Проведение оптимизации расходов на финансовое обеспечение выполнения муниципального задания путем внедрения механизма </w:t>
            </w:r>
            <w:proofErr w:type="spellStart"/>
            <w:r w:rsidRPr="001320FA">
              <w:rPr>
                <w:sz w:val="26"/>
                <w:szCs w:val="26"/>
              </w:rPr>
              <w:t>нормативно-подушевого</w:t>
            </w:r>
            <w:proofErr w:type="spellEnd"/>
            <w:r w:rsidRPr="001320FA">
              <w:rPr>
                <w:sz w:val="26"/>
                <w:szCs w:val="26"/>
              </w:rPr>
              <w:t xml:space="preserve"> финансирования</w:t>
            </w:r>
          </w:p>
        </w:tc>
        <w:tc>
          <w:tcPr>
            <w:tcW w:w="1984" w:type="dxa"/>
            <w:shd w:val="clear" w:color="auto" w:fill="auto"/>
          </w:tcPr>
          <w:p w:rsidR="00DF46FF" w:rsidRPr="001320FA" w:rsidRDefault="00DF46FF" w:rsidP="000911F8">
            <w:pPr>
              <w:jc w:val="center"/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DF46FF" w:rsidRPr="001320FA" w:rsidRDefault="00BA0089" w:rsidP="00BA0089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Управление образования Невьянского городского округа, Муниципальное казенное учреждение «Управление культуры Невьянского городского округа»</w:t>
            </w:r>
          </w:p>
        </w:tc>
      </w:tr>
      <w:tr w:rsidR="00DF46FF" w:rsidRPr="001320FA" w:rsidTr="00B57828">
        <w:trPr>
          <w:trHeight w:val="358"/>
        </w:trPr>
        <w:tc>
          <w:tcPr>
            <w:tcW w:w="1134" w:type="dxa"/>
            <w:shd w:val="clear" w:color="auto" w:fill="auto"/>
          </w:tcPr>
          <w:p w:rsidR="00DF46FF" w:rsidRPr="00796D16" w:rsidRDefault="00796D16" w:rsidP="000911F8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4A456B">
              <w:rPr>
                <w:rFonts w:eastAsia="Calibri"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DF46FF" w:rsidRPr="001320FA" w:rsidRDefault="00DF46FF" w:rsidP="000911F8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 xml:space="preserve">Обеспечение мониторинга применения в отраслях бюджетной сферы механизма </w:t>
            </w:r>
            <w:proofErr w:type="spellStart"/>
            <w:r w:rsidRPr="001320FA">
              <w:rPr>
                <w:sz w:val="26"/>
                <w:szCs w:val="26"/>
              </w:rPr>
              <w:t>нормативно-подушевого</w:t>
            </w:r>
            <w:proofErr w:type="spellEnd"/>
            <w:r w:rsidRPr="001320FA">
              <w:rPr>
                <w:sz w:val="26"/>
                <w:szCs w:val="26"/>
              </w:rPr>
              <w:t xml:space="preserve"> фина</w:t>
            </w:r>
            <w:r w:rsidR="004078EB">
              <w:rPr>
                <w:sz w:val="26"/>
                <w:szCs w:val="26"/>
              </w:rPr>
              <w:t>н</w:t>
            </w:r>
            <w:r w:rsidRPr="001320FA">
              <w:rPr>
                <w:sz w:val="26"/>
                <w:szCs w:val="26"/>
              </w:rPr>
              <w:t>сирования</w:t>
            </w:r>
          </w:p>
        </w:tc>
        <w:tc>
          <w:tcPr>
            <w:tcW w:w="1984" w:type="dxa"/>
            <w:shd w:val="clear" w:color="auto" w:fill="auto"/>
          </w:tcPr>
          <w:p w:rsidR="00DF46FF" w:rsidRDefault="000B31B5" w:rsidP="00091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="00DF46FF" w:rsidRPr="001320FA">
              <w:rPr>
                <w:sz w:val="26"/>
                <w:szCs w:val="26"/>
              </w:rPr>
              <w:t>жегодно</w:t>
            </w:r>
            <w:r>
              <w:rPr>
                <w:sz w:val="26"/>
                <w:szCs w:val="26"/>
              </w:rPr>
              <w:t>,</w:t>
            </w:r>
          </w:p>
          <w:p w:rsidR="000B31B5" w:rsidRPr="000B31B5" w:rsidRDefault="000B31B5" w:rsidP="00091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4111" w:type="dxa"/>
            <w:shd w:val="clear" w:color="auto" w:fill="auto"/>
          </w:tcPr>
          <w:p w:rsidR="00DF46FF" w:rsidRPr="001320FA" w:rsidRDefault="00796D16" w:rsidP="00796D16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Управление образования Невьянского городского округа, муниципальное казенное учреждение «Управление культуры Невьянского городского округа», ф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>инансовое управление администрации Невьянского городского округа</w:t>
            </w:r>
          </w:p>
        </w:tc>
      </w:tr>
      <w:tr w:rsidR="001468E5" w:rsidRPr="001320FA" w:rsidTr="00B57828">
        <w:trPr>
          <w:trHeight w:val="358"/>
        </w:trPr>
        <w:tc>
          <w:tcPr>
            <w:tcW w:w="1134" w:type="dxa"/>
            <w:shd w:val="clear" w:color="auto" w:fill="auto"/>
          </w:tcPr>
          <w:p w:rsidR="001468E5" w:rsidRPr="00796D16" w:rsidRDefault="001468E5" w:rsidP="000911F8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4A456B">
              <w:rPr>
                <w:rFonts w:eastAsia="Calibri"/>
                <w:sz w:val="26"/>
                <w:szCs w:val="26"/>
                <w:lang w:eastAsia="en-US"/>
              </w:rPr>
              <w:t>3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1468E5" w:rsidRPr="001320FA" w:rsidRDefault="001468E5" w:rsidP="00701DDF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Внедрение «эффективного контракта» в учреждениях в соответствии с 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 № 2190-р</w:t>
            </w:r>
          </w:p>
        </w:tc>
        <w:tc>
          <w:tcPr>
            <w:tcW w:w="1984" w:type="dxa"/>
            <w:shd w:val="clear" w:color="auto" w:fill="auto"/>
          </w:tcPr>
          <w:p w:rsidR="001468E5" w:rsidRPr="001320FA" w:rsidRDefault="001468E5" w:rsidP="00701DDF">
            <w:pPr>
              <w:jc w:val="center"/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1468E5" w:rsidRPr="001320FA" w:rsidRDefault="001468E5" w:rsidP="00EB6074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Управление образования Невьянского городского округа, </w:t>
            </w:r>
            <w:r w:rsidR="00EB6074">
              <w:rPr>
                <w:rFonts w:eastAsia="Calibri"/>
                <w:sz w:val="26"/>
                <w:szCs w:val="26"/>
                <w:lang w:eastAsia="en-US"/>
              </w:rPr>
              <w:t>М</w:t>
            </w:r>
            <w:r>
              <w:rPr>
                <w:rFonts w:eastAsia="Calibri"/>
                <w:sz w:val="26"/>
                <w:szCs w:val="26"/>
                <w:lang w:eastAsia="en-US"/>
              </w:rPr>
              <w:t>униципальное казенное учреждение «Управление культуры Невьянского городского округа»</w:t>
            </w:r>
          </w:p>
        </w:tc>
      </w:tr>
    </w:tbl>
    <w:p w:rsidR="0016405A" w:rsidRDefault="0016405A">
      <w:r>
        <w:br w:type="page"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797"/>
        <w:gridCol w:w="1984"/>
        <w:gridCol w:w="4111"/>
      </w:tblGrid>
      <w:tr w:rsidR="00EB6074" w:rsidRPr="001320FA" w:rsidTr="00B57828">
        <w:trPr>
          <w:trHeight w:val="358"/>
        </w:trPr>
        <w:tc>
          <w:tcPr>
            <w:tcW w:w="1134" w:type="dxa"/>
            <w:shd w:val="clear" w:color="auto" w:fill="auto"/>
          </w:tcPr>
          <w:p w:rsidR="00EB6074" w:rsidRPr="001468E5" w:rsidRDefault="004A456B" w:rsidP="000911F8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24</w:t>
            </w:r>
            <w:r w:rsidR="00EB6074">
              <w:rPr>
                <w:rFonts w:eastAsia="Calibri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EB6074" w:rsidRPr="001320FA" w:rsidRDefault="00EB6074" w:rsidP="00EB60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Установление (соблюдение) предельной доли оплаты труда работников административно-управленческого и вспомогательного персонала в фонде оплаты труда подведомственных учреждениях</w:t>
            </w:r>
          </w:p>
        </w:tc>
        <w:tc>
          <w:tcPr>
            <w:tcW w:w="1984" w:type="dxa"/>
            <w:shd w:val="clear" w:color="auto" w:fill="auto"/>
          </w:tcPr>
          <w:p w:rsidR="00EB6074" w:rsidRPr="001320FA" w:rsidRDefault="00EB6074" w:rsidP="000911F8">
            <w:pPr>
              <w:jc w:val="center"/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EB6074" w:rsidRPr="001320FA" w:rsidRDefault="00EB6074" w:rsidP="00EB6074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Администрация Невьянского городского округа, Управление образования Невьянского городского округа, Муниципальное казенное учреждение «Управление культуры Невьянского городского округа»</w:t>
            </w:r>
          </w:p>
        </w:tc>
      </w:tr>
      <w:tr w:rsidR="003D02AF" w:rsidRPr="001320FA" w:rsidTr="00B57828">
        <w:trPr>
          <w:trHeight w:val="358"/>
        </w:trPr>
        <w:tc>
          <w:tcPr>
            <w:tcW w:w="1134" w:type="dxa"/>
            <w:shd w:val="clear" w:color="auto" w:fill="auto"/>
          </w:tcPr>
          <w:p w:rsidR="003D02AF" w:rsidRDefault="004A456B" w:rsidP="000911F8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0C42EC">
              <w:rPr>
                <w:rFonts w:eastAsia="Calibri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3D02AF" w:rsidRPr="003D02AF" w:rsidRDefault="003D02AF" w:rsidP="00EB6074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Соблюдение значений целевых показателей заработной платы, установленных в муниципальных планах мероприятий («дорожных картах») изменений в отраслях социальной сферы, направленных на повышение эффективности образования, культуры, в части  использования  показателя ежемесячного дохода от трудовой деятельности и обеспечения уровня номинальной заработной платы в среднем по отдельным категориям работников  бюджетной сферы в размерах на уровне, достигнутом в 2015 году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C42EC" w:rsidRDefault="000C42EC" w:rsidP="00091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320FA">
              <w:rPr>
                <w:sz w:val="26"/>
                <w:szCs w:val="26"/>
              </w:rPr>
              <w:t>жегодно</w:t>
            </w:r>
            <w:r>
              <w:rPr>
                <w:sz w:val="26"/>
                <w:szCs w:val="26"/>
              </w:rPr>
              <w:t>,</w:t>
            </w:r>
          </w:p>
          <w:p w:rsidR="003D02AF" w:rsidRPr="000C42EC" w:rsidRDefault="000C42EC" w:rsidP="000911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до 1 марта</w:t>
            </w:r>
          </w:p>
        </w:tc>
        <w:tc>
          <w:tcPr>
            <w:tcW w:w="4111" w:type="dxa"/>
            <w:shd w:val="clear" w:color="auto" w:fill="auto"/>
          </w:tcPr>
          <w:p w:rsidR="003D02AF" w:rsidRPr="001320FA" w:rsidRDefault="003D02AF" w:rsidP="003D02AF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Управление образования Невьянского городского округа, Муниципальное казенное учреждение «Управление культуры Невьянского городского округа»</w:t>
            </w:r>
          </w:p>
        </w:tc>
      </w:tr>
      <w:tr w:rsidR="003D02AF" w:rsidRPr="001320FA" w:rsidTr="00B57828">
        <w:trPr>
          <w:trHeight w:val="358"/>
        </w:trPr>
        <w:tc>
          <w:tcPr>
            <w:tcW w:w="1134" w:type="dxa"/>
            <w:shd w:val="clear" w:color="auto" w:fill="auto"/>
          </w:tcPr>
          <w:p w:rsidR="003D02AF" w:rsidRPr="001320FA" w:rsidRDefault="004A456B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3D02AF" w:rsidRPr="001320F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3D02AF" w:rsidRPr="001320FA" w:rsidRDefault="003D02AF" w:rsidP="00EB6074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 xml:space="preserve">Совершенствование порядка предоставления субсидий юридическим лицам 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(за исключением субсидий </w:t>
            </w:r>
            <w:r>
              <w:rPr>
                <w:rFonts w:eastAsia="Calibri"/>
                <w:sz w:val="26"/>
                <w:szCs w:val="26"/>
                <w:lang w:eastAsia="en-US"/>
              </w:rPr>
              <w:t>муниципальным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 учреждениям)</w:t>
            </w:r>
            <w:r w:rsidRPr="001320FA">
              <w:rPr>
                <w:sz w:val="26"/>
                <w:szCs w:val="26"/>
              </w:rPr>
              <w:t xml:space="preserve"> с установлением в качестве обязательного условия для получения субсидии отсутствие задолженности по налогам в бюджеты всех уровней</w:t>
            </w:r>
          </w:p>
        </w:tc>
        <w:tc>
          <w:tcPr>
            <w:tcW w:w="1984" w:type="dxa"/>
            <w:shd w:val="clear" w:color="auto" w:fill="auto"/>
          </w:tcPr>
          <w:p w:rsidR="003D02AF" w:rsidRPr="001320FA" w:rsidRDefault="003D02AF" w:rsidP="000911F8">
            <w:pPr>
              <w:jc w:val="center"/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3D02AF" w:rsidRPr="001320FA" w:rsidRDefault="003D02AF" w:rsidP="00EB6074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Администрация Невьянского городского округа</w:t>
            </w:r>
          </w:p>
        </w:tc>
      </w:tr>
      <w:tr w:rsidR="003D02AF" w:rsidRPr="001320FA" w:rsidTr="00796D16">
        <w:trPr>
          <w:trHeight w:val="1561"/>
        </w:trPr>
        <w:tc>
          <w:tcPr>
            <w:tcW w:w="1134" w:type="dxa"/>
            <w:shd w:val="clear" w:color="auto" w:fill="auto"/>
          </w:tcPr>
          <w:p w:rsidR="003D02AF" w:rsidRPr="00796D16" w:rsidRDefault="003D02AF" w:rsidP="000C42E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="004A456B">
              <w:rPr>
                <w:rFonts w:eastAsia="Calibri"/>
                <w:sz w:val="26"/>
                <w:szCs w:val="26"/>
                <w:lang w:eastAsia="en-US"/>
              </w:rPr>
              <w:t>7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3D02AF" w:rsidRPr="001320FA" w:rsidRDefault="003D02AF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Проведение оценки эффективности предоставления субсидий юридическим лицам (за исключением субсидий </w:t>
            </w:r>
            <w:r>
              <w:rPr>
                <w:rFonts w:eastAsia="Calibri"/>
                <w:sz w:val="26"/>
                <w:szCs w:val="26"/>
                <w:lang w:eastAsia="en-US"/>
              </w:rPr>
              <w:t>муниципальным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 учреждениям), индивидуальным предпринимателям, физическим лицам – производителям товаров, работ, услуг.</w:t>
            </w:r>
          </w:p>
          <w:p w:rsidR="003D02AF" w:rsidRPr="001320FA" w:rsidRDefault="003D02AF" w:rsidP="00796D16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Принятие соответствующих мер по результатам её проведения</w:t>
            </w:r>
          </w:p>
        </w:tc>
        <w:tc>
          <w:tcPr>
            <w:tcW w:w="1984" w:type="dxa"/>
            <w:shd w:val="clear" w:color="auto" w:fill="auto"/>
          </w:tcPr>
          <w:p w:rsidR="003D02AF" w:rsidRPr="001320FA" w:rsidRDefault="003D02AF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ежегодно,</w:t>
            </w:r>
          </w:p>
          <w:p w:rsidR="003D02AF" w:rsidRPr="001320FA" w:rsidRDefault="003D02AF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до 01 апреля</w:t>
            </w:r>
          </w:p>
        </w:tc>
        <w:tc>
          <w:tcPr>
            <w:tcW w:w="4111" w:type="dxa"/>
            <w:shd w:val="clear" w:color="auto" w:fill="auto"/>
          </w:tcPr>
          <w:p w:rsidR="003D02AF" w:rsidRPr="001320FA" w:rsidRDefault="003D02AF" w:rsidP="00EB6074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Администрация Невьянского городского округа</w:t>
            </w:r>
          </w:p>
        </w:tc>
      </w:tr>
      <w:tr w:rsidR="003D02AF" w:rsidRPr="001320FA" w:rsidTr="00B57828">
        <w:tc>
          <w:tcPr>
            <w:tcW w:w="1134" w:type="dxa"/>
            <w:shd w:val="clear" w:color="auto" w:fill="auto"/>
          </w:tcPr>
          <w:p w:rsidR="003D02AF" w:rsidRPr="00796D16" w:rsidRDefault="004A456B" w:rsidP="000911F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28</w:t>
            </w:r>
            <w:r w:rsidR="003D02A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3D02AF" w:rsidRPr="001320FA" w:rsidRDefault="003D02AF" w:rsidP="000911F8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 xml:space="preserve">Мониторинг просроченной дебиторской задолженности. </w:t>
            </w:r>
          </w:p>
          <w:p w:rsidR="003D02AF" w:rsidRPr="001320FA" w:rsidRDefault="003D02AF" w:rsidP="000911F8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Анализ причин возникновения и принятие мер по её сокращению</w:t>
            </w:r>
          </w:p>
        </w:tc>
        <w:tc>
          <w:tcPr>
            <w:tcW w:w="1984" w:type="dxa"/>
            <w:shd w:val="clear" w:color="auto" w:fill="auto"/>
          </w:tcPr>
          <w:p w:rsidR="003D02AF" w:rsidRPr="001320FA" w:rsidRDefault="003D02AF" w:rsidP="000911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4111" w:type="dxa"/>
            <w:shd w:val="clear" w:color="auto" w:fill="auto"/>
          </w:tcPr>
          <w:p w:rsidR="003D02AF" w:rsidRPr="001320FA" w:rsidRDefault="003D02AF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sz w:val="26"/>
                <w:szCs w:val="26"/>
              </w:rPr>
              <w:t xml:space="preserve">главные распорядители 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>бюджетных средств Невьянского городского округа</w:t>
            </w:r>
          </w:p>
        </w:tc>
      </w:tr>
      <w:tr w:rsidR="003D02AF" w:rsidRPr="001320FA" w:rsidTr="00B57828">
        <w:trPr>
          <w:trHeight w:val="1697"/>
        </w:trPr>
        <w:tc>
          <w:tcPr>
            <w:tcW w:w="1134" w:type="dxa"/>
            <w:shd w:val="clear" w:color="auto" w:fill="auto"/>
          </w:tcPr>
          <w:p w:rsidR="003D02AF" w:rsidRPr="00796D16" w:rsidRDefault="004A456B" w:rsidP="000911F8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29</w:t>
            </w:r>
            <w:r w:rsidR="003D02AF">
              <w:rPr>
                <w:rFonts w:eastAsia="Calibri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3D02AF" w:rsidRPr="001320FA" w:rsidRDefault="003D02AF" w:rsidP="000C42E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Проведение детального анализа дублирующих функций органов местного самоуправления, их структурных подразделений, (отраслевых, функциональных) органов в целях дальнейшей оптимизации дублирующего функционала, включая сокращение численности работников и собственно соответствующих органов местного самоуправления</w:t>
            </w:r>
          </w:p>
        </w:tc>
        <w:tc>
          <w:tcPr>
            <w:tcW w:w="1984" w:type="dxa"/>
            <w:shd w:val="clear" w:color="auto" w:fill="auto"/>
          </w:tcPr>
          <w:p w:rsidR="003D02AF" w:rsidRPr="001320FA" w:rsidRDefault="003D02AF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3D02AF" w:rsidRPr="001320FA" w:rsidRDefault="003D02AF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органы местного самоуправления  Невьянского городского округа</w:t>
            </w:r>
          </w:p>
        </w:tc>
      </w:tr>
      <w:tr w:rsidR="005D055C" w:rsidRPr="001320FA" w:rsidTr="00B57828">
        <w:trPr>
          <w:trHeight w:val="1444"/>
        </w:trPr>
        <w:tc>
          <w:tcPr>
            <w:tcW w:w="1134" w:type="dxa"/>
            <w:shd w:val="clear" w:color="auto" w:fill="auto"/>
          </w:tcPr>
          <w:p w:rsidR="005D055C" w:rsidRPr="00796D16" w:rsidRDefault="005D055C" w:rsidP="000911F8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3</w:t>
            </w:r>
            <w:r w:rsidR="004A456B">
              <w:rPr>
                <w:rFonts w:eastAsia="Calibri"/>
                <w:sz w:val="26"/>
                <w:szCs w:val="26"/>
                <w:lang w:eastAsia="en-US"/>
              </w:rPr>
              <w:t>0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5D055C" w:rsidRPr="001320FA" w:rsidRDefault="005D055C" w:rsidP="000C42E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Осуществление </w:t>
            </w:r>
            <w:proofErr w:type="gramStart"/>
            <w:r w:rsidRPr="001320FA">
              <w:rPr>
                <w:rFonts w:eastAsia="Calibri"/>
                <w:sz w:val="26"/>
                <w:szCs w:val="26"/>
                <w:lang w:eastAsia="en-US"/>
              </w:rPr>
              <w:t>контроля за</w:t>
            </w:r>
            <w:proofErr w:type="gramEnd"/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 заключением казённым учреждением </w:t>
            </w:r>
            <w:r>
              <w:rPr>
                <w:rFonts w:eastAsia="Calibri"/>
                <w:sz w:val="26"/>
                <w:szCs w:val="26"/>
                <w:lang w:eastAsia="en-US"/>
              </w:rPr>
              <w:t>муниципальных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 контрактов, иных договоров, подлежащих исполнению за счёт средств местного бюджета, в пределах доведённых казённому учреждению лимитов бюджетных обязательств и с учётом принятых и неисполненных обязательств</w:t>
            </w:r>
          </w:p>
        </w:tc>
        <w:tc>
          <w:tcPr>
            <w:tcW w:w="1984" w:type="dxa"/>
            <w:shd w:val="clear" w:color="auto" w:fill="auto"/>
          </w:tcPr>
          <w:p w:rsidR="005D055C" w:rsidRPr="001320FA" w:rsidRDefault="005D055C" w:rsidP="000911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5D055C" w:rsidRPr="001320FA" w:rsidRDefault="005D055C" w:rsidP="005D055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sz w:val="26"/>
                <w:szCs w:val="26"/>
              </w:rPr>
              <w:t xml:space="preserve">главные распорядители 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>бюджетных средств Невьянского городского округа</w:t>
            </w:r>
          </w:p>
        </w:tc>
      </w:tr>
      <w:tr w:rsidR="003D02AF" w:rsidRPr="001320FA" w:rsidTr="00B57828">
        <w:trPr>
          <w:trHeight w:val="1195"/>
        </w:trPr>
        <w:tc>
          <w:tcPr>
            <w:tcW w:w="1134" w:type="dxa"/>
            <w:shd w:val="clear" w:color="auto" w:fill="auto"/>
          </w:tcPr>
          <w:p w:rsidR="003D02AF" w:rsidRPr="00796D16" w:rsidRDefault="005D055C" w:rsidP="000911F8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3</w:t>
            </w:r>
            <w:r w:rsidR="004A456B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3D02AF">
              <w:rPr>
                <w:rFonts w:eastAsia="Calibri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3D02AF" w:rsidRPr="001320FA" w:rsidRDefault="003D02AF" w:rsidP="005D055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Обращение в суд с иском о признании недействительными </w:t>
            </w:r>
            <w:r w:rsidR="005D055C">
              <w:rPr>
                <w:rFonts w:eastAsia="Calibri"/>
                <w:sz w:val="26"/>
                <w:szCs w:val="26"/>
                <w:lang w:eastAsia="en-US"/>
              </w:rPr>
              <w:t>муниципальных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 контрактов, иных договоров, заключённых подведомственными казёнными учреждениями сверх доведённых им лимитов бюджетных обязательств</w:t>
            </w:r>
          </w:p>
        </w:tc>
        <w:tc>
          <w:tcPr>
            <w:tcW w:w="1984" w:type="dxa"/>
            <w:shd w:val="clear" w:color="auto" w:fill="auto"/>
          </w:tcPr>
          <w:p w:rsidR="003D02AF" w:rsidRPr="001320FA" w:rsidRDefault="003D02AF" w:rsidP="000911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3D02AF" w:rsidRPr="001320FA" w:rsidRDefault="003D02AF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sz w:val="26"/>
                <w:szCs w:val="26"/>
              </w:rPr>
              <w:t xml:space="preserve">главные распорядители 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>бюджетных средств Невьянского городского округа</w:t>
            </w:r>
          </w:p>
        </w:tc>
      </w:tr>
      <w:tr w:rsidR="003D02AF" w:rsidRPr="001320FA" w:rsidTr="00B57828">
        <w:trPr>
          <w:trHeight w:val="1212"/>
        </w:trPr>
        <w:tc>
          <w:tcPr>
            <w:tcW w:w="1134" w:type="dxa"/>
            <w:shd w:val="clear" w:color="auto" w:fill="auto"/>
          </w:tcPr>
          <w:p w:rsidR="003D02AF" w:rsidRPr="00796D16" w:rsidRDefault="005D055C" w:rsidP="00796D16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3</w:t>
            </w:r>
            <w:r w:rsidR="004A456B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3D02AF">
              <w:rPr>
                <w:rFonts w:eastAsia="Calibri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3D02AF" w:rsidRPr="001320FA" w:rsidRDefault="003D02AF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Обеспечение проверки обоснования установленной заказчиками начальной (максимальной) цены контракта (цены лота) в целях сокращения расходов бюджета при осуществлении закупок товаров, работ, услуг для обеспечения государственных нужд</w:t>
            </w:r>
          </w:p>
        </w:tc>
        <w:tc>
          <w:tcPr>
            <w:tcW w:w="1984" w:type="dxa"/>
            <w:shd w:val="clear" w:color="auto" w:fill="auto"/>
          </w:tcPr>
          <w:p w:rsidR="003D02AF" w:rsidRPr="001320FA" w:rsidRDefault="003D02AF" w:rsidP="000911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3D02AF" w:rsidRPr="001320FA" w:rsidRDefault="005D055C" w:rsidP="005D055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Отдел по закупкам для нужд </w:t>
            </w:r>
            <w:r w:rsidR="003D02AF" w:rsidRPr="001320FA">
              <w:rPr>
                <w:rFonts w:eastAsia="Calibri"/>
                <w:sz w:val="26"/>
                <w:szCs w:val="26"/>
                <w:lang w:eastAsia="en-US"/>
              </w:rPr>
              <w:t>Невьянского городского округа</w:t>
            </w:r>
          </w:p>
        </w:tc>
      </w:tr>
      <w:tr w:rsidR="003D02AF" w:rsidRPr="001320FA" w:rsidTr="00B57828">
        <w:trPr>
          <w:trHeight w:val="2056"/>
        </w:trPr>
        <w:tc>
          <w:tcPr>
            <w:tcW w:w="1134" w:type="dxa"/>
            <w:shd w:val="clear" w:color="auto" w:fill="auto"/>
          </w:tcPr>
          <w:p w:rsidR="003D02AF" w:rsidRPr="00796D16" w:rsidRDefault="005D055C" w:rsidP="000911F8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3</w:t>
            </w:r>
            <w:r w:rsidR="004A456B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3D02AF">
              <w:rPr>
                <w:rFonts w:eastAsia="Calibri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7797" w:type="dxa"/>
            <w:shd w:val="clear" w:color="auto" w:fill="auto"/>
          </w:tcPr>
          <w:p w:rsidR="003D02AF" w:rsidRPr="001320FA" w:rsidRDefault="003D02AF" w:rsidP="005D055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Проведение инвентаризации расходных обязательств Невьянского городского округа, принятых в рамках реализации прав органов местного самоуправления по финансированию полномочий, отнесённых к ведению субъекта Российской Федерации и Российской Федерации. По результатам инвентаризации исключение финансирования полномочий, не отнесённых в соответствии с федеральным</w:t>
            </w:r>
            <w:r w:rsidR="005D055C">
              <w:rPr>
                <w:rFonts w:eastAsia="Calibri"/>
                <w:sz w:val="26"/>
                <w:szCs w:val="26"/>
                <w:lang w:eastAsia="en-US"/>
              </w:rPr>
              <w:t xml:space="preserve"> и областным</w:t>
            </w:r>
            <w:r w:rsidRPr="001320FA">
              <w:rPr>
                <w:rFonts w:eastAsia="Calibri"/>
                <w:sz w:val="26"/>
                <w:szCs w:val="26"/>
                <w:lang w:eastAsia="en-US"/>
              </w:rPr>
              <w:t xml:space="preserve"> законодательством к полномочиям органов местного самоуправления муниципальных образований</w:t>
            </w:r>
          </w:p>
        </w:tc>
        <w:tc>
          <w:tcPr>
            <w:tcW w:w="1984" w:type="dxa"/>
            <w:shd w:val="clear" w:color="auto" w:fill="auto"/>
          </w:tcPr>
          <w:p w:rsidR="003D02AF" w:rsidRPr="001320FA" w:rsidRDefault="003D02AF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ежегодно</w:t>
            </w:r>
          </w:p>
          <w:p w:rsidR="003D02AF" w:rsidRPr="001320FA" w:rsidRDefault="003D02AF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3D02AF" w:rsidRPr="001320FA" w:rsidRDefault="005D055C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Администрация Невьянского городского округа</w:t>
            </w:r>
          </w:p>
        </w:tc>
      </w:tr>
    </w:tbl>
    <w:p w:rsidR="0016405A" w:rsidRDefault="0016405A">
      <w:r>
        <w:br w:type="page"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7655"/>
        <w:gridCol w:w="2126"/>
        <w:gridCol w:w="4111"/>
      </w:tblGrid>
      <w:tr w:rsidR="003D02AF" w:rsidRPr="001320FA" w:rsidTr="00B57828">
        <w:tc>
          <w:tcPr>
            <w:tcW w:w="15026" w:type="dxa"/>
            <w:gridSpan w:val="4"/>
            <w:shd w:val="clear" w:color="auto" w:fill="auto"/>
          </w:tcPr>
          <w:p w:rsidR="003D02AF" w:rsidRPr="001320FA" w:rsidRDefault="003D02AF" w:rsidP="005D055C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b/>
                <w:sz w:val="26"/>
                <w:szCs w:val="26"/>
                <w:lang w:eastAsia="en-US"/>
              </w:rPr>
              <w:lastRenderedPageBreak/>
              <w:t>Раздел 3. Мероприятия по совершенствованию долговой</w:t>
            </w:r>
            <w:r w:rsidR="005D055C">
              <w:rPr>
                <w:rFonts w:eastAsia="Calibri"/>
                <w:b/>
                <w:sz w:val="26"/>
                <w:szCs w:val="26"/>
                <w:lang w:eastAsia="en-US"/>
              </w:rPr>
              <w:t>Невьянского городского округа</w:t>
            </w:r>
          </w:p>
        </w:tc>
      </w:tr>
      <w:tr w:rsidR="003D02AF" w:rsidRPr="001320FA" w:rsidTr="00B57828">
        <w:trPr>
          <w:trHeight w:val="1396"/>
        </w:trPr>
        <w:tc>
          <w:tcPr>
            <w:tcW w:w="1134" w:type="dxa"/>
            <w:shd w:val="clear" w:color="auto" w:fill="auto"/>
          </w:tcPr>
          <w:p w:rsidR="003D02AF" w:rsidRPr="00796D16" w:rsidRDefault="004A456B" w:rsidP="000911F8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val="en-US" w:eastAsia="en-US"/>
              </w:rPr>
              <w:t>3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3D02AF">
              <w:rPr>
                <w:rFonts w:eastAsia="Calibri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3D02AF" w:rsidRPr="001320FA" w:rsidRDefault="003D02AF" w:rsidP="00F437A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Направление на погашение долговых обязательств и обслуживание государственного долга не более 10 процентов годового объёма налоговых, неналоговых доходов областного бюджета и дотаций из бюджетов (без учёта объёмов погашения и расходов, осуществлённых за счёт новых заимствований)</w:t>
            </w:r>
          </w:p>
        </w:tc>
        <w:tc>
          <w:tcPr>
            <w:tcW w:w="2126" w:type="dxa"/>
            <w:shd w:val="clear" w:color="auto" w:fill="auto"/>
          </w:tcPr>
          <w:p w:rsidR="003D02AF" w:rsidRPr="001320FA" w:rsidRDefault="003D02AF" w:rsidP="000911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3D02AF" w:rsidRPr="001320FA" w:rsidRDefault="003D02AF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Финансовое управление администрации Невьянского городского округа</w:t>
            </w:r>
          </w:p>
        </w:tc>
      </w:tr>
      <w:tr w:rsidR="003D02AF" w:rsidRPr="001320FA" w:rsidTr="00B57828">
        <w:tc>
          <w:tcPr>
            <w:tcW w:w="1134" w:type="dxa"/>
            <w:shd w:val="clear" w:color="auto" w:fill="auto"/>
          </w:tcPr>
          <w:p w:rsidR="003D02AF" w:rsidRPr="00796D16" w:rsidRDefault="004A456B" w:rsidP="000911F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5</w:t>
            </w:r>
            <w:r w:rsidR="003D02A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3D02AF" w:rsidRPr="001320FA" w:rsidRDefault="003D02AF" w:rsidP="000911F8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Осуществление заимствований в пределах суммы, направляемой в отчётном финансовом году на финансирование дефицита бюджета и (или)  погашение долговых обязательств</w:t>
            </w:r>
          </w:p>
        </w:tc>
        <w:tc>
          <w:tcPr>
            <w:tcW w:w="2126" w:type="dxa"/>
            <w:shd w:val="clear" w:color="auto" w:fill="auto"/>
          </w:tcPr>
          <w:p w:rsidR="003D02AF" w:rsidRPr="001320FA" w:rsidRDefault="003D02AF" w:rsidP="000911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ежегодно</w:t>
            </w:r>
          </w:p>
        </w:tc>
        <w:tc>
          <w:tcPr>
            <w:tcW w:w="4111" w:type="dxa"/>
            <w:shd w:val="clear" w:color="auto" w:fill="auto"/>
          </w:tcPr>
          <w:p w:rsidR="003D02AF" w:rsidRPr="001320FA" w:rsidRDefault="003D02AF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Финансовое управление администрации Невьянского городского округа</w:t>
            </w:r>
          </w:p>
        </w:tc>
      </w:tr>
      <w:tr w:rsidR="003D02AF" w:rsidRPr="001320FA" w:rsidTr="00B57828">
        <w:tc>
          <w:tcPr>
            <w:tcW w:w="1134" w:type="dxa"/>
            <w:shd w:val="clear" w:color="auto" w:fill="auto"/>
          </w:tcPr>
          <w:p w:rsidR="003D02AF" w:rsidRPr="00796D16" w:rsidRDefault="004A456B" w:rsidP="000911F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6</w:t>
            </w:r>
            <w:r w:rsidR="003D02AF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7655" w:type="dxa"/>
            <w:shd w:val="clear" w:color="auto" w:fill="auto"/>
          </w:tcPr>
          <w:p w:rsidR="003D02AF" w:rsidRPr="001320FA" w:rsidRDefault="003D02AF" w:rsidP="000911F8">
            <w:pPr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Осуществление среднесрочных (от года до пяти лет) и долгосрочных (свыше пяти лет) заимствований</w:t>
            </w:r>
          </w:p>
        </w:tc>
        <w:tc>
          <w:tcPr>
            <w:tcW w:w="2126" w:type="dxa"/>
            <w:shd w:val="clear" w:color="auto" w:fill="auto"/>
          </w:tcPr>
          <w:p w:rsidR="003D02AF" w:rsidRPr="001320FA" w:rsidRDefault="003D02AF" w:rsidP="00F437A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320FA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4111" w:type="dxa"/>
            <w:shd w:val="clear" w:color="auto" w:fill="auto"/>
          </w:tcPr>
          <w:p w:rsidR="003D02AF" w:rsidRPr="001320FA" w:rsidRDefault="003D02AF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320FA">
              <w:rPr>
                <w:rFonts w:eastAsia="Calibri"/>
                <w:sz w:val="26"/>
                <w:szCs w:val="26"/>
                <w:lang w:eastAsia="en-US"/>
              </w:rPr>
              <w:t>Финансовое управление администрации Невьянского городского округа</w:t>
            </w:r>
          </w:p>
        </w:tc>
      </w:tr>
    </w:tbl>
    <w:p w:rsidR="000911F8" w:rsidRPr="001320FA" w:rsidRDefault="000911F8" w:rsidP="000911F8">
      <w:pPr>
        <w:rPr>
          <w:sz w:val="26"/>
          <w:szCs w:val="26"/>
        </w:rPr>
      </w:pPr>
    </w:p>
    <w:p w:rsidR="000911F8" w:rsidRPr="001320FA" w:rsidRDefault="000911F8" w:rsidP="000911F8">
      <w:pPr>
        <w:rPr>
          <w:sz w:val="26"/>
          <w:szCs w:val="26"/>
        </w:rPr>
      </w:pPr>
    </w:p>
    <w:p w:rsidR="000911F8" w:rsidRPr="00C0058C" w:rsidRDefault="000911F8" w:rsidP="000911F8"/>
    <w:p w:rsidR="000911F8" w:rsidRPr="00C0058C" w:rsidRDefault="000911F8" w:rsidP="000911F8"/>
    <w:p w:rsidR="000911F8" w:rsidRPr="00C0058C" w:rsidRDefault="000911F8" w:rsidP="000911F8"/>
    <w:p w:rsidR="000911F8" w:rsidRPr="00C0058C" w:rsidRDefault="000911F8" w:rsidP="000911F8"/>
    <w:p w:rsidR="000911F8" w:rsidRPr="00C0058C" w:rsidRDefault="000911F8" w:rsidP="000911F8"/>
    <w:p w:rsidR="0016405A" w:rsidRDefault="0016405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911F8" w:rsidRPr="005214CB" w:rsidRDefault="000911F8" w:rsidP="004173FC">
      <w:pPr>
        <w:tabs>
          <w:tab w:val="left" w:pos="11766"/>
        </w:tabs>
        <w:overflowPunct w:val="0"/>
        <w:autoSpaceDE w:val="0"/>
        <w:autoSpaceDN w:val="0"/>
        <w:adjustRightInd w:val="0"/>
        <w:ind w:left="9356"/>
        <w:textAlignment w:val="baseline"/>
        <w:rPr>
          <w:sz w:val="26"/>
          <w:szCs w:val="26"/>
        </w:rPr>
      </w:pPr>
      <w:r w:rsidRPr="005214CB">
        <w:rPr>
          <w:sz w:val="26"/>
          <w:szCs w:val="26"/>
        </w:rPr>
        <w:lastRenderedPageBreak/>
        <w:t xml:space="preserve">Приложение </w:t>
      </w:r>
    </w:p>
    <w:p w:rsidR="000911F8" w:rsidRPr="005214CB" w:rsidRDefault="000911F8" w:rsidP="004173FC">
      <w:pPr>
        <w:tabs>
          <w:tab w:val="left" w:pos="11766"/>
        </w:tabs>
        <w:overflowPunct w:val="0"/>
        <w:autoSpaceDE w:val="0"/>
        <w:autoSpaceDN w:val="0"/>
        <w:adjustRightInd w:val="0"/>
        <w:ind w:left="9356"/>
        <w:textAlignment w:val="baseline"/>
        <w:rPr>
          <w:sz w:val="26"/>
          <w:szCs w:val="26"/>
        </w:rPr>
      </w:pPr>
      <w:r w:rsidRPr="005214CB">
        <w:rPr>
          <w:sz w:val="26"/>
          <w:szCs w:val="26"/>
        </w:rPr>
        <w:t xml:space="preserve">к плану мероприятий по росту доходов, оптимизации расходов             и совершенствованию долговой </w:t>
      </w:r>
      <w:r w:rsidR="004173FC">
        <w:rPr>
          <w:sz w:val="26"/>
          <w:szCs w:val="26"/>
        </w:rPr>
        <w:t>политики Невьянского городского округа</w:t>
      </w:r>
      <w:r w:rsidRPr="005214CB">
        <w:rPr>
          <w:sz w:val="26"/>
          <w:szCs w:val="26"/>
        </w:rPr>
        <w:t xml:space="preserve"> на 2017–2019 годы</w:t>
      </w:r>
    </w:p>
    <w:p w:rsidR="000911F8" w:rsidRPr="005214CB" w:rsidRDefault="000911F8" w:rsidP="000911F8">
      <w:pPr>
        <w:overflowPunct w:val="0"/>
        <w:autoSpaceDE w:val="0"/>
        <w:autoSpaceDN w:val="0"/>
        <w:adjustRightInd w:val="0"/>
        <w:ind w:right="283"/>
        <w:jc w:val="right"/>
        <w:textAlignment w:val="baseline"/>
        <w:rPr>
          <w:sz w:val="26"/>
          <w:szCs w:val="26"/>
        </w:rPr>
      </w:pPr>
    </w:p>
    <w:p w:rsidR="000911F8" w:rsidRPr="005214CB" w:rsidRDefault="000911F8" w:rsidP="000911F8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b/>
          <w:bCs/>
          <w:color w:val="000000"/>
          <w:sz w:val="26"/>
          <w:szCs w:val="26"/>
        </w:rPr>
      </w:pPr>
    </w:p>
    <w:p w:rsidR="000911F8" w:rsidRPr="005214CB" w:rsidRDefault="000911F8" w:rsidP="000911F8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5214CB">
        <w:rPr>
          <w:b/>
          <w:bCs/>
          <w:color w:val="000000"/>
          <w:sz w:val="26"/>
          <w:szCs w:val="26"/>
        </w:rPr>
        <w:t xml:space="preserve">ЦЕЛЕВЫЕ ПОКАЗАТЕЛИ </w:t>
      </w:r>
    </w:p>
    <w:p w:rsidR="000911F8" w:rsidRPr="005214CB" w:rsidRDefault="000911F8" w:rsidP="000911F8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b/>
          <w:bCs/>
          <w:color w:val="000000"/>
          <w:sz w:val="26"/>
          <w:szCs w:val="26"/>
        </w:rPr>
      </w:pPr>
      <w:r w:rsidRPr="005214CB">
        <w:rPr>
          <w:b/>
          <w:bCs/>
          <w:color w:val="000000"/>
          <w:sz w:val="26"/>
          <w:szCs w:val="26"/>
        </w:rPr>
        <w:t xml:space="preserve">реализации плана мероприятий по росту доходов, оптимизации расходов и совершенствованию долговой политики </w:t>
      </w:r>
      <w:r w:rsidR="00B33C72" w:rsidRPr="005214CB">
        <w:rPr>
          <w:b/>
          <w:bCs/>
          <w:color w:val="000000"/>
          <w:sz w:val="26"/>
          <w:szCs w:val="26"/>
        </w:rPr>
        <w:t>Невьянского городского округа</w:t>
      </w:r>
      <w:r w:rsidRPr="005214CB">
        <w:rPr>
          <w:b/>
          <w:bCs/>
          <w:color w:val="000000"/>
          <w:sz w:val="26"/>
          <w:szCs w:val="26"/>
        </w:rPr>
        <w:t xml:space="preserve"> на 2017–2019 годы</w:t>
      </w:r>
    </w:p>
    <w:p w:rsidR="000911F8" w:rsidRPr="005214CB" w:rsidRDefault="000911F8" w:rsidP="000911F8">
      <w:pPr>
        <w:overflowPunct w:val="0"/>
        <w:autoSpaceDE w:val="0"/>
        <w:autoSpaceDN w:val="0"/>
        <w:adjustRightInd w:val="0"/>
        <w:ind w:right="-18"/>
        <w:contextualSpacing/>
        <w:jc w:val="center"/>
        <w:textAlignment w:val="baseline"/>
        <w:rPr>
          <w:b/>
          <w:bCs/>
          <w:color w:val="000000"/>
          <w:sz w:val="26"/>
          <w:szCs w:val="26"/>
        </w:rPr>
      </w:pPr>
    </w:p>
    <w:p w:rsidR="000911F8" w:rsidRPr="005214CB" w:rsidRDefault="000911F8" w:rsidP="000911F8">
      <w:pPr>
        <w:rPr>
          <w:vanish/>
          <w:sz w:val="26"/>
          <w:szCs w:val="26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796"/>
        <w:gridCol w:w="1276"/>
        <w:gridCol w:w="1276"/>
        <w:gridCol w:w="1275"/>
        <w:gridCol w:w="2410"/>
      </w:tblGrid>
      <w:tr w:rsidR="00C34390" w:rsidRPr="005214CB" w:rsidTr="00303D9D">
        <w:trPr>
          <w:tblHeader/>
        </w:trPr>
        <w:tc>
          <w:tcPr>
            <w:tcW w:w="851" w:type="dxa"/>
            <w:vMerge w:val="restart"/>
            <w:shd w:val="clear" w:color="auto" w:fill="auto"/>
          </w:tcPr>
          <w:p w:rsidR="00C34390" w:rsidRPr="005214CB" w:rsidRDefault="00C34390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214CB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 w:rsidRPr="005214CB">
              <w:rPr>
                <w:rFonts w:eastAsia="Calibr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C34390" w:rsidRPr="005214CB" w:rsidRDefault="00C34390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Наименование целевого показателя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34390" w:rsidRPr="005214CB" w:rsidRDefault="00C34390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Значения целевых показателей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34390" w:rsidRPr="005214CB" w:rsidRDefault="00C34390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Номер мероприятия, достижение которого отражает целевой показатель</w:t>
            </w:r>
          </w:p>
        </w:tc>
      </w:tr>
      <w:tr w:rsidR="00C34390" w:rsidRPr="005214CB" w:rsidTr="00C34390">
        <w:trPr>
          <w:tblHeader/>
        </w:trPr>
        <w:tc>
          <w:tcPr>
            <w:tcW w:w="851" w:type="dxa"/>
            <w:vMerge/>
            <w:shd w:val="clear" w:color="auto" w:fill="auto"/>
          </w:tcPr>
          <w:p w:rsidR="00C34390" w:rsidRPr="005214CB" w:rsidRDefault="00C34390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C34390" w:rsidRPr="005214CB" w:rsidRDefault="00C34390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34390" w:rsidRPr="005214CB" w:rsidRDefault="00C34390" w:rsidP="0068755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1276" w:type="dxa"/>
            <w:shd w:val="clear" w:color="auto" w:fill="auto"/>
          </w:tcPr>
          <w:p w:rsidR="00C34390" w:rsidRPr="005214CB" w:rsidRDefault="00C34390" w:rsidP="0068755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1275" w:type="dxa"/>
          </w:tcPr>
          <w:p w:rsidR="00C34390" w:rsidRPr="005214CB" w:rsidRDefault="00C34390" w:rsidP="0068755A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2410" w:type="dxa"/>
            <w:vMerge/>
            <w:shd w:val="clear" w:color="auto" w:fill="auto"/>
          </w:tcPr>
          <w:p w:rsidR="00C34390" w:rsidRPr="005214CB" w:rsidRDefault="00C34390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911F8" w:rsidRPr="005214CB" w:rsidTr="00C34390">
        <w:trPr>
          <w:tblHeader/>
        </w:trPr>
        <w:tc>
          <w:tcPr>
            <w:tcW w:w="851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5" w:type="dxa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0911F8" w:rsidRPr="005214CB" w:rsidTr="00C34390">
        <w:trPr>
          <w:trHeight w:val="377"/>
        </w:trPr>
        <w:tc>
          <w:tcPr>
            <w:tcW w:w="14884" w:type="dxa"/>
            <w:gridSpan w:val="6"/>
          </w:tcPr>
          <w:p w:rsidR="000911F8" w:rsidRPr="005214CB" w:rsidRDefault="000911F8" w:rsidP="00B33C72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b/>
                <w:sz w:val="26"/>
                <w:szCs w:val="26"/>
                <w:lang w:eastAsia="en-US"/>
              </w:rPr>
              <w:t xml:space="preserve">Раздел 1. Мероприятия по росту доходов бюджета </w:t>
            </w:r>
            <w:r w:rsidR="00B33C72" w:rsidRPr="005214CB">
              <w:rPr>
                <w:rFonts w:eastAsia="Calibri"/>
                <w:b/>
                <w:sz w:val="26"/>
                <w:szCs w:val="26"/>
                <w:lang w:eastAsia="en-US"/>
              </w:rPr>
              <w:t>Невьянского городского округа</w:t>
            </w:r>
          </w:p>
        </w:tc>
      </w:tr>
      <w:tr w:rsidR="000911F8" w:rsidRPr="005214CB" w:rsidTr="00C34390">
        <w:tc>
          <w:tcPr>
            <w:tcW w:w="851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0911F8" w:rsidRPr="005214CB" w:rsidRDefault="000911F8" w:rsidP="00213EE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Темпы роста объёма налоговых и неналоговых доходов  бюджета </w:t>
            </w:r>
            <w:r w:rsidR="00213EE5" w:rsidRPr="005214CB">
              <w:rPr>
                <w:rFonts w:eastAsia="Calibri"/>
                <w:sz w:val="26"/>
                <w:szCs w:val="26"/>
                <w:lang w:eastAsia="en-US"/>
              </w:rPr>
              <w:t>Невьянского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296FB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≥ </w:t>
            </w:r>
            <w:r w:rsidR="00296FB3" w:rsidRPr="005214CB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296FB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≥ </w:t>
            </w:r>
            <w:r w:rsidR="00296FB3" w:rsidRPr="005214CB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 %</w:t>
            </w:r>
          </w:p>
        </w:tc>
        <w:tc>
          <w:tcPr>
            <w:tcW w:w="1275" w:type="dxa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≥ 3 %</w:t>
            </w:r>
          </w:p>
        </w:tc>
        <w:tc>
          <w:tcPr>
            <w:tcW w:w="2410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</w:tr>
      <w:tr w:rsidR="000911F8" w:rsidRPr="005214CB" w:rsidTr="00C34390">
        <w:tc>
          <w:tcPr>
            <w:tcW w:w="851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0911F8" w:rsidRPr="005214CB" w:rsidRDefault="000911F8" w:rsidP="00B33C72">
            <w:pPr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Удельный вес недополученных доходов по </w:t>
            </w:r>
            <w:r w:rsidR="00C7053D" w:rsidRPr="005214CB">
              <w:rPr>
                <w:rFonts w:eastAsia="Calibri"/>
                <w:sz w:val="26"/>
                <w:szCs w:val="26"/>
                <w:lang w:eastAsia="en-US"/>
              </w:rPr>
              <w:t>земельному налогу  (за исключением льгот, предоставленных муниципальным автономным, бюджетным, казенным учреждениям, органам местного самоуправления) и налогу на имущество физических лиц, подлежащих зачислению в бюджет Невьянского городского округа</w:t>
            </w:r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, в результате действия налоговых льгот, установленных </w:t>
            </w:r>
            <w:r w:rsidR="00C7053D" w:rsidRPr="005214CB">
              <w:rPr>
                <w:rFonts w:eastAsia="Calibri"/>
                <w:sz w:val="26"/>
                <w:szCs w:val="26"/>
                <w:lang w:eastAsia="en-US"/>
              </w:rPr>
              <w:t>нормативно правовыми актами органов местного самоуправления Невьянского городского округа</w:t>
            </w:r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 в общем объёме налоговых доходов </w:t>
            </w:r>
            <w:r w:rsidR="00B33C72" w:rsidRPr="005214CB">
              <w:rPr>
                <w:rFonts w:eastAsia="Calibri"/>
                <w:sz w:val="26"/>
                <w:szCs w:val="26"/>
                <w:lang w:eastAsia="en-US"/>
              </w:rPr>
              <w:t>за минусом дополнительного норматива по налогу на доходы</w:t>
            </w:r>
            <w:proofErr w:type="gramEnd"/>
            <w:r w:rsidR="00B33C72" w:rsidRPr="005214CB">
              <w:rPr>
                <w:rFonts w:eastAsia="Calibri"/>
                <w:sz w:val="26"/>
                <w:szCs w:val="26"/>
                <w:lang w:eastAsia="en-US"/>
              </w:rPr>
              <w:t xml:space="preserve"> физических лиц </w:t>
            </w:r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 бюджета </w:t>
            </w:r>
            <w:r w:rsidR="00B33C72" w:rsidRPr="005214CB">
              <w:rPr>
                <w:rFonts w:eastAsia="Calibri"/>
                <w:sz w:val="26"/>
                <w:szCs w:val="26"/>
                <w:lang w:eastAsia="en-US"/>
              </w:rPr>
              <w:t>Невьянского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≤ 5 %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≤ 5 %</w:t>
            </w:r>
          </w:p>
        </w:tc>
        <w:tc>
          <w:tcPr>
            <w:tcW w:w="1275" w:type="dxa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≤ 5 %</w:t>
            </w:r>
          </w:p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</w:tr>
      <w:tr w:rsidR="000911F8" w:rsidRPr="005214CB" w:rsidTr="00C34390">
        <w:tc>
          <w:tcPr>
            <w:tcW w:w="851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0911F8" w:rsidRPr="005214CB" w:rsidRDefault="000911F8" w:rsidP="00EE554F">
            <w:pPr>
              <w:jc w:val="both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Количество хозяйствующих субъектов, рассмотренных на заседани</w:t>
            </w:r>
            <w:r w:rsidR="00EE554F" w:rsidRPr="005214CB">
              <w:rPr>
                <w:sz w:val="26"/>
                <w:szCs w:val="26"/>
              </w:rPr>
              <w:t>и</w:t>
            </w:r>
            <w:r w:rsidRPr="005214CB">
              <w:rPr>
                <w:sz w:val="26"/>
                <w:szCs w:val="26"/>
              </w:rPr>
              <w:t xml:space="preserve"> межведомственн</w:t>
            </w:r>
            <w:r w:rsidR="00EE554F" w:rsidRPr="005214CB">
              <w:rPr>
                <w:sz w:val="26"/>
                <w:szCs w:val="26"/>
              </w:rPr>
              <w:t>ой</w:t>
            </w:r>
            <w:r w:rsidRPr="005214CB">
              <w:rPr>
                <w:sz w:val="26"/>
                <w:szCs w:val="26"/>
              </w:rPr>
              <w:t xml:space="preserve"> комисси</w:t>
            </w:r>
            <w:r w:rsidR="00EE554F" w:rsidRPr="005214CB">
              <w:rPr>
                <w:sz w:val="26"/>
                <w:szCs w:val="26"/>
              </w:rPr>
              <w:t>и по повышению доходного потенциала Невьянского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EE554F" w:rsidP="00EE554F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EE554F" w:rsidP="00EE554F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0911F8" w:rsidRPr="005214CB" w:rsidRDefault="00EE554F" w:rsidP="00EE554F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120</w:t>
            </w:r>
          </w:p>
        </w:tc>
        <w:tc>
          <w:tcPr>
            <w:tcW w:w="2410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</w:tr>
      <w:tr w:rsidR="000911F8" w:rsidRPr="005214CB" w:rsidTr="00C34390">
        <w:tc>
          <w:tcPr>
            <w:tcW w:w="851" w:type="dxa"/>
            <w:shd w:val="clear" w:color="auto" w:fill="auto"/>
          </w:tcPr>
          <w:p w:rsidR="000911F8" w:rsidRPr="005214CB" w:rsidRDefault="00D25C0D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lastRenderedPageBreak/>
              <w:t>4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911F8" w:rsidRPr="005214CB" w:rsidRDefault="000911F8" w:rsidP="000911F8">
            <w:pPr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Готовность налогооблагаемой базы для исчисления налога на имущество физических лиц от кадастровой стоимости объекта налогообложения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80 %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85 %</w:t>
            </w:r>
          </w:p>
        </w:tc>
        <w:tc>
          <w:tcPr>
            <w:tcW w:w="1275" w:type="dxa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90 %</w:t>
            </w:r>
          </w:p>
        </w:tc>
        <w:tc>
          <w:tcPr>
            <w:tcW w:w="2410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6.</w:t>
            </w:r>
          </w:p>
        </w:tc>
      </w:tr>
      <w:tr w:rsidR="000911F8" w:rsidRPr="005214CB" w:rsidTr="00C34390">
        <w:tc>
          <w:tcPr>
            <w:tcW w:w="851" w:type="dxa"/>
            <w:shd w:val="clear" w:color="auto" w:fill="auto"/>
          </w:tcPr>
          <w:p w:rsidR="000911F8" w:rsidRPr="005214CB" w:rsidRDefault="00D25C0D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911F8" w:rsidRPr="005214CB" w:rsidRDefault="000911F8" w:rsidP="000911F8">
            <w:pPr>
              <w:jc w:val="both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Количество выявленных межведомственными комиссиями («мобильными группами») объектов недвижимого имущества, не вовлечённых в налогооблагаемый оборот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534FA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534FA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65</w:t>
            </w:r>
          </w:p>
        </w:tc>
        <w:tc>
          <w:tcPr>
            <w:tcW w:w="1275" w:type="dxa"/>
          </w:tcPr>
          <w:p w:rsidR="000911F8" w:rsidRPr="005214CB" w:rsidRDefault="000534FA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70</w:t>
            </w:r>
          </w:p>
        </w:tc>
        <w:tc>
          <w:tcPr>
            <w:tcW w:w="2410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7.</w:t>
            </w:r>
          </w:p>
        </w:tc>
      </w:tr>
      <w:tr w:rsidR="000911F8" w:rsidRPr="005214CB" w:rsidTr="00C34390">
        <w:tc>
          <w:tcPr>
            <w:tcW w:w="851" w:type="dxa"/>
            <w:shd w:val="clear" w:color="auto" w:fill="auto"/>
          </w:tcPr>
          <w:p w:rsidR="000911F8" w:rsidRPr="005214CB" w:rsidRDefault="00D25C0D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6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911F8" w:rsidRPr="005214CB" w:rsidRDefault="000911F8" w:rsidP="000911F8">
            <w:pPr>
              <w:jc w:val="both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Коэффициент взыскания штрафов, вынесенных административными комиссиями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не менее 40 %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не менее 40 %</w:t>
            </w:r>
          </w:p>
        </w:tc>
        <w:tc>
          <w:tcPr>
            <w:tcW w:w="1275" w:type="dxa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не менее 40 %</w:t>
            </w:r>
          </w:p>
        </w:tc>
        <w:tc>
          <w:tcPr>
            <w:tcW w:w="2410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  <w:lang w:val="en-US"/>
              </w:rPr>
            </w:pPr>
            <w:r w:rsidRPr="005214CB">
              <w:rPr>
                <w:sz w:val="26"/>
                <w:szCs w:val="26"/>
              </w:rPr>
              <w:t>8</w:t>
            </w:r>
            <w:r w:rsidRPr="005214CB">
              <w:rPr>
                <w:sz w:val="26"/>
                <w:szCs w:val="26"/>
                <w:lang w:val="en-US"/>
              </w:rPr>
              <w:t>.</w:t>
            </w:r>
          </w:p>
        </w:tc>
      </w:tr>
      <w:tr w:rsidR="000911F8" w:rsidRPr="005214CB" w:rsidTr="00C34390">
        <w:tc>
          <w:tcPr>
            <w:tcW w:w="851" w:type="dxa"/>
            <w:shd w:val="clear" w:color="auto" w:fill="auto"/>
          </w:tcPr>
          <w:p w:rsidR="000911F8" w:rsidRPr="005214CB" w:rsidRDefault="00D25C0D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911F8" w:rsidRPr="005214CB" w:rsidRDefault="000911F8" w:rsidP="004A456B">
            <w:pPr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 xml:space="preserve">Исполнение утверждённого годового прогноза по доходам </w:t>
            </w:r>
            <w:r w:rsidR="00A9032A" w:rsidRPr="005214CB">
              <w:rPr>
                <w:sz w:val="26"/>
                <w:szCs w:val="26"/>
              </w:rPr>
              <w:t>местного</w:t>
            </w:r>
            <w:r w:rsidRPr="005214CB">
              <w:rPr>
                <w:sz w:val="26"/>
                <w:szCs w:val="26"/>
              </w:rPr>
              <w:t xml:space="preserve"> бюджета от продажи (приватизации) имущества, находящегося в</w:t>
            </w:r>
            <w:r w:rsidR="00A9032A" w:rsidRPr="005214CB">
              <w:rPr>
                <w:sz w:val="26"/>
                <w:szCs w:val="26"/>
              </w:rPr>
              <w:t xml:space="preserve"> муниципальной с</w:t>
            </w:r>
            <w:r w:rsidRPr="005214CB">
              <w:rPr>
                <w:sz w:val="26"/>
                <w:szCs w:val="26"/>
              </w:rPr>
              <w:t xml:space="preserve">обственности </w:t>
            </w:r>
            <w:r w:rsidR="00A9032A" w:rsidRPr="005214CB">
              <w:rPr>
                <w:sz w:val="26"/>
                <w:szCs w:val="26"/>
              </w:rPr>
              <w:t>Невьянского г</w:t>
            </w:r>
            <w:r w:rsidR="004A456B" w:rsidRPr="005214CB">
              <w:rPr>
                <w:sz w:val="26"/>
                <w:szCs w:val="26"/>
              </w:rPr>
              <w:t>о</w:t>
            </w:r>
            <w:r w:rsidR="00A9032A" w:rsidRPr="005214CB">
              <w:rPr>
                <w:sz w:val="26"/>
                <w:szCs w:val="26"/>
              </w:rPr>
              <w:t>родского округа н</w:t>
            </w:r>
            <w:r w:rsidRPr="005214CB">
              <w:rPr>
                <w:sz w:val="26"/>
                <w:szCs w:val="26"/>
              </w:rPr>
              <w:t>е</w:t>
            </w:r>
            <w:r w:rsidR="004A456B" w:rsidRPr="005214CB">
              <w:rPr>
                <w:sz w:val="26"/>
                <w:szCs w:val="26"/>
              </w:rPr>
              <w:t xml:space="preserve"> менее 90% и </w:t>
            </w:r>
            <w:r w:rsidRPr="005214CB">
              <w:rPr>
                <w:sz w:val="26"/>
                <w:szCs w:val="26"/>
              </w:rPr>
              <w:t>не более 110%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от 90% до 110%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от 90% до 110%</w:t>
            </w:r>
          </w:p>
        </w:tc>
        <w:tc>
          <w:tcPr>
            <w:tcW w:w="1275" w:type="dxa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от 90% до 110%</w:t>
            </w:r>
          </w:p>
        </w:tc>
        <w:tc>
          <w:tcPr>
            <w:tcW w:w="2410" w:type="dxa"/>
            <w:shd w:val="clear" w:color="auto" w:fill="auto"/>
          </w:tcPr>
          <w:p w:rsidR="000911F8" w:rsidRPr="005214CB" w:rsidRDefault="00C829BB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0911F8" w:rsidRPr="005214CB" w:rsidTr="00C34390">
        <w:tc>
          <w:tcPr>
            <w:tcW w:w="851" w:type="dxa"/>
            <w:shd w:val="clear" w:color="auto" w:fill="auto"/>
          </w:tcPr>
          <w:p w:rsidR="000911F8" w:rsidRPr="005214CB" w:rsidRDefault="00D25C0D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911F8" w:rsidRPr="005214CB" w:rsidRDefault="000911F8" w:rsidP="0051193B">
            <w:pPr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Соответствие ставок арендной платы по действующим договорам аренды</w:t>
            </w:r>
            <w:r w:rsidR="00A9032A" w:rsidRPr="005214CB">
              <w:rPr>
                <w:sz w:val="26"/>
                <w:szCs w:val="26"/>
              </w:rPr>
              <w:t xml:space="preserve"> муниципального имущества Невьянского городского округа </w:t>
            </w:r>
            <w:r w:rsidR="0051193B" w:rsidRPr="005214CB">
              <w:rPr>
                <w:sz w:val="26"/>
                <w:szCs w:val="26"/>
              </w:rPr>
              <w:t>требованиям решения Думы Невьянского округа от 23.12.2009 г. «О</w:t>
            </w:r>
            <w:r w:rsidR="0051193B" w:rsidRPr="005214CB">
              <w:rPr>
                <w:rFonts w:eastAsiaTheme="minorHAnsi"/>
                <w:sz w:val="26"/>
                <w:szCs w:val="26"/>
                <w:lang w:eastAsia="en-US"/>
              </w:rPr>
              <w:t>б утверждении методики расчета величины арендной платы за пользование муниципальным недвижимым имуществом</w:t>
            </w:r>
            <w:r w:rsidR="0051193B" w:rsidRPr="005214CB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100 %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sz w:val="26"/>
                <w:szCs w:val="26"/>
              </w:rPr>
              <w:t>100 %</w:t>
            </w:r>
          </w:p>
        </w:tc>
        <w:tc>
          <w:tcPr>
            <w:tcW w:w="1275" w:type="dxa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sz w:val="26"/>
                <w:szCs w:val="26"/>
              </w:rPr>
              <w:t>100 %</w:t>
            </w:r>
          </w:p>
        </w:tc>
        <w:tc>
          <w:tcPr>
            <w:tcW w:w="2410" w:type="dxa"/>
            <w:shd w:val="clear" w:color="auto" w:fill="auto"/>
          </w:tcPr>
          <w:p w:rsidR="000911F8" w:rsidRPr="005214CB" w:rsidRDefault="000911F8" w:rsidP="00C829B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C829BB" w:rsidRPr="005214CB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0911F8" w:rsidRPr="005214CB" w:rsidTr="00C34390">
        <w:tc>
          <w:tcPr>
            <w:tcW w:w="14884" w:type="dxa"/>
            <w:gridSpan w:val="6"/>
          </w:tcPr>
          <w:p w:rsidR="000911F8" w:rsidRPr="005214CB" w:rsidRDefault="000911F8" w:rsidP="0051193B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b/>
                <w:sz w:val="26"/>
                <w:szCs w:val="26"/>
                <w:lang w:eastAsia="en-US"/>
              </w:rPr>
              <w:t xml:space="preserve">Раздел 2. Мероприятия по оптимизации расходов бюджета </w:t>
            </w:r>
            <w:r w:rsidR="0051193B" w:rsidRPr="005214CB">
              <w:rPr>
                <w:rFonts w:eastAsia="Calibri"/>
                <w:b/>
                <w:sz w:val="26"/>
                <w:szCs w:val="26"/>
                <w:lang w:eastAsia="en-US"/>
              </w:rPr>
              <w:t>Невьянского городского округа</w:t>
            </w:r>
          </w:p>
        </w:tc>
      </w:tr>
      <w:tr w:rsidR="000911F8" w:rsidRPr="005214CB" w:rsidTr="00C34390">
        <w:tc>
          <w:tcPr>
            <w:tcW w:w="851" w:type="dxa"/>
            <w:shd w:val="clear" w:color="auto" w:fill="auto"/>
          </w:tcPr>
          <w:p w:rsidR="000911F8" w:rsidRPr="005214CB" w:rsidRDefault="00D25C0D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9</w:t>
            </w:r>
            <w:r w:rsidR="000911F8" w:rsidRPr="005214CB">
              <w:rPr>
                <w:sz w:val="26"/>
                <w:szCs w:val="26"/>
              </w:rPr>
              <w:t>.</w:t>
            </w:r>
          </w:p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  <w:shd w:val="clear" w:color="auto" w:fill="auto"/>
          </w:tcPr>
          <w:p w:rsidR="000911F8" w:rsidRPr="005214CB" w:rsidRDefault="000911F8" w:rsidP="00213EE5">
            <w:pPr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 xml:space="preserve">Доля расходов </w:t>
            </w:r>
            <w:r w:rsidR="00213EE5" w:rsidRPr="005214CB">
              <w:rPr>
                <w:sz w:val="26"/>
                <w:szCs w:val="26"/>
              </w:rPr>
              <w:t>местного</w:t>
            </w:r>
            <w:r w:rsidRPr="005214CB">
              <w:rPr>
                <w:sz w:val="26"/>
                <w:szCs w:val="26"/>
              </w:rPr>
              <w:t xml:space="preserve"> бюджета, формируемых в рамках программ, </w:t>
            </w:r>
            <w:r w:rsidRPr="005214CB">
              <w:rPr>
                <w:sz w:val="26"/>
                <w:szCs w:val="26"/>
              </w:rPr>
              <w:br/>
              <w:t>в общем объёме расходов областного бюджета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не ниже 95 %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не ниже 95 %</w:t>
            </w:r>
          </w:p>
        </w:tc>
        <w:tc>
          <w:tcPr>
            <w:tcW w:w="1275" w:type="dxa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не ниже 95 %</w:t>
            </w:r>
          </w:p>
        </w:tc>
        <w:tc>
          <w:tcPr>
            <w:tcW w:w="2410" w:type="dxa"/>
            <w:shd w:val="clear" w:color="auto" w:fill="auto"/>
          </w:tcPr>
          <w:p w:rsidR="000911F8" w:rsidRPr="005214CB" w:rsidRDefault="000911F8" w:rsidP="00D25C0D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1</w:t>
            </w:r>
            <w:r w:rsidR="00D25C0D" w:rsidRPr="005214CB">
              <w:rPr>
                <w:sz w:val="26"/>
                <w:szCs w:val="26"/>
              </w:rPr>
              <w:t>5</w:t>
            </w:r>
            <w:r w:rsidRPr="005214CB">
              <w:rPr>
                <w:sz w:val="26"/>
                <w:szCs w:val="26"/>
              </w:rPr>
              <w:t>.</w:t>
            </w:r>
          </w:p>
        </w:tc>
      </w:tr>
      <w:tr w:rsidR="000911F8" w:rsidRPr="005214CB" w:rsidTr="00C34390">
        <w:tc>
          <w:tcPr>
            <w:tcW w:w="851" w:type="dxa"/>
            <w:shd w:val="clear" w:color="auto" w:fill="auto"/>
          </w:tcPr>
          <w:p w:rsidR="000911F8" w:rsidRPr="005214CB" w:rsidRDefault="00D25C0D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10</w:t>
            </w:r>
            <w:r w:rsidR="000911F8" w:rsidRPr="005214CB">
              <w:rPr>
                <w:sz w:val="26"/>
                <w:szCs w:val="26"/>
              </w:rPr>
              <w:t>.</w:t>
            </w:r>
          </w:p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  <w:shd w:val="clear" w:color="auto" w:fill="auto"/>
          </w:tcPr>
          <w:p w:rsidR="000911F8" w:rsidRPr="005214CB" w:rsidRDefault="000911F8" w:rsidP="007E5649">
            <w:pPr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 xml:space="preserve">Наличие актуального порядка формирования и реализации </w:t>
            </w:r>
            <w:r w:rsidR="007E5649" w:rsidRPr="005214CB">
              <w:rPr>
                <w:sz w:val="26"/>
                <w:szCs w:val="26"/>
              </w:rPr>
              <w:t>муниципальных программ Невьянского городского округа</w:t>
            </w:r>
            <w:r w:rsidRPr="005214CB">
              <w:rPr>
                <w:sz w:val="26"/>
                <w:szCs w:val="26"/>
              </w:rPr>
              <w:t>, соответствующего требованиям бюджетного законодательства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275" w:type="dxa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0911F8" w:rsidRPr="005214CB" w:rsidRDefault="000911F8" w:rsidP="00D25C0D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1</w:t>
            </w:r>
            <w:r w:rsidR="00D25C0D" w:rsidRPr="005214CB">
              <w:rPr>
                <w:sz w:val="26"/>
                <w:szCs w:val="26"/>
              </w:rPr>
              <w:t>6</w:t>
            </w:r>
            <w:r w:rsidRPr="005214CB">
              <w:rPr>
                <w:sz w:val="26"/>
                <w:szCs w:val="26"/>
              </w:rPr>
              <w:t>.</w:t>
            </w:r>
          </w:p>
        </w:tc>
      </w:tr>
      <w:tr w:rsidR="000911F8" w:rsidRPr="005214CB" w:rsidTr="00C343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5214CB" w:rsidRDefault="00D25C0D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5214CB" w:rsidRDefault="000911F8" w:rsidP="007E564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Доля субсидии на финансовое обеспечение выполнения </w:t>
            </w:r>
            <w:r w:rsidR="007E5649" w:rsidRPr="005214CB">
              <w:rPr>
                <w:rFonts w:eastAsia="Calibri"/>
                <w:sz w:val="26"/>
                <w:szCs w:val="26"/>
                <w:lang w:eastAsia="en-US"/>
              </w:rPr>
              <w:t>муниципального задания</w:t>
            </w:r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, возвращённой в установленный срок, в </w:t>
            </w:r>
            <w:r w:rsidRPr="005214CB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общем объёме субсидии на финансовое обеспечение выполнения </w:t>
            </w:r>
            <w:r w:rsidR="007E5649" w:rsidRPr="005214CB">
              <w:rPr>
                <w:rFonts w:eastAsia="Calibri"/>
                <w:sz w:val="26"/>
                <w:szCs w:val="26"/>
                <w:lang w:eastAsia="en-US"/>
              </w:rPr>
              <w:t>муниципального</w:t>
            </w:r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 задания, подлежащей возврату в установленных случаях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lastRenderedPageBreak/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100 %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5214CB" w:rsidRDefault="000911F8" w:rsidP="00D25C0D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D25C0D" w:rsidRPr="005214CB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0911F8" w:rsidRPr="005214CB" w:rsidTr="00C343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5214CB" w:rsidRDefault="00D25C0D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lastRenderedPageBreak/>
              <w:t>12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5214CB" w:rsidRDefault="000911F8" w:rsidP="007E564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Наличие правового акта об утверждении значений нормативных затрат на оказание </w:t>
            </w:r>
            <w:r w:rsidR="007E5649" w:rsidRPr="005214CB">
              <w:rPr>
                <w:rFonts w:eastAsia="Calibri"/>
                <w:sz w:val="26"/>
                <w:szCs w:val="26"/>
                <w:lang w:eastAsia="en-US"/>
              </w:rPr>
              <w:t xml:space="preserve">муниципальных </w:t>
            </w:r>
            <w:r w:rsidRPr="005214CB">
              <w:rPr>
                <w:rFonts w:eastAsia="Calibri"/>
                <w:sz w:val="26"/>
                <w:szCs w:val="26"/>
                <w:lang w:eastAsia="en-US"/>
              </w:rPr>
              <w:t>услуг (на выполнение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5214CB" w:rsidRDefault="00D25C0D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21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0911F8" w:rsidRPr="005214CB" w:rsidTr="00C343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5214CB" w:rsidRDefault="00D25C0D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13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5214CB" w:rsidRDefault="000911F8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Наличие результатов мониторинга применения в отраслях бюджетной сферы механизма </w:t>
            </w:r>
            <w:proofErr w:type="spellStart"/>
            <w:r w:rsidRPr="005214CB">
              <w:rPr>
                <w:rFonts w:eastAsia="Calibri"/>
                <w:sz w:val="26"/>
                <w:szCs w:val="26"/>
                <w:lang w:eastAsia="en-US"/>
              </w:rPr>
              <w:t>нормативно-подушевого</w:t>
            </w:r>
            <w:proofErr w:type="spellEnd"/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5214CB" w:rsidRDefault="00D25C0D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22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0911F8" w:rsidRPr="005214CB" w:rsidTr="00C343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16405A" w:rsidRDefault="00D25C0D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405A">
              <w:rPr>
                <w:rFonts w:eastAsia="Calibri"/>
                <w:sz w:val="26"/>
                <w:szCs w:val="26"/>
                <w:lang w:eastAsia="en-US"/>
              </w:rPr>
              <w:t>14</w:t>
            </w:r>
            <w:r w:rsidR="000911F8" w:rsidRPr="0016405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16405A" w:rsidRDefault="000911F8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6405A">
              <w:rPr>
                <w:rFonts w:eastAsia="Calibri"/>
                <w:sz w:val="26"/>
                <w:szCs w:val="26"/>
                <w:lang w:eastAsia="en-US"/>
              </w:rPr>
              <w:t>Доля работников учреждений бюджетной сферы, с которыми заключены «эффективные контракты» в общей численности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16405A" w:rsidRDefault="002976E5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0911F8" w:rsidRPr="0016405A">
              <w:rPr>
                <w:rFonts w:eastAsia="Calibri"/>
                <w:sz w:val="26"/>
                <w:szCs w:val="26"/>
                <w:lang w:eastAsia="en-US"/>
              </w:rPr>
              <w:t>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16405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405A">
              <w:rPr>
                <w:rFonts w:eastAsia="Calibri"/>
                <w:sz w:val="26"/>
                <w:szCs w:val="26"/>
                <w:lang w:eastAsia="en-US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F8" w:rsidRPr="0016405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405A">
              <w:rPr>
                <w:rFonts w:eastAsia="Calibri"/>
                <w:sz w:val="26"/>
                <w:szCs w:val="26"/>
                <w:lang w:eastAsia="en-US"/>
              </w:rPr>
              <w:t>100 %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16405A" w:rsidRDefault="00D25C0D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405A">
              <w:rPr>
                <w:rFonts w:eastAsia="Calibri"/>
                <w:sz w:val="26"/>
                <w:szCs w:val="26"/>
                <w:lang w:eastAsia="en-US"/>
              </w:rPr>
              <w:t>23</w:t>
            </w:r>
            <w:r w:rsidR="000911F8" w:rsidRPr="0016405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0911F8" w:rsidRPr="005214CB" w:rsidTr="00C343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16405A" w:rsidRDefault="00D25C0D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405A"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="000911F8" w:rsidRPr="0016405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16405A" w:rsidRDefault="000911F8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16405A">
              <w:rPr>
                <w:rFonts w:eastAsia="Calibri"/>
                <w:sz w:val="26"/>
                <w:szCs w:val="26"/>
                <w:lang w:eastAsia="en-US"/>
              </w:rPr>
              <w:t>Предельная доля оплаты труда работников административно-управленческого и вспомогательного персонала в фонде оплаты труда подведомственных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16405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405A">
              <w:rPr>
                <w:rFonts w:eastAsia="Calibri"/>
                <w:sz w:val="26"/>
                <w:szCs w:val="26"/>
                <w:lang w:eastAsia="en-US"/>
              </w:rPr>
              <w:t>не более 40 %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16405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405A">
              <w:rPr>
                <w:rFonts w:eastAsia="Calibri"/>
                <w:sz w:val="26"/>
                <w:szCs w:val="26"/>
                <w:lang w:eastAsia="en-US"/>
              </w:rPr>
              <w:t>не более 40 %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F8" w:rsidRPr="0016405A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405A">
              <w:rPr>
                <w:rFonts w:eastAsia="Calibri"/>
                <w:sz w:val="26"/>
                <w:szCs w:val="26"/>
                <w:lang w:eastAsia="en-US"/>
              </w:rPr>
              <w:t>не более 40 %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1F8" w:rsidRPr="0016405A" w:rsidRDefault="007972DA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6405A">
              <w:rPr>
                <w:rFonts w:eastAsia="Calibri"/>
                <w:sz w:val="26"/>
                <w:szCs w:val="26"/>
                <w:lang w:eastAsia="en-US"/>
              </w:rPr>
              <w:t>24</w:t>
            </w:r>
            <w:r w:rsidR="000911F8" w:rsidRPr="0016405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4E40E8" w:rsidRPr="005214CB" w:rsidTr="00C34390">
        <w:tc>
          <w:tcPr>
            <w:tcW w:w="851" w:type="dxa"/>
            <w:shd w:val="clear" w:color="auto" w:fill="auto"/>
          </w:tcPr>
          <w:p w:rsidR="004E40E8" w:rsidRPr="005214CB" w:rsidRDefault="004E40E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796" w:type="dxa"/>
            <w:shd w:val="clear" w:color="auto" w:fill="auto"/>
          </w:tcPr>
          <w:p w:rsidR="004E40E8" w:rsidRPr="005214CB" w:rsidRDefault="004E40E8" w:rsidP="004E40E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sz w:val="26"/>
                <w:szCs w:val="26"/>
              </w:rPr>
              <w:t xml:space="preserve">Соблюдение соотношения  средней заработной платы, отдельных  категорий работников бюджетной сферы, установленных в муниципальных планах мероприятий («дорожных картах») изменений в отраслях социальной сферы, направленных на повышение эффективности образования, культуры, и среднемесячного дохода от трудовой деятельности </w:t>
            </w:r>
          </w:p>
        </w:tc>
        <w:tc>
          <w:tcPr>
            <w:tcW w:w="1276" w:type="dxa"/>
            <w:shd w:val="clear" w:color="auto" w:fill="auto"/>
          </w:tcPr>
          <w:p w:rsidR="004E40E8" w:rsidRPr="005214CB" w:rsidRDefault="004E40E8" w:rsidP="004E40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4E40E8" w:rsidRPr="005214CB" w:rsidRDefault="004E40E8" w:rsidP="004E40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275" w:type="dxa"/>
          </w:tcPr>
          <w:p w:rsidR="004E40E8" w:rsidRPr="005214CB" w:rsidRDefault="004E40E8" w:rsidP="004E40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4E40E8" w:rsidRPr="005214CB" w:rsidRDefault="004E40E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25.</w:t>
            </w:r>
          </w:p>
        </w:tc>
      </w:tr>
      <w:tr w:rsidR="000911F8" w:rsidRPr="005214CB" w:rsidTr="00C34390">
        <w:trPr>
          <w:trHeight w:val="1265"/>
        </w:trPr>
        <w:tc>
          <w:tcPr>
            <w:tcW w:w="851" w:type="dxa"/>
            <w:shd w:val="clear" w:color="auto" w:fill="auto"/>
          </w:tcPr>
          <w:p w:rsidR="000911F8" w:rsidRPr="005214CB" w:rsidRDefault="00D25C0D" w:rsidP="004E40E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4E40E8" w:rsidRPr="005214CB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911F8" w:rsidRPr="005214CB" w:rsidRDefault="000911F8" w:rsidP="004E40E8">
            <w:pPr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 xml:space="preserve">Наличие актуального порядка предоставления субсидий юридическим лицам (за исключением субсидий </w:t>
            </w:r>
            <w:r w:rsidR="004E40E8" w:rsidRPr="005214CB">
              <w:rPr>
                <w:sz w:val="26"/>
                <w:szCs w:val="26"/>
              </w:rPr>
              <w:t xml:space="preserve">муниципальным </w:t>
            </w:r>
            <w:r w:rsidRPr="005214CB">
              <w:rPr>
                <w:sz w:val="26"/>
                <w:szCs w:val="26"/>
              </w:rPr>
              <w:t>учреждениям) с установлением в качестве обязательного условия для получения субсидии отсутствие задолженности по налогам в бюджеты всех уровней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275" w:type="dxa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0911F8" w:rsidRPr="005214CB" w:rsidRDefault="005214CB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26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0911F8" w:rsidRPr="005214CB" w:rsidTr="00C34390">
        <w:trPr>
          <w:trHeight w:val="429"/>
        </w:trPr>
        <w:tc>
          <w:tcPr>
            <w:tcW w:w="851" w:type="dxa"/>
            <w:shd w:val="clear" w:color="auto" w:fill="auto"/>
          </w:tcPr>
          <w:p w:rsidR="000911F8" w:rsidRPr="005214CB" w:rsidRDefault="00D25C0D" w:rsidP="005214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5214CB" w:rsidRPr="005214CB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911F8" w:rsidRPr="005214CB" w:rsidRDefault="000911F8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Проведение оценки эффективности предоставления субсидий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1275" w:type="dxa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5214CB" w:rsidRPr="005214CB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0911F8" w:rsidRPr="005214CB" w:rsidTr="00C34390">
        <w:trPr>
          <w:trHeight w:val="413"/>
        </w:trPr>
        <w:tc>
          <w:tcPr>
            <w:tcW w:w="851" w:type="dxa"/>
            <w:shd w:val="clear" w:color="auto" w:fill="auto"/>
          </w:tcPr>
          <w:p w:rsidR="000911F8" w:rsidRPr="005214CB" w:rsidRDefault="00D25C0D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lastRenderedPageBreak/>
              <w:t>1</w:t>
            </w:r>
            <w:r w:rsidR="005214CB" w:rsidRPr="005214CB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911F8" w:rsidRPr="005214CB" w:rsidRDefault="000911F8" w:rsidP="000911F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Снижение просроченной дебиторской задолженности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да/нет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да/нет</w:t>
            </w:r>
          </w:p>
        </w:tc>
        <w:tc>
          <w:tcPr>
            <w:tcW w:w="1275" w:type="dxa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да/нет</w:t>
            </w:r>
          </w:p>
        </w:tc>
        <w:tc>
          <w:tcPr>
            <w:tcW w:w="2410" w:type="dxa"/>
            <w:shd w:val="clear" w:color="auto" w:fill="auto"/>
          </w:tcPr>
          <w:p w:rsidR="000911F8" w:rsidRPr="005214CB" w:rsidRDefault="005214CB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28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0911F8" w:rsidRPr="005214CB" w:rsidTr="00C34390">
        <w:trPr>
          <w:trHeight w:val="642"/>
        </w:trPr>
        <w:tc>
          <w:tcPr>
            <w:tcW w:w="851" w:type="dxa"/>
            <w:shd w:val="clear" w:color="auto" w:fill="auto"/>
          </w:tcPr>
          <w:p w:rsidR="000911F8" w:rsidRPr="005214CB" w:rsidRDefault="00D25C0D" w:rsidP="005214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5214CB" w:rsidRPr="005214CB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911F8" w:rsidRPr="005214CB" w:rsidRDefault="000911F8" w:rsidP="000312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Соответствие </w:t>
            </w:r>
            <w:r w:rsidR="000312B9" w:rsidRPr="005214CB">
              <w:rPr>
                <w:rFonts w:eastAsia="Calibri"/>
                <w:sz w:val="26"/>
                <w:szCs w:val="26"/>
                <w:lang w:eastAsia="en-US"/>
              </w:rPr>
              <w:t xml:space="preserve">муниципальных </w:t>
            </w:r>
            <w:r w:rsidRPr="005214CB">
              <w:rPr>
                <w:rFonts w:eastAsia="Calibri"/>
                <w:sz w:val="26"/>
                <w:szCs w:val="26"/>
                <w:lang w:eastAsia="en-US"/>
              </w:rPr>
              <w:t>контрактов и ины</w:t>
            </w:r>
            <w:r w:rsidR="000312B9" w:rsidRPr="005214CB">
              <w:rPr>
                <w:rFonts w:eastAsia="Calibri"/>
                <w:sz w:val="26"/>
                <w:szCs w:val="26"/>
                <w:lang w:eastAsia="en-US"/>
              </w:rPr>
              <w:t>х</w:t>
            </w:r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 договоров, заключённых подведомственными казёнными учреждениями и подлежащих исполнению за счёт средств </w:t>
            </w:r>
            <w:r w:rsidR="000312B9" w:rsidRPr="005214CB">
              <w:rPr>
                <w:rFonts w:eastAsia="Calibri"/>
                <w:sz w:val="26"/>
                <w:szCs w:val="26"/>
                <w:lang w:eastAsia="en-US"/>
              </w:rPr>
              <w:t>местного</w:t>
            </w:r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 бюджета, лимитам бюджетных обязательств, доведённым казённым учреждениям, с учётом принятых и неисполненных обязательств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да</w:t>
            </w:r>
          </w:p>
        </w:tc>
        <w:tc>
          <w:tcPr>
            <w:tcW w:w="1275" w:type="dxa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да</w:t>
            </w:r>
          </w:p>
        </w:tc>
        <w:tc>
          <w:tcPr>
            <w:tcW w:w="2410" w:type="dxa"/>
            <w:shd w:val="clear" w:color="auto" w:fill="auto"/>
          </w:tcPr>
          <w:p w:rsidR="000911F8" w:rsidRPr="005214CB" w:rsidRDefault="005214CB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30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0911F8" w:rsidRPr="005214CB" w:rsidTr="00C34390">
        <w:trPr>
          <w:trHeight w:val="1741"/>
        </w:trPr>
        <w:tc>
          <w:tcPr>
            <w:tcW w:w="851" w:type="dxa"/>
            <w:shd w:val="clear" w:color="auto" w:fill="auto"/>
          </w:tcPr>
          <w:p w:rsidR="000911F8" w:rsidRPr="005214CB" w:rsidRDefault="00D25C0D" w:rsidP="005214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5214CB" w:rsidRPr="005214CB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911F8" w:rsidRPr="005214CB" w:rsidRDefault="000911F8" w:rsidP="000312B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 xml:space="preserve">Доля </w:t>
            </w:r>
            <w:r w:rsidR="000312B9" w:rsidRPr="005214CB">
              <w:rPr>
                <w:rFonts w:eastAsia="Calibri"/>
                <w:sz w:val="26"/>
                <w:szCs w:val="26"/>
                <w:lang w:eastAsia="en-US"/>
              </w:rPr>
              <w:t>муниципальныхконтрактов</w:t>
            </w:r>
            <w:r w:rsidRPr="005214CB">
              <w:rPr>
                <w:rFonts w:eastAsia="Calibri"/>
                <w:sz w:val="26"/>
                <w:szCs w:val="26"/>
                <w:lang w:eastAsia="en-US"/>
              </w:rPr>
              <w:t>, иных договоров, заключённых казёнными учреждениями в объёме сверх доведённых им лимитов бюджетных обязательств, по которым направлены иски в суд о признании их недействительными, от общего количествагосударственных контрактов, иных договоров, заключённых казёнными учреждениями в объёме сверх доведённых им лимитов бюджетных обязательств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100 %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100 %</w:t>
            </w:r>
          </w:p>
        </w:tc>
        <w:tc>
          <w:tcPr>
            <w:tcW w:w="1275" w:type="dxa"/>
          </w:tcPr>
          <w:p w:rsidR="000911F8" w:rsidRPr="005214CB" w:rsidRDefault="000911F8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100 %</w:t>
            </w:r>
          </w:p>
        </w:tc>
        <w:tc>
          <w:tcPr>
            <w:tcW w:w="2410" w:type="dxa"/>
            <w:shd w:val="clear" w:color="auto" w:fill="auto"/>
          </w:tcPr>
          <w:p w:rsidR="000911F8" w:rsidRPr="005214CB" w:rsidRDefault="005214CB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31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0911F8" w:rsidRPr="005214CB" w:rsidTr="00C34390">
        <w:trPr>
          <w:trHeight w:val="343"/>
        </w:trPr>
        <w:tc>
          <w:tcPr>
            <w:tcW w:w="14884" w:type="dxa"/>
            <w:gridSpan w:val="6"/>
            <w:shd w:val="clear" w:color="auto" w:fill="auto"/>
          </w:tcPr>
          <w:p w:rsidR="000911F8" w:rsidRPr="005214CB" w:rsidRDefault="000911F8" w:rsidP="005214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b/>
                <w:sz w:val="26"/>
                <w:szCs w:val="26"/>
                <w:lang w:eastAsia="en-US"/>
              </w:rPr>
              <w:t xml:space="preserve">Раздел 3. Мероприятия по совершенствованию долговой политики </w:t>
            </w:r>
            <w:r w:rsidR="005214CB" w:rsidRPr="005214CB">
              <w:rPr>
                <w:rFonts w:eastAsia="Calibri"/>
                <w:b/>
                <w:sz w:val="26"/>
                <w:szCs w:val="26"/>
                <w:lang w:eastAsia="en-US"/>
              </w:rPr>
              <w:t>Невьянского городского округа</w:t>
            </w:r>
          </w:p>
        </w:tc>
      </w:tr>
      <w:tr w:rsidR="000911F8" w:rsidRPr="005214CB" w:rsidTr="00C34390">
        <w:trPr>
          <w:trHeight w:val="1495"/>
        </w:trPr>
        <w:tc>
          <w:tcPr>
            <w:tcW w:w="851" w:type="dxa"/>
            <w:shd w:val="clear" w:color="auto" w:fill="auto"/>
          </w:tcPr>
          <w:p w:rsidR="000911F8" w:rsidRPr="005214CB" w:rsidRDefault="00D25C0D" w:rsidP="005214CB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5214CB" w:rsidRPr="005214CB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0911F8" w:rsidRPr="005214CB" w:rsidRDefault="000911F8" w:rsidP="000312B9">
            <w:pPr>
              <w:jc w:val="both"/>
              <w:rPr>
                <w:b/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 xml:space="preserve">Отношение объёма средств, направленных в отчётном финансовом году на погашение долговых обязательств и обслуживание </w:t>
            </w:r>
            <w:r w:rsidR="000312B9" w:rsidRPr="005214CB">
              <w:rPr>
                <w:sz w:val="26"/>
                <w:szCs w:val="26"/>
              </w:rPr>
              <w:t>муниципального</w:t>
            </w:r>
            <w:r w:rsidRPr="005214CB">
              <w:rPr>
                <w:sz w:val="26"/>
                <w:szCs w:val="26"/>
              </w:rPr>
              <w:t xml:space="preserve"> долга к годовому объёму налоговых, неналоговых доходов </w:t>
            </w:r>
            <w:r w:rsidR="000312B9" w:rsidRPr="005214CB">
              <w:rPr>
                <w:sz w:val="26"/>
                <w:szCs w:val="26"/>
              </w:rPr>
              <w:t>местного</w:t>
            </w:r>
            <w:r w:rsidRPr="005214CB">
              <w:rPr>
                <w:sz w:val="26"/>
                <w:szCs w:val="26"/>
              </w:rPr>
              <w:t xml:space="preserve"> бюджета и дотаций из бюджетов (без учёта объёмов погашения и расходов, осуществлённых за счёт новых заимствований)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312B9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≤ 1</w:t>
            </w:r>
            <w:r w:rsidR="000312B9" w:rsidRPr="005214C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312B9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≤ 1</w:t>
            </w:r>
            <w:r w:rsidR="000312B9" w:rsidRPr="005214C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911F8" w:rsidRPr="005214CB" w:rsidRDefault="000911F8" w:rsidP="000312B9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≤ 1</w:t>
            </w:r>
            <w:r w:rsidR="000312B9" w:rsidRPr="005214CB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0911F8" w:rsidRPr="005214CB" w:rsidRDefault="005214CB" w:rsidP="000911F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5214CB">
              <w:rPr>
                <w:rFonts w:eastAsia="Calibri"/>
                <w:sz w:val="26"/>
                <w:szCs w:val="26"/>
                <w:lang w:eastAsia="en-US"/>
              </w:rPr>
              <w:t>34</w:t>
            </w:r>
            <w:r w:rsidR="000911F8" w:rsidRPr="005214CB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0911F8" w:rsidRPr="005214CB" w:rsidTr="00C34390">
        <w:trPr>
          <w:trHeight w:val="948"/>
        </w:trPr>
        <w:tc>
          <w:tcPr>
            <w:tcW w:w="851" w:type="dxa"/>
            <w:shd w:val="clear" w:color="auto" w:fill="auto"/>
          </w:tcPr>
          <w:p w:rsidR="000911F8" w:rsidRPr="005214CB" w:rsidRDefault="00D25C0D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2</w:t>
            </w:r>
            <w:r w:rsidR="005214CB" w:rsidRPr="005214CB">
              <w:rPr>
                <w:sz w:val="26"/>
                <w:szCs w:val="26"/>
              </w:rPr>
              <w:t>3</w:t>
            </w:r>
            <w:r w:rsidR="000911F8" w:rsidRPr="005214CB">
              <w:rPr>
                <w:sz w:val="26"/>
                <w:szCs w:val="26"/>
              </w:rPr>
              <w:t>.</w:t>
            </w:r>
          </w:p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  <w:shd w:val="clear" w:color="auto" w:fill="auto"/>
          </w:tcPr>
          <w:p w:rsidR="000911F8" w:rsidRPr="005214CB" w:rsidRDefault="000911F8" w:rsidP="000911F8">
            <w:pPr>
              <w:jc w:val="both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Отношение объёма заимствований в отчётном финансовом году к сумме, направленной в отчётном финансовом году на финансирование дефицита бюджета и (или) погашение долговых обязательств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b/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≤ 1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≤ 1</w:t>
            </w:r>
          </w:p>
        </w:tc>
        <w:tc>
          <w:tcPr>
            <w:tcW w:w="1275" w:type="dxa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≤ 1</w:t>
            </w:r>
          </w:p>
        </w:tc>
        <w:tc>
          <w:tcPr>
            <w:tcW w:w="2410" w:type="dxa"/>
            <w:shd w:val="clear" w:color="auto" w:fill="auto"/>
          </w:tcPr>
          <w:p w:rsidR="000911F8" w:rsidRPr="005214CB" w:rsidRDefault="005214CB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35</w:t>
            </w:r>
            <w:r w:rsidR="000911F8" w:rsidRPr="005214CB">
              <w:rPr>
                <w:sz w:val="26"/>
                <w:szCs w:val="26"/>
              </w:rPr>
              <w:t>.</w:t>
            </w:r>
          </w:p>
        </w:tc>
      </w:tr>
      <w:tr w:rsidR="000911F8" w:rsidRPr="005214CB" w:rsidTr="00C34390">
        <w:trPr>
          <w:trHeight w:val="1419"/>
        </w:trPr>
        <w:tc>
          <w:tcPr>
            <w:tcW w:w="851" w:type="dxa"/>
            <w:shd w:val="clear" w:color="auto" w:fill="auto"/>
          </w:tcPr>
          <w:p w:rsidR="000911F8" w:rsidRPr="005214CB" w:rsidRDefault="00D25C0D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lastRenderedPageBreak/>
              <w:t>2</w:t>
            </w:r>
            <w:r w:rsidR="005214CB" w:rsidRPr="005214CB">
              <w:rPr>
                <w:sz w:val="26"/>
                <w:szCs w:val="26"/>
              </w:rPr>
              <w:t>4</w:t>
            </w:r>
            <w:r w:rsidR="000911F8" w:rsidRPr="005214CB">
              <w:rPr>
                <w:sz w:val="26"/>
                <w:szCs w:val="26"/>
              </w:rPr>
              <w:t>.</w:t>
            </w:r>
          </w:p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  <w:shd w:val="clear" w:color="auto" w:fill="auto"/>
          </w:tcPr>
          <w:p w:rsidR="000911F8" w:rsidRPr="005214CB" w:rsidRDefault="000911F8" w:rsidP="000911F8">
            <w:pPr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 xml:space="preserve">Отношение количества контрактов (соглашений, договоров) по привлечению заёмных средств, заключённых в отчётном году, со сроком исполнения обязательств в течение 365 дней от даты заключения контракта (соглашения, договора) к общему количеству контрактов (соглашений, договоров), заключённых в отчётном году 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0911F8" w:rsidRPr="005214CB" w:rsidRDefault="000911F8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0911F8" w:rsidRPr="005214CB" w:rsidRDefault="005214CB" w:rsidP="000911F8">
            <w:pPr>
              <w:jc w:val="center"/>
              <w:rPr>
                <w:sz w:val="26"/>
                <w:szCs w:val="26"/>
              </w:rPr>
            </w:pPr>
            <w:r w:rsidRPr="005214CB">
              <w:rPr>
                <w:sz w:val="26"/>
                <w:szCs w:val="26"/>
              </w:rPr>
              <w:t>36</w:t>
            </w:r>
            <w:r w:rsidR="000911F8" w:rsidRPr="005214CB">
              <w:rPr>
                <w:sz w:val="26"/>
                <w:szCs w:val="26"/>
              </w:rPr>
              <w:t>.</w:t>
            </w:r>
          </w:p>
        </w:tc>
      </w:tr>
    </w:tbl>
    <w:p w:rsidR="005214CB" w:rsidRPr="002F6DD0" w:rsidRDefault="005214CB" w:rsidP="00B529FD">
      <w:pPr>
        <w:jc w:val="both"/>
        <w:rPr>
          <w:sz w:val="24"/>
          <w:szCs w:val="24"/>
        </w:rPr>
      </w:pPr>
    </w:p>
    <w:sectPr w:rsidR="005214CB" w:rsidRPr="002F6DD0" w:rsidSect="00C34390">
      <w:pgSz w:w="16838" w:h="11906" w:orient="landscape"/>
      <w:pgMar w:top="1134" w:right="284" w:bottom="567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E63" w:rsidRDefault="00B51E63" w:rsidP="001306BF">
      <w:r>
        <w:separator/>
      </w:r>
    </w:p>
  </w:endnote>
  <w:endnote w:type="continuationSeparator" w:id="1">
    <w:p w:rsidR="00B51E63" w:rsidRDefault="00B51E63" w:rsidP="00130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E63" w:rsidRDefault="00B51E63" w:rsidP="001306BF">
      <w:r>
        <w:separator/>
      </w:r>
    </w:p>
  </w:footnote>
  <w:footnote w:type="continuationSeparator" w:id="1">
    <w:p w:rsidR="00B51E63" w:rsidRDefault="00B51E63" w:rsidP="00130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63" w:rsidRDefault="007C7D93" w:rsidP="000911F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51E6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1E63">
      <w:rPr>
        <w:rStyle w:val="a9"/>
        <w:noProof/>
      </w:rPr>
      <w:t>13</w:t>
    </w:r>
    <w:r>
      <w:rPr>
        <w:rStyle w:val="a9"/>
      </w:rPr>
      <w:fldChar w:fldCharType="end"/>
    </w:r>
  </w:p>
  <w:p w:rsidR="00B51E63" w:rsidRDefault="00B51E6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E63" w:rsidRPr="00D1557F" w:rsidRDefault="007C7D93" w:rsidP="000911F8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D1557F">
      <w:rPr>
        <w:rStyle w:val="a9"/>
        <w:sz w:val="28"/>
        <w:szCs w:val="28"/>
      </w:rPr>
      <w:fldChar w:fldCharType="begin"/>
    </w:r>
    <w:r w:rsidR="00B51E63" w:rsidRPr="00D1557F">
      <w:rPr>
        <w:rStyle w:val="a9"/>
        <w:sz w:val="28"/>
        <w:szCs w:val="28"/>
      </w:rPr>
      <w:instrText xml:space="preserve">PAGE  </w:instrText>
    </w:r>
    <w:r w:rsidRPr="00D1557F">
      <w:rPr>
        <w:rStyle w:val="a9"/>
        <w:sz w:val="28"/>
        <w:szCs w:val="28"/>
      </w:rPr>
      <w:fldChar w:fldCharType="separate"/>
    </w:r>
    <w:r w:rsidR="007A7BEF">
      <w:rPr>
        <w:rStyle w:val="a9"/>
        <w:noProof/>
        <w:sz w:val="28"/>
        <w:szCs w:val="28"/>
      </w:rPr>
      <w:t>15</w:t>
    </w:r>
    <w:r w:rsidRPr="00D1557F">
      <w:rPr>
        <w:rStyle w:val="a9"/>
        <w:sz w:val="28"/>
        <w:szCs w:val="28"/>
      </w:rPr>
      <w:fldChar w:fldCharType="end"/>
    </w:r>
  </w:p>
  <w:p w:rsidR="00B51E63" w:rsidRDefault="00B51E6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794B"/>
    <w:multiLevelType w:val="hybridMultilevel"/>
    <w:tmpl w:val="EC7A8DAE"/>
    <w:lvl w:ilvl="0" w:tplc="66E00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6623D2"/>
    <w:multiLevelType w:val="hybridMultilevel"/>
    <w:tmpl w:val="F990B792"/>
    <w:lvl w:ilvl="0" w:tplc="A51CC9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3456E0"/>
    <w:multiLevelType w:val="hybridMultilevel"/>
    <w:tmpl w:val="2C74C4D2"/>
    <w:lvl w:ilvl="0" w:tplc="D0FCE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2827C8"/>
    <w:multiLevelType w:val="hybridMultilevel"/>
    <w:tmpl w:val="A770F6A0"/>
    <w:lvl w:ilvl="0" w:tplc="36F4BB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1C1"/>
    <w:rsid w:val="0003021F"/>
    <w:rsid w:val="000312B9"/>
    <w:rsid w:val="000534FA"/>
    <w:rsid w:val="00055A77"/>
    <w:rsid w:val="0008281A"/>
    <w:rsid w:val="00082B91"/>
    <w:rsid w:val="0008398A"/>
    <w:rsid w:val="000911F8"/>
    <w:rsid w:val="000B31B5"/>
    <w:rsid w:val="000C3E7C"/>
    <w:rsid w:val="000C42EC"/>
    <w:rsid w:val="000F21E6"/>
    <w:rsid w:val="001034C0"/>
    <w:rsid w:val="00127E38"/>
    <w:rsid w:val="001306BF"/>
    <w:rsid w:val="001320FA"/>
    <w:rsid w:val="00140D95"/>
    <w:rsid w:val="001414B4"/>
    <w:rsid w:val="001468E5"/>
    <w:rsid w:val="001473E4"/>
    <w:rsid w:val="0016405A"/>
    <w:rsid w:val="0020172D"/>
    <w:rsid w:val="00213EE5"/>
    <w:rsid w:val="0022584D"/>
    <w:rsid w:val="00237419"/>
    <w:rsid w:val="00254D48"/>
    <w:rsid w:val="00264DBF"/>
    <w:rsid w:val="00296FB3"/>
    <w:rsid w:val="002976E5"/>
    <w:rsid w:val="002B66F8"/>
    <w:rsid w:val="002D160B"/>
    <w:rsid w:val="002E5965"/>
    <w:rsid w:val="002F6DD0"/>
    <w:rsid w:val="00302DD3"/>
    <w:rsid w:val="0033333D"/>
    <w:rsid w:val="00343ACA"/>
    <w:rsid w:val="003832BB"/>
    <w:rsid w:val="00391293"/>
    <w:rsid w:val="003D02AF"/>
    <w:rsid w:val="003D7A9B"/>
    <w:rsid w:val="00404223"/>
    <w:rsid w:val="004078EB"/>
    <w:rsid w:val="0041085A"/>
    <w:rsid w:val="004173FC"/>
    <w:rsid w:val="00420341"/>
    <w:rsid w:val="00420D4F"/>
    <w:rsid w:val="00425829"/>
    <w:rsid w:val="004531C1"/>
    <w:rsid w:val="00464CB7"/>
    <w:rsid w:val="00477AE5"/>
    <w:rsid w:val="004A0DFA"/>
    <w:rsid w:val="004A456B"/>
    <w:rsid w:val="004B32BE"/>
    <w:rsid w:val="004B33B5"/>
    <w:rsid w:val="004E40E8"/>
    <w:rsid w:val="005025F2"/>
    <w:rsid w:val="00506CAC"/>
    <w:rsid w:val="0051193B"/>
    <w:rsid w:val="00513EB6"/>
    <w:rsid w:val="005214CB"/>
    <w:rsid w:val="00550D3B"/>
    <w:rsid w:val="005518FF"/>
    <w:rsid w:val="005729F2"/>
    <w:rsid w:val="00580A4D"/>
    <w:rsid w:val="005B761F"/>
    <w:rsid w:val="005C51BB"/>
    <w:rsid w:val="005D055C"/>
    <w:rsid w:val="005F339B"/>
    <w:rsid w:val="005F70C5"/>
    <w:rsid w:val="006238B1"/>
    <w:rsid w:val="006401C1"/>
    <w:rsid w:val="006E4975"/>
    <w:rsid w:val="00701DDF"/>
    <w:rsid w:val="007163CE"/>
    <w:rsid w:val="007463D2"/>
    <w:rsid w:val="00796D16"/>
    <w:rsid w:val="007972DA"/>
    <w:rsid w:val="007A7BEF"/>
    <w:rsid w:val="007B0205"/>
    <w:rsid w:val="007C45C9"/>
    <w:rsid w:val="007C7D93"/>
    <w:rsid w:val="007E5649"/>
    <w:rsid w:val="008247E5"/>
    <w:rsid w:val="00862F4A"/>
    <w:rsid w:val="00897019"/>
    <w:rsid w:val="008B3363"/>
    <w:rsid w:val="008E32AB"/>
    <w:rsid w:val="008F1ACB"/>
    <w:rsid w:val="009433F2"/>
    <w:rsid w:val="00943A4B"/>
    <w:rsid w:val="00970D2B"/>
    <w:rsid w:val="009A09E4"/>
    <w:rsid w:val="009A7454"/>
    <w:rsid w:val="009C346B"/>
    <w:rsid w:val="009C4B82"/>
    <w:rsid w:val="009D0A02"/>
    <w:rsid w:val="009E16D4"/>
    <w:rsid w:val="00A1181E"/>
    <w:rsid w:val="00A5569A"/>
    <w:rsid w:val="00A859BC"/>
    <w:rsid w:val="00A9032A"/>
    <w:rsid w:val="00AA30CE"/>
    <w:rsid w:val="00AC0F5C"/>
    <w:rsid w:val="00AC5B86"/>
    <w:rsid w:val="00AD3A18"/>
    <w:rsid w:val="00AE5DAF"/>
    <w:rsid w:val="00AF481C"/>
    <w:rsid w:val="00B12EDF"/>
    <w:rsid w:val="00B33C72"/>
    <w:rsid w:val="00B51E63"/>
    <w:rsid w:val="00B529FD"/>
    <w:rsid w:val="00B57828"/>
    <w:rsid w:val="00B7092A"/>
    <w:rsid w:val="00B83B21"/>
    <w:rsid w:val="00B97590"/>
    <w:rsid w:val="00B97D26"/>
    <w:rsid w:val="00BA0089"/>
    <w:rsid w:val="00BB6E46"/>
    <w:rsid w:val="00C0058C"/>
    <w:rsid w:val="00C23BB0"/>
    <w:rsid w:val="00C34390"/>
    <w:rsid w:val="00C46F32"/>
    <w:rsid w:val="00C66A94"/>
    <w:rsid w:val="00C7053D"/>
    <w:rsid w:val="00C829BB"/>
    <w:rsid w:val="00C9683C"/>
    <w:rsid w:val="00CE23E7"/>
    <w:rsid w:val="00CE5941"/>
    <w:rsid w:val="00D02787"/>
    <w:rsid w:val="00D048F1"/>
    <w:rsid w:val="00D07AA9"/>
    <w:rsid w:val="00D11FE2"/>
    <w:rsid w:val="00D227F3"/>
    <w:rsid w:val="00D25C0D"/>
    <w:rsid w:val="00D75B45"/>
    <w:rsid w:val="00D76846"/>
    <w:rsid w:val="00D86600"/>
    <w:rsid w:val="00D97432"/>
    <w:rsid w:val="00DD0498"/>
    <w:rsid w:val="00DF46FF"/>
    <w:rsid w:val="00E15589"/>
    <w:rsid w:val="00E15DA4"/>
    <w:rsid w:val="00E240A4"/>
    <w:rsid w:val="00E51103"/>
    <w:rsid w:val="00EB6074"/>
    <w:rsid w:val="00EC753E"/>
    <w:rsid w:val="00EE1EAE"/>
    <w:rsid w:val="00EE492E"/>
    <w:rsid w:val="00EE554F"/>
    <w:rsid w:val="00F05347"/>
    <w:rsid w:val="00F072D9"/>
    <w:rsid w:val="00F16305"/>
    <w:rsid w:val="00F205D9"/>
    <w:rsid w:val="00F437A5"/>
    <w:rsid w:val="00F437DB"/>
    <w:rsid w:val="00F47DBE"/>
    <w:rsid w:val="00FE3C72"/>
    <w:rsid w:val="00FE558C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0C3E7C"/>
    <w:pPr>
      <w:widowControl w:val="0"/>
      <w:autoSpaceDE w:val="0"/>
      <w:autoSpaceDN w:val="0"/>
      <w:adjustRightInd w:val="0"/>
      <w:spacing w:line="330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0C3E7C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rsid w:val="000C3E7C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paragraph" w:customStyle="1" w:styleId="Style10">
    <w:name w:val="Style10"/>
    <w:basedOn w:val="a"/>
    <w:rsid w:val="000C3E7C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rsid w:val="000C3E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0C3E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basedOn w:val="a0"/>
    <w:rsid w:val="000C3E7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8">
    <w:name w:val="Font Style18"/>
    <w:basedOn w:val="a0"/>
    <w:rsid w:val="000C3E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0C3E7C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rsid w:val="000C3E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0C3E7C"/>
    <w:pPr>
      <w:widowControl w:val="0"/>
      <w:autoSpaceDE w:val="0"/>
      <w:autoSpaceDN w:val="0"/>
      <w:adjustRightInd w:val="0"/>
      <w:spacing w:line="332" w:lineRule="exact"/>
      <w:ind w:firstLine="725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5025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5">
    <w:name w:val="Font Style25"/>
    <w:basedOn w:val="a0"/>
    <w:rsid w:val="005025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a0"/>
    <w:rsid w:val="005025F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911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6"/>
    <w:rsid w:val="000911F8"/>
    <w:pPr>
      <w:spacing w:after="0"/>
      <w:ind w:firstLine="709"/>
      <w:jc w:val="both"/>
    </w:pPr>
    <w:rPr>
      <w:szCs w:val="24"/>
    </w:rPr>
  </w:style>
  <w:style w:type="paragraph" w:styleId="a7">
    <w:name w:val="header"/>
    <w:basedOn w:val="a"/>
    <w:link w:val="a8"/>
    <w:uiPriority w:val="99"/>
    <w:rsid w:val="000911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911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911F8"/>
  </w:style>
  <w:style w:type="paragraph" w:styleId="aa">
    <w:name w:val="No Spacing"/>
    <w:uiPriority w:val="1"/>
    <w:qFormat/>
    <w:rsid w:val="000911F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b"/>
    <w:uiPriority w:val="99"/>
    <w:semiHidden/>
    <w:unhideWhenUsed/>
    <w:rsid w:val="000911F8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0911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1">
    <w:name w:val="Font Style31"/>
    <w:basedOn w:val="a0"/>
    <w:rsid w:val="0008398A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306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06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A1181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556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AC464-9FAC-44BD-BEDB-CBF5EA2F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15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SabaevaVS</cp:lastModifiedBy>
  <cp:revision>11</cp:revision>
  <cp:lastPrinted>2017-04-24T04:38:00Z</cp:lastPrinted>
  <dcterms:created xsi:type="dcterms:W3CDTF">2017-03-14T05:45:00Z</dcterms:created>
  <dcterms:modified xsi:type="dcterms:W3CDTF">2017-04-24T06:11:00Z</dcterms:modified>
</cp:coreProperties>
</file>