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780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EA7780">
        <w:rPr>
          <w:rFonts w:ascii="Times New Roman" w:hAnsi="Times New Roman" w:cs="Times New Roman"/>
        </w:rPr>
        <w:t>Приложение</w:t>
      </w:r>
    </w:p>
    <w:p w:rsidR="00EA7780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EA7780">
        <w:rPr>
          <w:rFonts w:ascii="Times New Roman" w:hAnsi="Times New Roman" w:cs="Times New Roman"/>
        </w:rPr>
        <w:t xml:space="preserve"> к постановлению</w:t>
      </w:r>
    </w:p>
    <w:p w:rsidR="00EA7780" w:rsidRDefault="00EA7780" w:rsidP="00EA77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Невьянского городского округа</w:t>
      </w:r>
    </w:p>
    <w:p w:rsidR="00EA7780" w:rsidRPr="00CC71F5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EA7780">
        <w:rPr>
          <w:rFonts w:ascii="Times New Roman" w:hAnsi="Times New Roman" w:cs="Times New Roman"/>
        </w:rPr>
        <w:t>от                    2019      №            -п</w:t>
      </w:r>
    </w:p>
    <w:p w:rsidR="00E317E9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EA7780">
        <w:rPr>
          <w:rFonts w:ascii="Times New Roman" w:hAnsi="Times New Roman" w:cs="Times New Roman"/>
        </w:rPr>
        <w:t>«</w:t>
      </w:r>
      <w:r w:rsidR="00E317E9">
        <w:rPr>
          <w:rFonts w:ascii="Times New Roman" w:hAnsi="Times New Roman" w:cs="Times New Roman"/>
        </w:rPr>
        <w:t>Приложение</w:t>
      </w:r>
    </w:p>
    <w:p w:rsidR="00E317E9" w:rsidRDefault="003A4380" w:rsidP="003A438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="00E317E9">
        <w:rPr>
          <w:rFonts w:ascii="Times New Roman" w:hAnsi="Times New Roman" w:cs="Times New Roman"/>
        </w:rPr>
        <w:t>к постановлению</w:t>
      </w:r>
    </w:p>
    <w:p w:rsidR="00E317E9" w:rsidRDefault="00E317E9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Невьянского городского округа</w:t>
      </w:r>
    </w:p>
    <w:p w:rsidR="00E317E9" w:rsidRPr="00CC71F5" w:rsidRDefault="00A5273B" w:rsidP="00A5273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="00E317E9">
        <w:rPr>
          <w:rFonts w:ascii="Times New Roman" w:hAnsi="Times New Roman" w:cs="Times New Roman"/>
        </w:rPr>
        <w:t>от 31.12.2015г. № 3464-п</w:t>
      </w:r>
      <w:r w:rsidR="00EA7780">
        <w:rPr>
          <w:rFonts w:ascii="Times New Roman" w:hAnsi="Times New Roman" w:cs="Times New Roman"/>
        </w:rPr>
        <w:t>»</w:t>
      </w:r>
    </w:p>
    <w:p w:rsidR="00E317E9" w:rsidRPr="002C376D" w:rsidRDefault="00E317E9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муниципальных маршрутов регулярных перевозок  на территории Невьянского городского округа </w:t>
      </w: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843"/>
        <w:gridCol w:w="1871"/>
        <w:gridCol w:w="1531"/>
        <w:gridCol w:w="851"/>
        <w:gridCol w:w="1134"/>
        <w:gridCol w:w="1545"/>
        <w:gridCol w:w="1006"/>
        <w:gridCol w:w="1134"/>
        <w:gridCol w:w="992"/>
        <w:gridCol w:w="2410"/>
      </w:tblGrid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Регистрационный номер маршрута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Порядковый номер маршрута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маршрута регулярных перевозок</w:t>
            </w:r>
          </w:p>
        </w:tc>
        <w:tc>
          <w:tcPr>
            <w:tcW w:w="187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промежуточных остановочных пунктов</w:t>
            </w:r>
          </w:p>
        </w:tc>
        <w:tc>
          <w:tcPr>
            <w:tcW w:w="153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 улиц, автомобильных дорог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Протяженность маршрута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Порядок посадки-высадки пассажиров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Вид регулярных перевозок</w:t>
            </w:r>
          </w:p>
        </w:tc>
        <w:tc>
          <w:tcPr>
            <w:tcW w:w="1006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Виды транспортных средств и классы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Экологические характеристики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Дата начала осуществления регулярных перевозок</w:t>
            </w:r>
          </w:p>
        </w:tc>
        <w:tc>
          <w:tcPr>
            <w:tcW w:w="2410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Наименование, место нахождения юридического лица, ФИО ИП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, ИНН</w:t>
            </w:r>
          </w:p>
        </w:tc>
      </w:tr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87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53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06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134" w:type="dxa"/>
          </w:tcPr>
          <w:p w:rsidR="0055760F" w:rsidRPr="00A3758D" w:rsidRDefault="00AF7947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55760F" w:rsidRPr="00A3758D" w:rsidRDefault="0055760F" w:rsidP="00AF794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0</w:t>
            </w:r>
          </w:p>
        </w:tc>
        <w:tc>
          <w:tcPr>
            <w:tcW w:w="2410" w:type="dxa"/>
          </w:tcPr>
          <w:p w:rsidR="0055760F" w:rsidRPr="00A3758D" w:rsidRDefault="0055760F" w:rsidP="00AF794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AF7947"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</w:tr>
      <w:tr w:rsidR="0055760F" w:rsidRPr="00A3758D" w:rsidTr="004571C0"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114</w:t>
            </w:r>
          </w:p>
        </w:tc>
        <w:tc>
          <w:tcPr>
            <w:tcW w:w="1843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(ДРСУ) – п. Цементный</w:t>
            </w:r>
          </w:p>
        </w:tc>
        <w:tc>
          <w:tcPr>
            <w:tcW w:w="1871" w:type="dxa"/>
          </w:tcPr>
          <w:p w:rsidR="0055760F" w:rsidRPr="00A3758D" w:rsidRDefault="0055760F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Невьянск, ул. Шевченко, ул. Свободы, ул. Володарского, ул. Кирова, ул. Ленина, ул. Профсоюзов, ул. Мартьянова, ул. Дзержинского, п. Вересковый, Торговый центр (п. Цементный), з-д «Невьянский цементник»</w:t>
            </w:r>
          </w:p>
        </w:tc>
        <w:tc>
          <w:tcPr>
            <w:tcW w:w="1531" w:type="dxa"/>
          </w:tcPr>
          <w:p w:rsidR="0055760F" w:rsidRPr="00A3758D" w:rsidRDefault="0055760F" w:rsidP="00000EF3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Региональная автомобильная дорога           «г. Невьянск - Цемзавод", ул. Ленина.; город Невьянск: ул. Шевченко, ул. Свободы, ул. Степана Разина, ул. Володарского, ул. Кирова, ул. Ленина, ул. К. Маркса, ул. Профсоюзов, ул. Мартьянова, ул. Дзержинского</w:t>
            </w:r>
          </w:p>
        </w:tc>
        <w:tc>
          <w:tcPr>
            <w:tcW w:w="851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13,5км/13,9 км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55760F" w:rsidRPr="00A3758D" w:rsidRDefault="0055760F" w:rsidP="0055760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Автобус, средний класс – 1 шт. </w:t>
            </w:r>
          </w:p>
        </w:tc>
        <w:tc>
          <w:tcPr>
            <w:tcW w:w="1134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2008 год</w:t>
            </w:r>
          </w:p>
        </w:tc>
        <w:tc>
          <w:tcPr>
            <w:tcW w:w="2410" w:type="dxa"/>
          </w:tcPr>
          <w:p w:rsidR="0055760F" w:rsidRPr="00A3758D" w:rsidRDefault="0055760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22244E" w:rsidRPr="00A3758D" w:rsidRDefault="0022244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</w:tc>
      </w:tr>
      <w:tr w:rsidR="0041452C" w:rsidRPr="00A3758D" w:rsidTr="004571C0">
        <w:tc>
          <w:tcPr>
            <w:tcW w:w="851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1843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с. Быньги с заездом на п. Ударник</w:t>
            </w:r>
          </w:p>
        </w:tc>
        <w:tc>
          <w:tcPr>
            <w:tcW w:w="1871" w:type="dxa"/>
          </w:tcPr>
          <w:p w:rsidR="0041452C" w:rsidRPr="00A3758D" w:rsidRDefault="0041452C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Невьянск, ул. Урицкого, ул. Профсоюзов, ул. Ленина, ул. Кирова, ул. Свободы, ул. Челюскинцев, ул. Строителей, Подстанция, Подстанция – 2, с. Быньги ул. Свердлова, с. Быньги им. Ленина, п. Ударник, пл. Революции, ул. Мира, ж/д вокзал, Сквер Ветеранов, Гимназия, ул. Коллективная, ул. Коллективная (д/с №1)</w:t>
            </w:r>
          </w:p>
        </w:tc>
        <w:tc>
          <w:tcPr>
            <w:tcW w:w="1531" w:type="dxa"/>
          </w:tcPr>
          <w:p w:rsidR="0041452C" w:rsidRPr="00A3758D" w:rsidRDefault="0041452C" w:rsidP="0041452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 д. Сербишино" (с. Б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ыньги), "с. Быньги - п. Ударник»;</w:t>
            </w:r>
          </w:p>
          <w:p w:rsidR="0041452C" w:rsidRPr="00A3758D" w:rsidRDefault="00E01852" w:rsidP="00E0185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</w:t>
            </w:r>
            <w:r w:rsidR="0041452C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Невьянск: ул. Урицкого, ул. Профсоюзов,Ленина, Кирова, Строителей, Мартьянова, Коллективная. </w:t>
            </w:r>
          </w:p>
        </w:tc>
        <w:tc>
          <w:tcPr>
            <w:tcW w:w="851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11,6км/11,6км</w:t>
            </w:r>
          </w:p>
        </w:tc>
        <w:tc>
          <w:tcPr>
            <w:tcW w:w="1134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41452C" w:rsidRPr="00A3758D" w:rsidRDefault="0041452C" w:rsidP="0041452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средний класс -  2 шт.</w:t>
            </w:r>
          </w:p>
        </w:tc>
        <w:tc>
          <w:tcPr>
            <w:tcW w:w="1134" w:type="dxa"/>
          </w:tcPr>
          <w:p w:rsidR="0041452C" w:rsidRPr="00A3758D" w:rsidRDefault="0041452C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41452C" w:rsidRPr="00A3758D" w:rsidRDefault="0041452C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2005 год</w:t>
            </w:r>
          </w:p>
        </w:tc>
        <w:tc>
          <w:tcPr>
            <w:tcW w:w="2410" w:type="dxa"/>
          </w:tcPr>
          <w:p w:rsidR="0041452C" w:rsidRPr="00A3758D" w:rsidRDefault="0041452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22244E" w:rsidRPr="00A3758D" w:rsidRDefault="0022244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662100500460</w:t>
            </w: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22244E" w:rsidRPr="00A3758D" w:rsidRDefault="0022244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</w:t>
            </w:r>
            <w:r w:rsidR="00CF5882" w:rsidRPr="00A3758D">
              <w:rPr>
                <w:rFonts w:ascii="Times New Roman" w:hAnsi="Times New Roman" w:cs="Times New Roman"/>
                <w:sz w:val="17"/>
                <w:szCs w:val="17"/>
              </w:rPr>
              <w:t>2200</w:t>
            </w:r>
          </w:p>
          <w:p w:rsidR="00704EFE" w:rsidRPr="00A3758D" w:rsidRDefault="00704EF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30E3E" w:rsidRPr="00A3758D" w:rsidTr="004571C0">
        <w:tc>
          <w:tcPr>
            <w:tcW w:w="851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3</w:t>
            </w:r>
          </w:p>
        </w:tc>
        <w:tc>
          <w:tcPr>
            <w:tcW w:w="992" w:type="dxa"/>
          </w:tcPr>
          <w:p w:rsidR="00E30E3E" w:rsidRPr="00A3758D" w:rsidRDefault="00E30E3E" w:rsidP="00360AF1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103</w:t>
            </w:r>
          </w:p>
        </w:tc>
        <w:tc>
          <w:tcPr>
            <w:tcW w:w="1843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с. Аятское через с. Шайдуриха (заезд в д. Пьянково в пятницу и воскресенье)</w:t>
            </w:r>
          </w:p>
        </w:tc>
        <w:tc>
          <w:tcPr>
            <w:tcW w:w="1871" w:type="dxa"/>
          </w:tcPr>
          <w:p w:rsidR="00E30E3E" w:rsidRPr="00A3758D" w:rsidRDefault="00E30E3E" w:rsidP="005549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Шевченко,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Городская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 10 км,  пл. Революции, ул. Профсоюзов, ул. Коллективная, ул. Коллективная (д/с №1), ул. Урицкого,   10 км, поселок Горельский, село Кунара ул. Ленина, село Шайдуриха ул. Ленина, село Аятское ул. Калинина, село Аятское ул. Советская, деревня Пьянково</w:t>
            </w:r>
          </w:p>
        </w:tc>
        <w:tc>
          <w:tcPr>
            <w:tcW w:w="1531" w:type="dxa"/>
          </w:tcPr>
          <w:p w:rsidR="00E30E3E" w:rsidRPr="00A3758D" w:rsidRDefault="00E30E3E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 г. Реж - г. Артемовский - с. Килачевское", подъезд к с. Киприно от 34км+820км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E30E3E" w:rsidRPr="00A3758D" w:rsidRDefault="00E30E3E" w:rsidP="00E30E3E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ород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Невьянск, улицы: Красноармейская, К. Маркса, Профсоюзов, пр-кт Октябрьский, Шевченко, </w:t>
            </w:r>
            <w:r w:rsidR="00E01852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Городская</w:t>
            </w:r>
          </w:p>
        </w:tc>
        <w:tc>
          <w:tcPr>
            <w:tcW w:w="851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30E3E" w:rsidRPr="00A3758D" w:rsidRDefault="00E30E3E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30E3E" w:rsidRPr="00A3758D" w:rsidRDefault="00E30E3E" w:rsidP="0041452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Автобус средний класс -  1шт. </w:t>
            </w:r>
            <w:r w:rsidR="002542F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или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ого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2шт.</w:t>
            </w:r>
          </w:p>
        </w:tc>
        <w:tc>
          <w:tcPr>
            <w:tcW w:w="1134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30E3E" w:rsidRPr="00A3758D" w:rsidRDefault="00E30E3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30E3E" w:rsidRPr="00A3758D" w:rsidRDefault="00E30E3E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Рубцов Геннадий Николаевич, Невьянский р-н, село Быньги, ул. Заречная, 2-1</w:t>
            </w:r>
          </w:p>
          <w:p w:rsidR="00CF5882" w:rsidRPr="00A3758D" w:rsidRDefault="00CF588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</w:tc>
      </w:tr>
      <w:tr w:rsidR="00E01852" w:rsidRPr="00A3758D" w:rsidTr="004571C0">
        <w:tc>
          <w:tcPr>
            <w:tcW w:w="851" w:type="dxa"/>
          </w:tcPr>
          <w:p w:rsidR="00E01852" w:rsidRPr="00A3758D" w:rsidRDefault="00E0185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92" w:type="dxa"/>
          </w:tcPr>
          <w:p w:rsidR="00E01852" w:rsidRPr="00A3758D" w:rsidRDefault="00E01852" w:rsidP="00FB616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1843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с. Аятское через с. Конево</w:t>
            </w:r>
          </w:p>
        </w:tc>
        <w:tc>
          <w:tcPr>
            <w:tcW w:w="1871" w:type="dxa"/>
          </w:tcPr>
          <w:p w:rsidR="00E01852" w:rsidRPr="00A3758D" w:rsidRDefault="00E01852" w:rsidP="005549D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 ж/д вокзал, Мира, "Сквер Ветеранов", "Гимназия", "Центральная" "Спортивная",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Шевченко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5549DC" w:rsidRPr="00A3758D">
              <w:rPr>
                <w:rFonts w:ascii="Times New Roman" w:hAnsi="Times New Roman" w:cs="Times New Roman"/>
                <w:sz w:val="17"/>
                <w:szCs w:val="17"/>
              </w:rPr>
              <w:t>Городская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 пл. Революции,  22км, поселок Осиновский, деревня Осиновка ул. Мира, село Конево ул. Октябрьская, село Аятское ул. Калинина, село Аятское ул. Советская, село Киприно ул. Кооперативная, село Корелы ул. Крупской</w:t>
            </w:r>
          </w:p>
        </w:tc>
        <w:tc>
          <w:tcPr>
            <w:tcW w:w="1531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 г. Реж - г. Артемовский - с. Килачевское", подъезд к с. Киприно от 34км+820км;</w:t>
            </w:r>
          </w:p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</w:t>
            </w:r>
            <w:r w:rsidR="00FC5C6F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ород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Невьянск, улицы: Красноармейская, К. Маркса, Профсоюзов, пр-кт Октябрьский, Шевченко, Городская. Автомобильная дорога общего пользования регионального значения "г. Невьянск - г. Реж - г. Артемовский - с. Килачевское", подъезд к с. Киприно от 34км+820км</w:t>
            </w:r>
          </w:p>
        </w:tc>
        <w:tc>
          <w:tcPr>
            <w:tcW w:w="851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49,3</w:t>
            </w:r>
          </w:p>
        </w:tc>
        <w:tc>
          <w:tcPr>
            <w:tcW w:w="1134" w:type="dxa"/>
          </w:tcPr>
          <w:p w:rsidR="00E01852" w:rsidRPr="00A3758D" w:rsidRDefault="00E0185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01852" w:rsidRPr="00A3758D" w:rsidRDefault="00FC5C6F" w:rsidP="00FC5C6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>,  средний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класс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–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1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  <w:r w:rsidR="002542F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или 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транспортное средство 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малого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</w:t>
            </w:r>
            <w:r w:rsidR="00E01852"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E01852" w:rsidRPr="00A3758D" w:rsidRDefault="00E01852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Красных Михаил Сергеевич, Свердловская обл., г. Невьянск, ул. К. Маркса, д. 16, кв. 36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662100522200</w:t>
            </w:r>
          </w:p>
          <w:p w:rsidR="00CF5882" w:rsidRPr="00A3758D" w:rsidRDefault="00CF588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E01852" w:rsidRPr="00A3758D" w:rsidRDefault="00E01852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FC5C6F" w:rsidRPr="00A3758D" w:rsidTr="004571C0">
        <w:tc>
          <w:tcPr>
            <w:tcW w:w="851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992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105</w:t>
            </w:r>
          </w:p>
        </w:tc>
        <w:tc>
          <w:tcPr>
            <w:tcW w:w="1843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– д. Нижние Таволги – д. Сербишино</w:t>
            </w:r>
          </w:p>
        </w:tc>
        <w:tc>
          <w:tcPr>
            <w:tcW w:w="1871" w:type="dxa"/>
          </w:tcPr>
          <w:p w:rsidR="00FC5C6F" w:rsidRPr="00A3758D" w:rsidRDefault="00FC5C6F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ул. Урицкого, ул. Профсоюзов, ул. Ленина, ул. Кирова,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ул. Свободы, ул. Челюскинцев, ул. Строителей, Подстанция, Подстанция – 2, с. Быньги ул. Свердлова, с. Быньги им. Ленина, Быньги, ул. Ленина, Быньги ул. Ленина – ул. Колхозная, д. В. Таволги: ул. Мира, ул. Мира Центральная, ул. Мира, 80; д. Н. Таволги: ул. Куйбышева (д/с), ул. Пушкина, 15,505км; д. Сербишино: ул. Куйбышева, 21, 215км.</w:t>
            </w:r>
          </w:p>
        </w:tc>
        <w:tc>
          <w:tcPr>
            <w:tcW w:w="1531" w:type="dxa"/>
          </w:tcPr>
          <w:p w:rsidR="00FC5C6F" w:rsidRPr="00A3758D" w:rsidRDefault="00FC5C6F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Региональная автомобильная дорога общего пользования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регионального значения "г. Невьянск - д. Сербишино";</w:t>
            </w:r>
          </w:p>
          <w:p w:rsidR="00FC5C6F" w:rsidRPr="00A3758D" w:rsidRDefault="00FC5C6F" w:rsidP="00FC5C6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Урицкого, Профсоюзов, Ленина, Кирова, Строителей. </w:t>
            </w:r>
          </w:p>
        </w:tc>
        <w:tc>
          <w:tcPr>
            <w:tcW w:w="851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23,2 км/23,2 км</w:t>
            </w:r>
          </w:p>
        </w:tc>
        <w:tc>
          <w:tcPr>
            <w:tcW w:w="1134" w:type="dxa"/>
          </w:tcPr>
          <w:p w:rsidR="00FC5C6F" w:rsidRPr="00A3758D" w:rsidRDefault="00FC5C6F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FC5C6F" w:rsidRPr="00A3758D" w:rsidRDefault="00FC5C6F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Муниципальный маршрут регулярных перевозок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пригородного сообщения по регулируемым тарифам</w:t>
            </w:r>
          </w:p>
        </w:tc>
        <w:tc>
          <w:tcPr>
            <w:tcW w:w="1006" w:type="dxa"/>
          </w:tcPr>
          <w:p w:rsidR="00FC5C6F" w:rsidRPr="00A3758D" w:rsidRDefault="00ED2B96" w:rsidP="006206E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>втобус</w:t>
            </w:r>
            <w:r w:rsidR="00FC5C6F" w:rsidRPr="00A3758D">
              <w:rPr>
                <w:rFonts w:ascii="Times New Roman" w:hAnsi="Times New Roman" w:cs="Times New Roman"/>
                <w:sz w:val="17"/>
                <w:szCs w:val="17"/>
              </w:rPr>
              <w:t>, средний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класс</w:t>
            </w:r>
            <w:r w:rsidR="00FC5C6F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- 1 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>шт.</w:t>
            </w:r>
          </w:p>
        </w:tc>
        <w:tc>
          <w:tcPr>
            <w:tcW w:w="1134" w:type="dxa"/>
          </w:tcPr>
          <w:p w:rsidR="00FC5C6F" w:rsidRPr="00A3758D" w:rsidRDefault="00FC5C6F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2006 год</w:t>
            </w:r>
          </w:p>
        </w:tc>
        <w:tc>
          <w:tcPr>
            <w:tcW w:w="2410" w:type="dxa"/>
          </w:tcPr>
          <w:p w:rsidR="00FC5C6F" w:rsidRPr="00A3758D" w:rsidRDefault="00FC5C6F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Красных Михаил Сергеевич, Свердловская обл., г.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Невьянск, ул. К. Маркса, д. 16, кв. 36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662100522200</w:t>
            </w:r>
          </w:p>
          <w:p w:rsidR="00CF5882" w:rsidRPr="00A3758D" w:rsidRDefault="00CF588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Шмаков Эдуард Александрович; Свердловская обл., г. Невьянск, ул. Коммуны, д. 64</w:t>
            </w:r>
          </w:p>
          <w:p w:rsidR="00CF5882" w:rsidRPr="00A3758D" w:rsidRDefault="00CF5882" w:rsidP="00CF588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662100500460</w:t>
            </w:r>
          </w:p>
          <w:p w:rsidR="00704EFE" w:rsidRPr="00A3758D" w:rsidRDefault="00704EF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FC5C6F" w:rsidRPr="00A3758D" w:rsidRDefault="00FC5C6F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06E1" w:rsidRPr="00A3758D" w:rsidTr="004571C0"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lastRenderedPageBreak/>
              <w:t>6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106</w:t>
            </w:r>
          </w:p>
        </w:tc>
        <w:tc>
          <w:tcPr>
            <w:tcW w:w="1843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- д. Федьковка через п. Ребристый</w:t>
            </w:r>
          </w:p>
        </w:tc>
        <w:tc>
          <w:tcPr>
            <w:tcW w:w="1871" w:type="dxa"/>
          </w:tcPr>
          <w:p w:rsidR="006206E1" w:rsidRPr="00A3758D" w:rsidRDefault="006206E1" w:rsidP="00B57B4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 Невьянск, ж/д вокзал, Мира, Сквер Ветеранов, Гимназия, Центральная, </w:t>
            </w:r>
            <w:r w:rsidR="006C4D64">
              <w:rPr>
                <w:rFonts w:ascii="Times New Roman" w:hAnsi="Times New Roman" w:cs="Times New Roman"/>
                <w:sz w:val="17"/>
                <w:szCs w:val="17"/>
              </w:rPr>
              <w:t>Демидовская, Студенческая, Демидов, МФЦ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Шевченко, Городская, 10 км, п. Середовина, ул. Промышленная, п. Ребристый, ул. Ленина, д. Федьковка, ул. Ленина</w:t>
            </w:r>
          </w:p>
        </w:tc>
        <w:tc>
          <w:tcPr>
            <w:tcW w:w="1531" w:type="dxa"/>
          </w:tcPr>
          <w:p w:rsidR="006206E1" w:rsidRPr="00A3758D" w:rsidRDefault="006206E1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-г. Артемовский - с. Килачевское", подъезд к п. Середовина от км95+435, подъезд к п. Ребристый от км1+380, подъезд к д. Федьковка от км9+730;</w:t>
            </w:r>
          </w:p>
          <w:p w:rsidR="006206E1" w:rsidRPr="00A3758D" w:rsidRDefault="006206E1" w:rsidP="00B57B49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Красноармейская, К. Маркса, Профсоюзов, </w:t>
            </w:r>
            <w:r w:rsidR="00B57B4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Мартьянова, Ленина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</w:t>
            </w:r>
            <w:r w:rsidR="00E21159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Красноармейская,</w:t>
            </w:r>
            <w:bookmarkStart w:id="0" w:name="_GoBack"/>
            <w:bookmarkEnd w:id="0"/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пр-кт Октябрьский, Шевченко, Городская</w:t>
            </w:r>
          </w:p>
        </w:tc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15,8 км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A3758D" w:rsidRDefault="00ED2B96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втобус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средний класс - 1 шт.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CF5882" w:rsidRPr="00A3758D" w:rsidRDefault="00CF5882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6206E1" w:rsidRPr="00A3758D" w:rsidTr="004571C0"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107</w:t>
            </w:r>
          </w:p>
        </w:tc>
        <w:tc>
          <w:tcPr>
            <w:tcW w:w="1843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ж/д вокзал - п. Цементный с заездом на п. Вересковый, п. Забельный</w:t>
            </w:r>
          </w:p>
        </w:tc>
        <w:tc>
          <w:tcPr>
            <w:tcW w:w="1871" w:type="dxa"/>
          </w:tcPr>
          <w:p w:rsidR="006206E1" w:rsidRPr="00A3758D" w:rsidRDefault="006206E1" w:rsidP="0035714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г.Невьянск, ж/д вокзал, "Мира", "Сквер Ветеранов", "Гимназия", Центральная,ул. Профсоюзов, Студенческая, Мартьянова,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Дзержинского, пл. Революции поселок Цементный, ул. Ленина, поселок Вересковый, поселок Забельный, Торговый центр (п. Цементный), з-д «Невьянский цементник» (п. Цементный)</w:t>
            </w:r>
          </w:p>
        </w:tc>
        <w:tc>
          <w:tcPr>
            <w:tcW w:w="1531" w:type="dxa"/>
          </w:tcPr>
          <w:p w:rsidR="006206E1" w:rsidRPr="00A3758D" w:rsidRDefault="006206E1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>Региональная автомобильная дорога "г. Невьянск -Цемзавод", "п. Цементный - п. Забельный"</w:t>
            </w:r>
            <w:r w:rsidR="00ED2B96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</w:t>
            </w:r>
          </w:p>
          <w:p w:rsidR="006206E1" w:rsidRPr="00A3758D" w:rsidRDefault="006206E1" w:rsidP="006206E1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улицы: Красноармейская, К. Маркса, Профсоюзов, Урицкого, Ленина, Мартьянова </w:t>
            </w:r>
          </w:p>
        </w:tc>
        <w:tc>
          <w:tcPr>
            <w:tcW w:w="851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11 км/22,2 км с заездом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6206E1" w:rsidRPr="00A3758D" w:rsidRDefault="00ED2B96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6206E1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втобус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средний класс  - 3 шт.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резерв: автобус средний класс – 2 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шт.</w:t>
            </w:r>
          </w:p>
        </w:tc>
        <w:tc>
          <w:tcPr>
            <w:tcW w:w="1134" w:type="dxa"/>
          </w:tcPr>
          <w:p w:rsidR="006206E1" w:rsidRPr="00A3758D" w:rsidRDefault="006206E1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Любой </w:t>
            </w:r>
          </w:p>
        </w:tc>
        <w:tc>
          <w:tcPr>
            <w:tcW w:w="992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2010 год</w:t>
            </w:r>
          </w:p>
        </w:tc>
        <w:tc>
          <w:tcPr>
            <w:tcW w:w="2410" w:type="dxa"/>
          </w:tcPr>
          <w:p w:rsidR="006206E1" w:rsidRPr="00A3758D" w:rsidRDefault="006206E1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392D88" w:rsidRPr="00A3758D" w:rsidRDefault="00392D88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662104285214</w:t>
            </w:r>
          </w:p>
          <w:p w:rsidR="00704EFE" w:rsidRPr="00A3758D" w:rsidRDefault="00704EFE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предприниматель Рубцов Геннадий Николаевич, Невьянский р-н, село Быньги, ул. Заречная, 2-1</w:t>
            </w:r>
          </w:p>
          <w:p w:rsidR="00392D88" w:rsidRPr="00A3758D" w:rsidRDefault="00392D88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  <w:p w:rsidR="00704EFE" w:rsidRPr="00A3758D" w:rsidRDefault="00704EFE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206E1" w:rsidRPr="00A3758D" w:rsidRDefault="006206E1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ED2B96" w:rsidRPr="00A3758D" w:rsidTr="004571C0">
        <w:tc>
          <w:tcPr>
            <w:tcW w:w="851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8</w:t>
            </w:r>
          </w:p>
        </w:tc>
        <w:tc>
          <w:tcPr>
            <w:tcW w:w="992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108</w:t>
            </w:r>
          </w:p>
        </w:tc>
        <w:tc>
          <w:tcPr>
            <w:tcW w:w="1843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ж/д вокзал - п.  Таватуй</w:t>
            </w:r>
          </w:p>
        </w:tc>
        <w:tc>
          <w:tcPr>
            <w:tcW w:w="1871" w:type="dxa"/>
          </w:tcPr>
          <w:p w:rsidR="00ED2B96" w:rsidRPr="00A3758D" w:rsidRDefault="00ED2B96" w:rsidP="006206E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г.Невьянск, ж/д вокзал, "Мира", "Сквер Ветеранов", "Гимназия", Центральная, ул. Профсоюзов,  Мартьянова, пл. Революции, поселок Таватуй</w:t>
            </w:r>
          </w:p>
        </w:tc>
        <w:tc>
          <w:tcPr>
            <w:tcW w:w="1531" w:type="dxa"/>
          </w:tcPr>
          <w:p w:rsidR="00ED2B96" w:rsidRPr="00A3758D" w:rsidRDefault="00ED2B96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Екатеринбург - г. Нижний Тагил -г. Серов", "Подъезд к п. Таватуй от км 306+510 а/д "г. Екатеринбург - г. Нижний Тагил - г. Серов";</w:t>
            </w:r>
          </w:p>
          <w:p w:rsidR="00ED2B96" w:rsidRPr="00A3758D" w:rsidRDefault="00ED2B96" w:rsidP="006206E1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город Невьянск, улицы: Красноармейская, К. Маркса, Профсоюзов, Ленина, Мартьянова</w:t>
            </w:r>
          </w:p>
        </w:tc>
        <w:tc>
          <w:tcPr>
            <w:tcW w:w="851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46 км</w:t>
            </w:r>
          </w:p>
        </w:tc>
        <w:tc>
          <w:tcPr>
            <w:tcW w:w="1134" w:type="dxa"/>
          </w:tcPr>
          <w:p w:rsidR="00ED2B96" w:rsidRPr="00A3758D" w:rsidRDefault="00ED2B96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ED2B96" w:rsidRPr="00A3758D" w:rsidRDefault="00ED2B96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ED2B96" w:rsidRPr="00A3758D" w:rsidRDefault="002542FA" w:rsidP="00ED2B96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ранспортное средство 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малого 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>класс</w:t>
            </w:r>
            <w:r w:rsidR="007B0BE9" w:rsidRPr="00A3758D">
              <w:rPr>
                <w:rFonts w:ascii="Times New Roman" w:hAnsi="Times New Roman" w:cs="Times New Roman"/>
                <w:sz w:val="17"/>
                <w:szCs w:val="17"/>
              </w:rPr>
              <w:t>а</w:t>
            </w:r>
            <w:r w:rsidR="00ED2B96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- 1 шт.</w:t>
            </w:r>
          </w:p>
        </w:tc>
        <w:tc>
          <w:tcPr>
            <w:tcW w:w="1134" w:type="dxa"/>
          </w:tcPr>
          <w:p w:rsidR="00ED2B96" w:rsidRPr="00A3758D" w:rsidRDefault="00ED2B96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2011 год</w:t>
            </w:r>
          </w:p>
        </w:tc>
        <w:tc>
          <w:tcPr>
            <w:tcW w:w="2410" w:type="dxa"/>
          </w:tcPr>
          <w:p w:rsidR="00ED2B96" w:rsidRPr="00A3758D" w:rsidRDefault="00ED2B96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Вяткина Татьяна Александровна, г. Нижний Тагил, ул. Шаумяна, 28</w:t>
            </w:r>
          </w:p>
          <w:p w:rsidR="00ED2B96" w:rsidRPr="00A3758D" w:rsidRDefault="00ED2B96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B0BE9" w:rsidRPr="00A3758D" w:rsidTr="004571C0">
        <w:tc>
          <w:tcPr>
            <w:tcW w:w="851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1843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-  коллективный сад №10</w:t>
            </w:r>
            <w:r w:rsidR="005552D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(сезонный)</w:t>
            </w:r>
          </w:p>
        </w:tc>
        <w:tc>
          <w:tcPr>
            <w:tcW w:w="1871" w:type="dxa"/>
          </w:tcPr>
          <w:p w:rsidR="007B0BE9" w:rsidRPr="00A3758D" w:rsidRDefault="007B0BE9" w:rsidP="00A868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г.Невьянск, </w:t>
            </w:r>
            <w:r w:rsidR="005552DA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      </w:t>
            </w:r>
            <w:r w:rsidR="008E65D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ул. Урицкого, </w:t>
            </w:r>
            <w:r w:rsidR="008E65D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    </w:t>
            </w:r>
            <w:r w:rsidR="00135E59" w:rsidRPr="00A3758D">
              <w:rPr>
                <w:rFonts w:ascii="Times New Roman" w:hAnsi="Times New Roman" w:cs="Times New Roman"/>
                <w:sz w:val="17"/>
                <w:szCs w:val="17"/>
              </w:rPr>
              <w:t>«Демидов»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4571C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04495" w:rsidRPr="00A3758D">
              <w:rPr>
                <w:rFonts w:ascii="Times New Roman" w:hAnsi="Times New Roman" w:cs="Times New Roman"/>
                <w:sz w:val="17"/>
                <w:szCs w:val="17"/>
              </w:rPr>
              <w:t>«МФЦ»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A651C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04495" w:rsidRPr="00A3758D">
              <w:rPr>
                <w:rFonts w:ascii="Times New Roman" w:hAnsi="Times New Roman" w:cs="Times New Roman"/>
                <w:sz w:val="17"/>
                <w:szCs w:val="17"/>
              </w:rPr>
              <w:t>«Пл. Революции»,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коллективный сад №10, Сквер Ветеранов, Гимназия, </w:t>
            </w:r>
            <w:r w:rsidR="004571C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             </w:t>
            </w:r>
            <w:r w:rsidR="00104495" w:rsidRPr="00A3758D">
              <w:rPr>
                <w:rFonts w:ascii="Times New Roman" w:hAnsi="Times New Roman" w:cs="Times New Roman"/>
                <w:sz w:val="17"/>
                <w:szCs w:val="17"/>
              </w:rPr>
              <w:t>«Ленина»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4571C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86847" w:rsidRPr="00A3758D">
              <w:rPr>
                <w:rFonts w:ascii="Times New Roman" w:hAnsi="Times New Roman" w:cs="Times New Roman"/>
                <w:sz w:val="17"/>
                <w:szCs w:val="17"/>
              </w:rPr>
              <w:t>«МФЦ»</w:t>
            </w:r>
            <w:r w:rsidR="00BC4B8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A86847" w:rsidRPr="00A3758D">
              <w:rPr>
                <w:rFonts w:ascii="Times New Roman" w:hAnsi="Times New Roman" w:cs="Times New Roman"/>
                <w:sz w:val="17"/>
                <w:szCs w:val="17"/>
              </w:rPr>
              <w:t>«Демидов», «Урицкого»</w:t>
            </w:r>
          </w:p>
        </w:tc>
        <w:tc>
          <w:tcPr>
            <w:tcW w:w="1531" w:type="dxa"/>
          </w:tcPr>
          <w:p w:rsidR="007B0BE9" w:rsidRPr="00A3758D" w:rsidRDefault="007B0BE9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Автомобильная дорога общего пользования регионального значения </w:t>
            </w:r>
            <w:r w:rsidR="004571C0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"г. Екатеринбург - г. Нижний Тагил - </w:t>
            </w:r>
            <w:r w:rsidR="004571C0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 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г. Серов";</w:t>
            </w:r>
          </w:p>
          <w:p w:rsidR="007B0BE9" w:rsidRPr="00A3758D" w:rsidRDefault="007B0BE9" w:rsidP="00A86847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 Урицкого, </w:t>
            </w:r>
            <w:r w:rsidR="00A86847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Мартьянова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, Ленина, Красноармейская, Степана Разина, </w:t>
            </w:r>
            <w:r w:rsidR="000634D9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             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К. Маркса </w:t>
            </w:r>
          </w:p>
        </w:tc>
        <w:tc>
          <w:tcPr>
            <w:tcW w:w="851" w:type="dxa"/>
          </w:tcPr>
          <w:p w:rsidR="007B0BE9" w:rsidRPr="00A3758D" w:rsidRDefault="007B0BE9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13,8 км</w:t>
            </w:r>
          </w:p>
        </w:tc>
        <w:tc>
          <w:tcPr>
            <w:tcW w:w="1134" w:type="dxa"/>
          </w:tcPr>
          <w:p w:rsidR="007B0BE9" w:rsidRPr="00A3758D" w:rsidRDefault="007B0BE9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B0BE9" w:rsidRPr="00A3758D" w:rsidRDefault="007B0BE9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B0BE9" w:rsidRPr="00A3758D" w:rsidRDefault="007B0BE9" w:rsidP="007B0BE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 средний класс - 1 шт. или транспортное средство малого класса - 1 шт.</w:t>
            </w:r>
          </w:p>
        </w:tc>
        <w:tc>
          <w:tcPr>
            <w:tcW w:w="1134" w:type="dxa"/>
          </w:tcPr>
          <w:p w:rsidR="007B0BE9" w:rsidRPr="00A3758D" w:rsidRDefault="007B0BE9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B0BE9" w:rsidRPr="00A3758D" w:rsidRDefault="007B0BE9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  <w:r w:rsidR="00BF4BB1" w:rsidRPr="00A3758D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год</w:t>
            </w:r>
          </w:p>
        </w:tc>
        <w:tc>
          <w:tcPr>
            <w:tcW w:w="2410" w:type="dxa"/>
          </w:tcPr>
          <w:p w:rsidR="00BF4BB1" w:rsidRPr="00A3758D" w:rsidRDefault="007B0BE9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</w:t>
            </w:r>
            <w:r w:rsidR="00BF4BB1" w:rsidRPr="00A3758D">
              <w:rPr>
                <w:rFonts w:ascii="Times New Roman" w:hAnsi="Times New Roman" w:cs="Times New Roman"/>
                <w:sz w:val="17"/>
                <w:szCs w:val="17"/>
              </w:rPr>
              <w:t>Рубцов Геннадий Николаевич, Невьянский р-н, село Быньги, ул. Заречная, 2-1</w:t>
            </w:r>
          </w:p>
          <w:p w:rsidR="00BF4BB1" w:rsidRPr="00A3758D" w:rsidRDefault="00BF4BB1" w:rsidP="00BF4BB1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662101517354</w:t>
            </w:r>
          </w:p>
          <w:p w:rsidR="007B0BE9" w:rsidRPr="00A3758D" w:rsidRDefault="007B0BE9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743404" w:rsidRPr="00A3758D" w:rsidTr="004571C0">
        <w:tc>
          <w:tcPr>
            <w:tcW w:w="851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843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г. Невьянск  -  кладбище "Осиновское"</w:t>
            </w:r>
          </w:p>
        </w:tc>
        <w:tc>
          <w:tcPr>
            <w:tcW w:w="1871" w:type="dxa"/>
          </w:tcPr>
          <w:p w:rsidR="00743404" w:rsidRPr="00A3758D" w:rsidRDefault="00743404" w:rsidP="00F7462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г.Невьянск:  "Центральная", "Спортивная", "Городская", "Шевченко", </w:t>
            </w:r>
          </w:p>
          <w:p w:rsidR="00743404" w:rsidRPr="00A3758D" w:rsidRDefault="00743404" w:rsidP="00F7462A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22 км, кладбище "Осиновское"</w:t>
            </w:r>
          </w:p>
        </w:tc>
        <w:tc>
          <w:tcPr>
            <w:tcW w:w="1531" w:type="dxa"/>
          </w:tcPr>
          <w:p w:rsidR="00743404" w:rsidRPr="00A3758D" w:rsidRDefault="00743404" w:rsidP="009D6E5F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Региональная автомобильная дорога "г. Невьянск -г. Артемовский - с. Килачевское";</w:t>
            </w:r>
          </w:p>
          <w:p w:rsidR="00743404" w:rsidRPr="00A3758D" w:rsidRDefault="00743404" w:rsidP="00743404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 xml:space="preserve">город Невьянск, улицы: К. </w:t>
            </w: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lastRenderedPageBreak/>
              <w:t xml:space="preserve">Маркса, Профсоюзов, проспект Октябрьский, Шевченко, Городская. </w:t>
            </w:r>
          </w:p>
        </w:tc>
        <w:tc>
          <w:tcPr>
            <w:tcW w:w="851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12,7 км</w:t>
            </w:r>
          </w:p>
        </w:tc>
        <w:tc>
          <w:tcPr>
            <w:tcW w:w="1134" w:type="dxa"/>
          </w:tcPr>
          <w:p w:rsidR="00743404" w:rsidRPr="00A3758D" w:rsidRDefault="00743404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743404" w:rsidRPr="00A3758D" w:rsidRDefault="00743404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743404" w:rsidRPr="00A3758D" w:rsidRDefault="00743404" w:rsidP="00743404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Автобус - 1 шт.</w:t>
            </w:r>
          </w:p>
        </w:tc>
        <w:tc>
          <w:tcPr>
            <w:tcW w:w="1134" w:type="dxa"/>
          </w:tcPr>
          <w:p w:rsidR="00743404" w:rsidRPr="00A3758D" w:rsidRDefault="00743404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743404" w:rsidRPr="00A3758D" w:rsidRDefault="00743404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Ширшов Юрий Анатольевич, Невьянский р-н, п. Цементный, ул. Ленина, д. 39, офис1</w:t>
            </w:r>
          </w:p>
          <w:p w:rsidR="00743404" w:rsidRPr="00A3758D" w:rsidRDefault="00743404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передача навигационных данных</w:t>
            </w:r>
          </w:p>
          <w:p w:rsidR="00F90897" w:rsidRPr="00A3758D" w:rsidRDefault="00F90897" w:rsidP="00F9089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ИНН 662104285214</w:t>
            </w:r>
          </w:p>
          <w:p w:rsidR="00F90897" w:rsidRPr="00A3758D" w:rsidRDefault="00F90897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F4030" w:rsidRPr="00A3758D" w:rsidTr="004571C0">
        <w:tc>
          <w:tcPr>
            <w:tcW w:w="851" w:type="dxa"/>
          </w:tcPr>
          <w:p w:rsidR="00DF4030" w:rsidRPr="00A3758D" w:rsidRDefault="00DF4030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704EFE"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</w:tcPr>
          <w:p w:rsidR="00DF4030" w:rsidRPr="00A3758D" w:rsidRDefault="00DF4030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843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п. Калиново - остановочный пункт железной дороги  "Калиново"</w:t>
            </w:r>
          </w:p>
        </w:tc>
        <w:tc>
          <w:tcPr>
            <w:tcW w:w="187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поселок Калиново</w:t>
            </w: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66734C" w:rsidRPr="00A3758D" w:rsidRDefault="0066734C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53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Невьянский район, поселок Калиново, улицы: Ленина, Советская</w:t>
            </w:r>
          </w:p>
        </w:tc>
        <w:tc>
          <w:tcPr>
            <w:tcW w:w="851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DF4030" w:rsidRPr="00A3758D" w:rsidRDefault="00DF4030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DF4030" w:rsidRPr="00A3758D" w:rsidRDefault="00DF4030" w:rsidP="00DF403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малого класса</w:t>
            </w:r>
            <w:r w:rsidR="002C376D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 – 1 шт., автобус средний класс – 1 шт.</w:t>
            </w:r>
          </w:p>
        </w:tc>
        <w:tc>
          <w:tcPr>
            <w:tcW w:w="1134" w:type="dxa"/>
          </w:tcPr>
          <w:p w:rsidR="00DF4030" w:rsidRPr="00A3758D" w:rsidRDefault="00DF4030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DF4030" w:rsidRPr="00A3758D" w:rsidRDefault="00DF4030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Индивидуальный предприниматель Моторин Алексей Валерьевич, г. Новоуральск, ул. </w:t>
            </w:r>
            <w:r w:rsidR="0066734C" w:rsidRPr="00A3758D">
              <w:rPr>
                <w:rFonts w:ascii="Times New Roman" w:hAnsi="Times New Roman" w:cs="Times New Roman"/>
                <w:sz w:val="17"/>
                <w:szCs w:val="17"/>
              </w:rPr>
              <w:t>Чурина, 12/1-72</w:t>
            </w:r>
          </w:p>
          <w:p w:rsidR="00F90897" w:rsidRPr="00A3758D" w:rsidRDefault="00F90897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662907388619</w:t>
            </w:r>
          </w:p>
          <w:p w:rsidR="00DF4030" w:rsidRPr="00A3758D" w:rsidRDefault="00DF4030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2C376D" w:rsidRPr="00A3758D" w:rsidTr="004571C0">
        <w:tc>
          <w:tcPr>
            <w:tcW w:w="851" w:type="dxa"/>
          </w:tcPr>
          <w:p w:rsidR="002C376D" w:rsidRPr="00A3758D" w:rsidRDefault="002C376D" w:rsidP="00704EFE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</w:t>
            </w:r>
            <w:r w:rsidR="00704EFE" w:rsidRPr="00A3758D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92" w:type="dxa"/>
          </w:tcPr>
          <w:p w:rsidR="002C376D" w:rsidRPr="00A3758D" w:rsidRDefault="002C376D" w:rsidP="00AB2169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110</w:t>
            </w:r>
          </w:p>
        </w:tc>
        <w:tc>
          <w:tcPr>
            <w:tcW w:w="1843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пос. Калиново – пос. Таватуй – пос. Калиново</w:t>
            </w:r>
          </w:p>
        </w:tc>
        <w:tc>
          <w:tcPr>
            <w:tcW w:w="1871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п. Калиново: ул. Ленина, Рыбзавод, п. Приозерный, Таватуйский детский дом, пос. Таватуй, </w:t>
            </w:r>
            <w:r w:rsidR="00AA5D50"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(Аятский сельсовет), </w:t>
            </w: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ул. Центральная</w:t>
            </w:r>
          </w:p>
        </w:tc>
        <w:tc>
          <w:tcPr>
            <w:tcW w:w="1531" w:type="dxa"/>
          </w:tcPr>
          <w:p w:rsidR="002C376D" w:rsidRPr="00A3758D" w:rsidRDefault="002C376D" w:rsidP="00AA5D50">
            <w:pPr>
              <w:jc w:val="both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Невьянский район, поселок Калиново, ул. Ленина</w:t>
            </w:r>
            <w:r w:rsidR="00AA5D50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; региональная а/дорога ж/д ст. Таватуй –п. Калиново-ст. Мурзинка</w:t>
            </w:r>
            <w:r w:rsidR="0070240B" w:rsidRPr="00A3758D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, пос. Таватуй (Аятский сельсовет), ул. Центральная</w:t>
            </w:r>
          </w:p>
        </w:tc>
        <w:tc>
          <w:tcPr>
            <w:tcW w:w="851" w:type="dxa"/>
          </w:tcPr>
          <w:p w:rsidR="002C376D" w:rsidRPr="00A3758D" w:rsidRDefault="002C376D" w:rsidP="00301C1C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10 км</w:t>
            </w:r>
          </w:p>
        </w:tc>
        <w:tc>
          <w:tcPr>
            <w:tcW w:w="1134" w:type="dxa"/>
          </w:tcPr>
          <w:p w:rsidR="002C376D" w:rsidRPr="00A3758D" w:rsidRDefault="002C376D" w:rsidP="003D58C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Остановочные пункты</w:t>
            </w:r>
          </w:p>
        </w:tc>
        <w:tc>
          <w:tcPr>
            <w:tcW w:w="1545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Муниципальный маршрут регулярных перевозок пригородного сообщения по регулируемым тарифам</w:t>
            </w:r>
          </w:p>
        </w:tc>
        <w:tc>
          <w:tcPr>
            <w:tcW w:w="1006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транспортное средство малого класса – 1 шт.</w:t>
            </w:r>
          </w:p>
        </w:tc>
        <w:tc>
          <w:tcPr>
            <w:tcW w:w="1134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 xml:space="preserve">Любой </w:t>
            </w:r>
          </w:p>
        </w:tc>
        <w:tc>
          <w:tcPr>
            <w:tcW w:w="992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2007 год</w:t>
            </w:r>
          </w:p>
        </w:tc>
        <w:tc>
          <w:tcPr>
            <w:tcW w:w="2410" w:type="dxa"/>
          </w:tcPr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Индивидуальный предприниматель Моторин Алексей Валерьевич, г. Новоуральск, ул. Чурина, 12/1-72</w:t>
            </w:r>
          </w:p>
          <w:p w:rsidR="00F90897" w:rsidRPr="00A3758D" w:rsidRDefault="00F90897" w:rsidP="00F90897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758D">
              <w:rPr>
                <w:rFonts w:ascii="Times New Roman" w:hAnsi="Times New Roman" w:cs="Times New Roman"/>
                <w:sz w:val="17"/>
                <w:szCs w:val="17"/>
              </w:rPr>
              <w:t>ИНН 662907388619</w:t>
            </w:r>
          </w:p>
          <w:p w:rsidR="002C376D" w:rsidRPr="00A3758D" w:rsidRDefault="002C376D" w:rsidP="001D443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C1598B" w:rsidRPr="00A3758D" w:rsidRDefault="00C1598B" w:rsidP="000634D9">
      <w:pPr>
        <w:jc w:val="both"/>
        <w:rPr>
          <w:rFonts w:ascii="Times New Roman" w:hAnsi="Times New Roman" w:cs="Times New Roman"/>
          <w:sz w:val="17"/>
          <w:szCs w:val="17"/>
        </w:rPr>
      </w:pPr>
    </w:p>
    <w:sectPr w:rsidR="00C1598B" w:rsidRPr="00A3758D" w:rsidSect="00CF1EEE">
      <w:headerReference w:type="default" r:id="rId7"/>
      <w:headerReference w:type="first" r:id="rId8"/>
      <w:pgSz w:w="16838" w:h="11906" w:orient="landscape"/>
      <w:pgMar w:top="0" w:right="1134" w:bottom="142" w:left="1134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856" w:rsidRDefault="00094856" w:rsidP="00FB616F">
      <w:pPr>
        <w:spacing w:after="0" w:line="240" w:lineRule="auto"/>
      </w:pPr>
      <w:r>
        <w:separator/>
      </w:r>
    </w:p>
  </w:endnote>
  <w:endnote w:type="continuationSeparator" w:id="0">
    <w:p w:rsidR="00094856" w:rsidRDefault="00094856" w:rsidP="00FB6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856" w:rsidRDefault="00094856" w:rsidP="00FB616F">
      <w:pPr>
        <w:spacing w:after="0" w:line="240" w:lineRule="auto"/>
      </w:pPr>
      <w:r>
        <w:separator/>
      </w:r>
    </w:p>
  </w:footnote>
  <w:footnote w:type="continuationSeparator" w:id="0">
    <w:p w:rsidR="00094856" w:rsidRDefault="00094856" w:rsidP="00FB6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298684"/>
      <w:docPartObj>
        <w:docPartGallery w:val="Page Numbers (Top of Page)"/>
        <w:docPartUnique/>
      </w:docPartObj>
    </w:sdtPr>
    <w:sdtEndPr/>
    <w:sdtContent>
      <w:p w:rsidR="0062452C" w:rsidRDefault="006245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71F">
          <w:rPr>
            <w:noProof/>
          </w:rPr>
          <w:t>5</w:t>
        </w:r>
        <w:r>
          <w:fldChar w:fldCharType="end"/>
        </w:r>
      </w:p>
    </w:sdtContent>
  </w:sdt>
  <w:p w:rsidR="002E47A8" w:rsidRPr="002E47A8" w:rsidRDefault="002E47A8" w:rsidP="002E47A8">
    <w:pPr>
      <w:pStyle w:val="a4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A74" w:rsidRDefault="0062452C" w:rsidP="0062452C">
    <w:pPr>
      <w:pStyle w:val="a4"/>
      <w:tabs>
        <w:tab w:val="clear" w:pos="4677"/>
        <w:tab w:val="clear" w:pos="9355"/>
        <w:tab w:val="left" w:pos="7920"/>
      </w:tabs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936"/>
    <w:rsid w:val="000006F6"/>
    <w:rsid w:val="000009CE"/>
    <w:rsid w:val="00000EF3"/>
    <w:rsid w:val="000013AC"/>
    <w:rsid w:val="00001E02"/>
    <w:rsid w:val="00002AD5"/>
    <w:rsid w:val="00003BE8"/>
    <w:rsid w:val="0000446A"/>
    <w:rsid w:val="000075D8"/>
    <w:rsid w:val="00010006"/>
    <w:rsid w:val="00010D5F"/>
    <w:rsid w:val="00013713"/>
    <w:rsid w:val="00013C34"/>
    <w:rsid w:val="0001621B"/>
    <w:rsid w:val="00016EF3"/>
    <w:rsid w:val="00020154"/>
    <w:rsid w:val="00021BC1"/>
    <w:rsid w:val="000234C2"/>
    <w:rsid w:val="00023514"/>
    <w:rsid w:val="00024854"/>
    <w:rsid w:val="000275EB"/>
    <w:rsid w:val="00030127"/>
    <w:rsid w:val="00034DB0"/>
    <w:rsid w:val="000400F1"/>
    <w:rsid w:val="00040463"/>
    <w:rsid w:val="0004161D"/>
    <w:rsid w:val="000456F9"/>
    <w:rsid w:val="000475E5"/>
    <w:rsid w:val="00050126"/>
    <w:rsid w:val="00050A3F"/>
    <w:rsid w:val="000515B7"/>
    <w:rsid w:val="000525A9"/>
    <w:rsid w:val="00056558"/>
    <w:rsid w:val="00056C40"/>
    <w:rsid w:val="000634D9"/>
    <w:rsid w:val="00064852"/>
    <w:rsid w:val="00064C2C"/>
    <w:rsid w:val="0006508A"/>
    <w:rsid w:val="00066F5D"/>
    <w:rsid w:val="000726B1"/>
    <w:rsid w:val="000749B4"/>
    <w:rsid w:val="00074C78"/>
    <w:rsid w:val="00076CBA"/>
    <w:rsid w:val="00077C48"/>
    <w:rsid w:val="000818F2"/>
    <w:rsid w:val="00081BB2"/>
    <w:rsid w:val="00083EDC"/>
    <w:rsid w:val="00083F06"/>
    <w:rsid w:val="00085553"/>
    <w:rsid w:val="00087168"/>
    <w:rsid w:val="0009057A"/>
    <w:rsid w:val="000914C5"/>
    <w:rsid w:val="0009199D"/>
    <w:rsid w:val="00092DE0"/>
    <w:rsid w:val="000945A4"/>
    <w:rsid w:val="00094856"/>
    <w:rsid w:val="00096342"/>
    <w:rsid w:val="000968B4"/>
    <w:rsid w:val="00096A7B"/>
    <w:rsid w:val="00097775"/>
    <w:rsid w:val="000A19C0"/>
    <w:rsid w:val="000A2C3C"/>
    <w:rsid w:val="000A3062"/>
    <w:rsid w:val="000A471D"/>
    <w:rsid w:val="000A69D2"/>
    <w:rsid w:val="000A772B"/>
    <w:rsid w:val="000B01DE"/>
    <w:rsid w:val="000B0AEA"/>
    <w:rsid w:val="000B1146"/>
    <w:rsid w:val="000B75EF"/>
    <w:rsid w:val="000B7C9E"/>
    <w:rsid w:val="000C2123"/>
    <w:rsid w:val="000C242F"/>
    <w:rsid w:val="000C26E3"/>
    <w:rsid w:val="000C2AFB"/>
    <w:rsid w:val="000C49E5"/>
    <w:rsid w:val="000C57E7"/>
    <w:rsid w:val="000C674F"/>
    <w:rsid w:val="000D0629"/>
    <w:rsid w:val="000D0B7D"/>
    <w:rsid w:val="000D0FD1"/>
    <w:rsid w:val="000D3C19"/>
    <w:rsid w:val="000D6494"/>
    <w:rsid w:val="000E291D"/>
    <w:rsid w:val="000E3D72"/>
    <w:rsid w:val="000E523E"/>
    <w:rsid w:val="000E6280"/>
    <w:rsid w:val="000F06A5"/>
    <w:rsid w:val="000F1051"/>
    <w:rsid w:val="000F1B77"/>
    <w:rsid w:val="000F1C3F"/>
    <w:rsid w:val="000F2047"/>
    <w:rsid w:val="000F2CA8"/>
    <w:rsid w:val="000F3B9B"/>
    <w:rsid w:val="000F4116"/>
    <w:rsid w:val="000F464F"/>
    <w:rsid w:val="000F472C"/>
    <w:rsid w:val="000F6A8A"/>
    <w:rsid w:val="00101139"/>
    <w:rsid w:val="001024BF"/>
    <w:rsid w:val="00103654"/>
    <w:rsid w:val="00104495"/>
    <w:rsid w:val="00104929"/>
    <w:rsid w:val="001061C6"/>
    <w:rsid w:val="00107F59"/>
    <w:rsid w:val="0011094E"/>
    <w:rsid w:val="00113431"/>
    <w:rsid w:val="001171B0"/>
    <w:rsid w:val="0012018B"/>
    <w:rsid w:val="00120290"/>
    <w:rsid w:val="001207C1"/>
    <w:rsid w:val="00121D5A"/>
    <w:rsid w:val="00122417"/>
    <w:rsid w:val="00122513"/>
    <w:rsid w:val="0012277A"/>
    <w:rsid w:val="001227CD"/>
    <w:rsid w:val="00123166"/>
    <w:rsid w:val="00124555"/>
    <w:rsid w:val="00124ACD"/>
    <w:rsid w:val="0012666A"/>
    <w:rsid w:val="00126CA3"/>
    <w:rsid w:val="00127D19"/>
    <w:rsid w:val="00130C5E"/>
    <w:rsid w:val="00131DDB"/>
    <w:rsid w:val="00133666"/>
    <w:rsid w:val="001352DD"/>
    <w:rsid w:val="00135E59"/>
    <w:rsid w:val="00141730"/>
    <w:rsid w:val="00141E24"/>
    <w:rsid w:val="00142E23"/>
    <w:rsid w:val="001434AC"/>
    <w:rsid w:val="001436EF"/>
    <w:rsid w:val="00147BB6"/>
    <w:rsid w:val="00151B2E"/>
    <w:rsid w:val="0015366B"/>
    <w:rsid w:val="00154196"/>
    <w:rsid w:val="00154742"/>
    <w:rsid w:val="00160811"/>
    <w:rsid w:val="00161CA6"/>
    <w:rsid w:val="0016301D"/>
    <w:rsid w:val="0016321D"/>
    <w:rsid w:val="00163BB2"/>
    <w:rsid w:val="00166CE4"/>
    <w:rsid w:val="00170435"/>
    <w:rsid w:val="00173560"/>
    <w:rsid w:val="00174F0D"/>
    <w:rsid w:val="0017671F"/>
    <w:rsid w:val="001770C0"/>
    <w:rsid w:val="00177F5E"/>
    <w:rsid w:val="001807E5"/>
    <w:rsid w:val="00180FB4"/>
    <w:rsid w:val="001819CA"/>
    <w:rsid w:val="00182585"/>
    <w:rsid w:val="001829B8"/>
    <w:rsid w:val="00183FCF"/>
    <w:rsid w:val="00184C3F"/>
    <w:rsid w:val="00186B1A"/>
    <w:rsid w:val="0019101D"/>
    <w:rsid w:val="001926F3"/>
    <w:rsid w:val="001936DA"/>
    <w:rsid w:val="001948D6"/>
    <w:rsid w:val="00195E8A"/>
    <w:rsid w:val="00195FEA"/>
    <w:rsid w:val="00196C8A"/>
    <w:rsid w:val="00196C8F"/>
    <w:rsid w:val="001973A4"/>
    <w:rsid w:val="001A05C8"/>
    <w:rsid w:val="001A0BE5"/>
    <w:rsid w:val="001A1B45"/>
    <w:rsid w:val="001A221D"/>
    <w:rsid w:val="001A3E1C"/>
    <w:rsid w:val="001A651C"/>
    <w:rsid w:val="001A6EA7"/>
    <w:rsid w:val="001B170C"/>
    <w:rsid w:val="001B4B78"/>
    <w:rsid w:val="001B7037"/>
    <w:rsid w:val="001B709F"/>
    <w:rsid w:val="001C3FF3"/>
    <w:rsid w:val="001C4F7B"/>
    <w:rsid w:val="001C5362"/>
    <w:rsid w:val="001C620F"/>
    <w:rsid w:val="001C637D"/>
    <w:rsid w:val="001C72BF"/>
    <w:rsid w:val="001C7671"/>
    <w:rsid w:val="001D1AA4"/>
    <w:rsid w:val="001D1D07"/>
    <w:rsid w:val="001D36E9"/>
    <w:rsid w:val="001D6E02"/>
    <w:rsid w:val="001D78F1"/>
    <w:rsid w:val="001E321C"/>
    <w:rsid w:val="001E5C38"/>
    <w:rsid w:val="001F0637"/>
    <w:rsid w:val="001F17D6"/>
    <w:rsid w:val="001F2AA2"/>
    <w:rsid w:val="001F34C9"/>
    <w:rsid w:val="001F36FA"/>
    <w:rsid w:val="001F5976"/>
    <w:rsid w:val="001F6589"/>
    <w:rsid w:val="001F72B9"/>
    <w:rsid w:val="00200BCA"/>
    <w:rsid w:val="002012AC"/>
    <w:rsid w:val="00203CF9"/>
    <w:rsid w:val="0020625C"/>
    <w:rsid w:val="00206B18"/>
    <w:rsid w:val="0021272E"/>
    <w:rsid w:val="00212B86"/>
    <w:rsid w:val="002131A0"/>
    <w:rsid w:val="002134FD"/>
    <w:rsid w:val="00214AAA"/>
    <w:rsid w:val="002165DA"/>
    <w:rsid w:val="00217E20"/>
    <w:rsid w:val="0022144B"/>
    <w:rsid w:val="00221BC0"/>
    <w:rsid w:val="0022244E"/>
    <w:rsid w:val="002225D8"/>
    <w:rsid w:val="00222810"/>
    <w:rsid w:val="002249BC"/>
    <w:rsid w:val="00225595"/>
    <w:rsid w:val="00225D58"/>
    <w:rsid w:val="00226047"/>
    <w:rsid w:val="0022735B"/>
    <w:rsid w:val="002274CC"/>
    <w:rsid w:val="002300EE"/>
    <w:rsid w:val="002326D6"/>
    <w:rsid w:val="00233F3D"/>
    <w:rsid w:val="002363E8"/>
    <w:rsid w:val="00236A58"/>
    <w:rsid w:val="00240C37"/>
    <w:rsid w:val="0024109F"/>
    <w:rsid w:val="00242151"/>
    <w:rsid w:val="002421C1"/>
    <w:rsid w:val="00242B04"/>
    <w:rsid w:val="00246F38"/>
    <w:rsid w:val="002470A7"/>
    <w:rsid w:val="00247DD4"/>
    <w:rsid w:val="002511E1"/>
    <w:rsid w:val="00251EF9"/>
    <w:rsid w:val="002524DC"/>
    <w:rsid w:val="002529E1"/>
    <w:rsid w:val="00252E1A"/>
    <w:rsid w:val="002542FA"/>
    <w:rsid w:val="0025462F"/>
    <w:rsid w:val="00254C5C"/>
    <w:rsid w:val="00255E1C"/>
    <w:rsid w:val="00257527"/>
    <w:rsid w:val="002602F6"/>
    <w:rsid w:val="0026078F"/>
    <w:rsid w:val="00261DCC"/>
    <w:rsid w:val="00262B7A"/>
    <w:rsid w:val="00262FDF"/>
    <w:rsid w:val="00263CE2"/>
    <w:rsid w:val="002646CB"/>
    <w:rsid w:val="002647D2"/>
    <w:rsid w:val="00264828"/>
    <w:rsid w:val="00265C88"/>
    <w:rsid w:val="00266D04"/>
    <w:rsid w:val="00267A97"/>
    <w:rsid w:val="002712CB"/>
    <w:rsid w:val="002730DC"/>
    <w:rsid w:val="002736A8"/>
    <w:rsid w:val="00275D2F"/>
    <w:rsid w:val="00277830"/>
    <w:rsid w:val="002809A8"/>
    <w:rsid w:val="00280DA2"/>
    <w:rsid w:val="00281AF5"/>
    <w:rsid w:val="00287C12"/>
    <w:rsid w:val="002922E0"/>
    <w:rsid w:val="00292719"/>
    <w:rsid w:val="00293821"/>
    <w:rsid w:val="002943B5"/>
    <w:rsid w:val="002A2316"/>
    <w:rsid w:val="002A419C"/>
    <w:rsid w:val="002A4709"/>
    <w:rsid w:val="002A5CE8"/>
    <w:rsid w:val="002B073F"/>
    <w:rsid w:val="002B0DD2"/>
    <w:rsid w:val="002B10B7"/>
    <w:rsid w:val="002B11CC"/>
    <w:rsid w:val="002B19C8"/>
    <w:rsid w:val="002B1A2A"/>
    <w:rsid w:val="002B2A0B"/>
    <w:rsid w:val="002B59CB"/>
    <w:rsid w:val="002B5A89"/>
    <w:rsid w:val="002C019B"/>
    <w:rsid w:val="002C1F2F"/>
    <w:rsid w:val="002C376D"/>
    <w:rsid w:val="002C4567"/>
    <w:rsid w:val="002C6F74"/>
    <w:rsid w:val="002C7EAE"/>
    <w:rsid w:val="002D0F69"/>
    <w:rsid w:val="002D4C94"/>
    <w:rsid w:val="002D4D0D"/>
    <w:rsid w:val="002D505B"/>
    <w:rsid w:val="002D53E7"/>
    <w:rsid w:val="002E13DA"/>
    <w:rsid w:val="002E370B"/>
    <w:rsid w:val="002E47A8"/>
    <w:rsid w:val="002E4F96"/>
    <w:rsid w:val="002E5649"/>
    <w:rsid w:val="002E67FE"/>
    <w:rsid w:val="002E7038"/>
    <w:rsid w:val="002F0993"/>
    <w:rsid w:val="002F1933"/>
    <w:rsid w:val="002F2E30"/>
    <w:rsid w:val="002F2F7E"/>
    <w:rsid w:val="002F40FF"/>
    <w:rsid w:val="002F6230"/>
    <w:rsid w:val="00300C13"/>
    <w:rsid w:val="00300D1D"/>
    <w:rsid w:val="00301C1C"/>
    <w:rsid w:val="00302669"/>
    <w:rsid w:val="00304522"/>
    <w:rsid w:val="00311665"/>
    <w:rsid w:val="00313159"/>
    <w:rsid w:val="00313E01"/>
    <w:rsid w:val="00315ECB"/>
    <w:rsid w:val="00317240"/>
    <w:rsid w:val="00321294"/>
    <w:rsid w:val="003220CB"/>
    <w:rsid w:val="00322A7B"/>
    <w:rsid w:val="00322B66"/>
    <w:rsid w:val="00322C0D"/>
    <w:rsid w:val="00324485"/>
    <w:rsid w:val="0032634C"/>
    <w:rsid w:val="00326776"/>
    <w:rsid w:val="00326996"/>
    <w:rsid w:val="00330E56"/>
    <w:rsid w:val="00331219"/>
    <w:rsid w:val="00332DC7"/>
    <w:rsid w:val="003355C9"/>
    <w:rsid w:val="00337021"/>
    <w:rsid w:val="00340500"/>
    <w:rsid w:val="00340FB1"/>
    <w:rsid w:val="00343C98"/>
    <w:rsid w:val="003440ED"/>
    <w:rsid w:val="00344DE1"/>
    <w:rsid w:val="0034658A"/>
    <w:rsid w:val="003476A9"/>
    <w:rsid w:val="003550CF"/>
    <w:rsid w:val="00355ADE"/>
    <w:rsid w:val="00355CCB"/>
    <w:rsid w:val="00356CA8"/>
    <w:rsid w:val="00357142"/>
    <w:rsid w:val="003602D8"/>
    <w:rsid w:val="00360631"/>
    <w:rsid w:val="00360AF1"/>
    <w:rsid w:val="00361212"/>
    <w:rsid w:val="003628C4"/>
    <w:rsid w:val="003641FD"/>
    <w:rsid w:val="00364402"/>
    <w:rsid w:val="00364B7A"/>
    <w:rsid w:val="00367245"/>
    <w:rsid w:val="00370B45"/>
    <w:rsid w:val="003711A2"/>
    <w:rsid w:val="003776DA"/>
    <w:rsid w:val="00380314"/>
    <w:rsid w:val="00380B1D"/>
    <w:rsid w:val="00383988"/>
    <w:rsid w:val="00383DEA"/>
    <w:rsid w:val="003907F9"/>
    <w:rsid w:val="00390E64"/>
    <w:rsid w:val="00392D88"/>
    <w:rsid w:val="00394220"/>
    <w:rsid w:val="00395637"/>
    <w:rsid w:val="00396117"/>
    <w:rsid w:val="00396722"/>
    <w:rsid w:val="003A00D7"/>
    <w:rsid w:val="003A07EE"/>
    <w:rsid w:val="003A11B9"/>
    <w:rsid w:val="003A1727"/>
    <w:rsid w:val="003A26C5"/>
    <w:rsid w:val="003A28FC"/>
    <w:rsid w:val="003A2CE5"/>
    <w:rsid w:val="003A4380"/>
    <w:rsid w:val="003A5E15"/>
    <w:rsid w:val="003A6E47"/>
    <w:rsid w:val="003B2876"/>
    <w:rsid w:val="003B300C"/>
    <w:rsid w:val="003B5B9E"/>
    <w:rsid w:val="003B650E"/>
    <w:rsid w:val="003B670B"/>
    <w:rsid w:val="003C1A1A"/>
    <w:rsid w:val="003C2094"/>
    <w:rsid w:val="003C2E25"/>
    <w:rsid w:val="003C40BA"/>
    <w:rsid w:val="003C4D37"/>
    <w:rsid w:val="003C57C0"/>
    <w:rsid w:val="003C65C1"/>
    <w:rsid w:val="003C7B4A"/>
    <w:rsid w:val="003D3BC2"/>
    <w:rsid w:val="003D3D8B"/>
    <w:rsid w:val="003E03EC"/>
    <w:rsid w:val="003E0AFD"/>
    <w:rsid w:val="003E23B7"/>
    <w:rsid w:val="003E778B"/>
    <w:rsid w:val="003F00AF"/>
    <w:rsid w:val="003F0BF1"/>
    <w:rsid w:val="003F0DD0"/>
    <w:rsid w:val="003F11EF"/>
    <w:rsid w:val="003F2DEA"/>
    <w:rsid w:val="003F3125"/>
    <w:rsid w:val="003F4989"/>
    <w:rsid w:val="003F5270"/>
    <w:rsid w:val="003F5B07"/>
    <w:rsid w:val="003F601F"/>
    <w:rsid w:val="003F60A3"/>
    <w:rsid w:val="0040009A"/>
    <w:rsid w:val="00401176"/>
    <w:rsid w:val="00401C24"/>
    <w:rsid w:val="00404607"/>
    <w:rsid w:val="0040577F"/>
    <w:rsid w:val="004062FA"/>
    <w:rsid w:val="0040647D"/>
    <w:rsid w:val="00406497"/>
    <w:rsid w:val="00406F3D"/>
    <w:rsid w:val="0041000C"/>
    <w:rsid w:val="00411C7B"/>
    <w:rsid w:val="00412592"/>
    <w:rsid w:val="0041278D"/>
    <w:rsid w:val="0041452C"/>
    <w:rsid w:val="00414CE2"/>
    <w:rsid w:val="004158B1"/>
    <w:rsid w:val="00415D25"/>
    <w:rsid w:val="00416BF2"/>
    <w:rsid w:val="004209E4"/>
    <w:rsid w:val="00422F97"/>
    <w:rsid w:val="00424C8B"/>
    <w:rsid w:val="004268CA"/>
    <w:rsid w:val="0043111E"/>
    <w:rsid w:val="0043249D"/>
    <w:rsid w:val="00433676"/>
    <w:rsid w:val="00436755"/>
    <w:rsid w:val="004375AE"/>
    <w:rsid w:val="00440487"/>
    <w:rsid w:val="0044123E"/>
    <w:rsid w:val="0044263A"/>
    <w:rsid w:val="00445137"/>
    <w:rsid w:val="004465F0"/>
    <w:rsid w:val="00446C0C"/>
    <w:rsid w:val="0044758D"/>
    <w:rsid w:val="00447676"/>
    <w:rsid w:val="00447B03"/>
    <w:rsid w:val="00447E7A"/>
    <w:rsid w:val="00450AC0"/>
    <w:rsid w:val="00451074"/>
    <w:rsid w:val="00451188"/>
    <w:rsid w:val="004520AA"/>
    <w:rsid w:val="0045213A"/>
    <w:rsid w:val="004528A3"/>
    <w:rsid w:val="004536C6"/>
    <w:rsid w:val="00455A4C"/>
    <w:rsid w:val="00455AC4"/>
    <w:rsid w:val="00455EBE"/>
    <w:rsid w:val="004571C0"/>
    <w:rsid w:val="004600C5"/>
    <w:rsid w:val="00461E5C"/>
    <w:rsid w:val="00462787"/>
    <w:rsid w:val="00463B75"/>
    <w:rsid w:val="00465238"/>
    <w:rsid w:val="00465252"/>
    <w:rsid w:val="004673ED"/>
    <w:rsid w:val="004703A6"/>
    <w:rsid w:val="00474020"/>
    <w:rsid w:val="00474A1E"/>
    <w:rsid w:val="00480A25"/>
    <w:rsid w:val="00482E17"/>
    <w:rsid w:val="00483A5D"/>
    <w:rsid w:val="004849AF"/>
    <w:rsid w:val="0048559F"/>
    <w:rsid w:val="00491682"/>
    <w:rsid w:val="004923C3"/>
    <w:rsid w:val="004938C0"/>
    <w:rsid w:val="00496B80"/>
    <w:rsid w:val="00497318"/>
    <w:rsid w:val="004974D8"/>
    <w:rsid w:val="004A0769"/>
    <w:rsid w:val="004A361D"/>
    <w:rsid w:val="004A4ADD"/>
    <w:rsid w:val="004A52F3"/>
    <w:rsid w:val="004A5DE8"/>
    <w:rsid w:val="004B0870"/>
    <w:rsid w:val="004B2132"/>
    <w:rsid w:val="004B3027"/>
    <w:rsid w:val="004B48CA"/>
    <w:rsid w:val="004B5D78"/>
    <w:rsid w:val="004B7600"/>
    <w:rsid w:val="004B78AE"/>
    <w:rsid w:val="004B7D7A"/>
    <w:rsid w:val="004C062E"/>
    <w:rsid w:val="004C4E38"/>
    <w:rsid w:val="004D04FE"/>
    <w:rsid w:val="004D332A"/>
    <w:rsid w:val="004D3537"/>
    <w:rsid w:val="004D3868"/>
    <w:rsid w:val="004D3AC1"/>
    <w:rsid w:val="004D3B70"/>
    <w:rsid w:val="004D610A"/>
    <w:rsid w:val="004D7068"/>
    <w:rsid w:val="004E039E"/>
    <w:rsid w:val="004E050C"/>
    <w:rsid w:val="004E1EFF"/>
    <w:rsid w:val="004E2CC3"/>
    <w:rsid w:val="004E4F1C"/>
    <w:rsid w:val="004E5357"/>
    <w:rsid w:val="004E602E"/>
    <w:rsid w:val="004E610D"/>
    <w:rsid w:val="004E6134"/>
    <w:rsid w:val="004E7914"/>
    <w:rsid w:val="004F1BF4"/>
    <w:rsid w:val="004F390C"/>
    <w:rsid w:val="004F40ED"/>
    <w:rsid w:val="004F5853"/>
    <w:rsid w:val="004F5DA0"/>
    <w:rsid w:val="004F7E3A"/>
    <w:rsid w:val="00500509"/>
    <w:rsid w:val="005022F7"/>
    <w:rsid w:val="00503C68"/>
    <w:rsid w:val="0050409E"/>
    <w:rsid w:val="00506EBB"/>
    <w:rsid w:val="005070B6"/>
    <w:rsid w:val="00511C52"/>
    <w:rsid w:val="00521411"/>
    <w:rsid w:val="00522DAA"/>
    <w:rsid w:val="0052444E"/>
    <w:rsid w:val="00524C87"/>
    <w:rsid w:val="00525CB1"/>
    <w:rsid w:val="00527FB7"/>
    <w:rsid w:val="00530F12"/>
    <w:rsid w:val="0053181D"/>
    <w:rsid w:val="00534248"/>
    <w:rsid w:val="0053516C"/>
    <w:rsid w:val="00535E85"/>
    <w:rsid w:val="0053697F"/>
    <w:rsid w:val="005375F7"/>
    <w:rsid w:val="00537C18"/>
    <w:rsid w:val="00537D66"/>
    <w:rsid w:val="00542180"/>
    <w:rsid w:val="00542754"/>
    <w:rsid w:val="00543F47"/>
    <w:rsid w:val="00545240"/>
    <w:rsid w:val="0054695F"/>
    <w:rsid w:val="00546A8E"/>
    <w:rsid w:val="00546E9C"/>
    <w:rsid w:val="005526B9"/>
    <w:rsid w:val="00552F50"/>
    <w:rsid w:val="005549DC"/>
    <w:rsid w:val="005552DA"/>
    <w:rsid w:val="00555BB8"/>
    <w:rsid w:val="00556C92"/>
    <w:rsid w:val="0055760F"/>
    <w:rsid w:val="005619D9"/>
    <w:rsid w:val="00563031"/>
    <w:rsid w:val="00563ABE"/>
    <w:rsid w:val="00564E09"/>
    <w:rsid w:val="005660CC"/>
    <w:rsid w:val="00574783"/>
    <w:rsid w:val="00574D88"/>
    <w:rsid w:val="00577B3A"/>
    <w:rsid w:val="005800C7"/>
    <w:rsid w:val="00580ABC"/>
    <w:rsid w:val="005826A2"/>
    <w:rsid w:val="005832B4"/>
    <w:rsid w:val="00583366"/>
    <w:rsid w:val="00583386"/>
    <w:rsid w:val="005849C0"/>
    <w:rsid w:val="00584C5C"/>
    <w:rsid w:val="00586826"/>
    <w:rsid w:val="00586A3A"/>
    <w:rsid w:val="00586A3C"/>
    <w:rsid w:val="0058799A"/>
    <w:rsid w:val="00590E50"/>
    <w:rsid w:val="00591819"/>
    <w:rsid w:val="00591C01"/>
    <w:rsid w:val="00592BD0"/>
    <w:rsid w:val="00592EA7"/>
    <w:rsid w:val="005972C5"/>
    <w:rsid w:val="005976F4"/>
    <w:rsid w:val="005A0247"/>
    <w:rsid w:val="005A1036"/>
    <w:rsid w:val="005A1D4A"/>
    <w:rsid w:val="005A1DF8"/>
    <w:rsid w:val="005A385D"/>
    <w:rsid w:val="005A6985"/>
    <w:rsid w:val="005A7789"/>
    <w:rsid w:val="005B09C2"/>
    <w:rsid w:val="005B1D0D"/>
    <w:rsid w:val="005B3EB4"/>
    <w:rsid w:val="005B6409"/>
    <w:rsid w:val="005B6CEA"/>
    <w:rsid w:val="005C0241"/>
    <w:rsid w:val="005C13E2"/>
    <w:rsid w:val="005C1D6C"/>
    <w:rsid w:val="005C2655"/>
    <w:rsid w:val="005C26E0"/>
    <w:rsid w:val="005C2A91"/>
    <w:rsid w:val="005C4F01"/>
    <w:rsid w:val="005C4F0E"/>
    <w:rsid w:val="005C5546"/>
    <w:rsid w:val="005C7180"/>
    <w:rsid w:val="005C7A74"/>
    <w:rsid w:val="005D13DE"/>
    <w:rsid w:val="005D15B1"/>
    <w:rsid w:val="005D3E37"/>
    <w:rsid w:val="005D5246"/>
    <w:rsid w:val="005D666A"/>
    <w:rsid w:val="005D6BC7"/>
    <w:rsid w:val="005D7C15"/>
    <w:rsid w:val="005E19D9"/>
    <w:rsid w:val="005E64E2"/>
    <w:rsid w:val="005F24B7"/>
    <w:rsid w:val="005F34A4"/>
    <w:rsid w:val="005F4A9D"/>
    <w:rsid w:val="005F4E63"/>
    <w:rsid w:val="005F642F"/>
    <w:rsid w:val="005F7132"/>
    <w:rsid w:val="006009F5"/>
    <w:rsid w:val="00600EC7"/>
    <w:rsid w:val="0060477C"/>
    <w:rsid w:val="00604CF7"/>
    <w:rsid w:val="00605E5B"/>
    <w:rsid w:val="00605FE8"/>
    <w:rsid w:val="00611F49"/>
    <w:rsid w:val="00613872"/>
    <w:rsid w:val="00615868"/>
    <w:rsid w:val="006162CA"/>
    <w:rsid w:val="00616312"/>
    <w:rsid w:val="0061687A"/>
    <w:rsid w:val="00616B00"/>
    <w:rsid w:val="006206E1"/>
    <w:rsid w:val="006213DC"/>
    <w:rsid w:val="00621B12"/>
    <w:rsid w:val="0062452C"/>
    <w:rsid w:val="00625586"/>
    <w:rsid w:val="00625767"/>
    <w:rsid w:val="00631315"/>
    <w:rsid w:val="00635045"/>
    <w:rsid w:val="0064002D"/>
    <w:rsid w:val="006408AB"/>
    <w:rsid w:val="00640BE2"/>
    <w:rsid w:val="00640C7B"/>
    <w:rsid w:val="006421DD"/>
    <w:rsid w:val="0064302E"/>
    <w:rsid w:val="006435EE"/>
    <w:rsid w:val="00644245"/>
    <w:rsid w:val="00644E0E"/>
    <w:rsid w:val="00645C2C"/>
    <w:rsid w:val="00645C8A"/>
    <w:rsid w:val="006472D3"/>
    <w:rsid w:val="00650464"/>
    <w:rsid w:val="00650592"/>
    <w:rsid w:val="00650853"/>
    <w:rsid w:val="0065145C"/>
    <w:rsid w:val="006525F6"/>
    <w:rsid w:val="006551AE"/>
    <w:rsid w:val="00656643"/>
    <w:rsid w:val="00657004"/>
    <w:rsid w:val="00661692"/>
    <w:rsid w:val="00661D18"/>
    <w:rsid w:val="00662339"/>
    <w:rsid w:val="006633D3"/>
    <w:rsid w:val="006645F4"/>
    <w:rsid w:val="00664A12"/>
    <w:rsid w:val="00665396"/>
    <w:rsid w:val="0066734C"/>
    <w:rsid w:val="00667CC7"/>
    <w:rsid w:val="00670EE1"/>
    <w:rsid w:val="0067105B"/>
    <w:rsid w:val="00673168"/>
    <w:rsid w:val="006734C4"/>
    <w:rsid w:val="006742DA"/>
    <w:rsid w:val="006744E1"/>
    <w:rsid w:val="006765C1"/>
    <w:rsid w:val="00676A6D"/>
    <w:rsid w:val="00676DA1"/>
    <w:rsid w:val="00677ECD"/>
    <w:rsid w:val="00680E78"/>
    <w:rsid w:val="006831A4"/>
    <w:rsid w:val="00684E23"/>
    <w:rsid w:val="00685C75"/>
    <w:rsid w:val="0069382F"/>
    <w:rsid w:val="00694373"/>
    <w:rsid w:val="00694B50"/>
    <w:rsid w:val="00695227"/>
    <w:rsid w:val="0069575F"/>
    <w:rsid w:val="006A56F2"/>
    <w:rsid w:val="006A69A6"/>
    <w:rsid w:val="006B0AC4"/>
    <w:rsid w:val="006B0B3E"/>
    <w:rsid w:val="006B1319"/>
    <w:rsid w:val="006B13D4"/>
    <w:rsid w:val="006B2559"/>
    <w:rsid w:val="006B268A"/>
    <w:rsid w:val="006B5DEC"/>
    <w:rsid w:val="006C0008"/>
    <w:rsid w:val="006C3CE6"/>
    <w:rsid w:val="006C4D64"/>
    <w:rsid w:val="006C51C6"/>
    <w:rsid w:val="006C5776"/>
    <w:rsid w:val="006C598B"/>
    <w:rsid w:val="006C6615"/>
    <w:rsid w:val="006C7642"/>
    <w:rsid w:val="006D714C"/>
    <w:rsid w:val="006E0358"/>
    <w:rsid w:val="006E2081"/>
    <w:rsid w:val="006E2733"/>
    <w:rsid w:val="006E2C28"/>
    <w:rsid w:val="006E4FCA"/>
    <w:rsid w:val="006E5BE4"/>
    <w:rsid w:val="006E7CDB"/>
    <w:rsid w:val="006F02E5"/>
    <w:rsid w:val="006F06A8"/>
    <w:rsid w:val="006F3089"/>
    <w:rsid w:val="006F40D3"/>
    <w:rsid w:val="00701720"/>
    <w:rsid w:val="0070240B"/>
    <w:rsid w:val="00702986"/>
    <w:rsid w:val="00704EFE"/>
    <w:rsid w:val="00707F68"/>
    <w:rsid w:val="0071093D"/>
    <w:rsid w:val="00712833"/>
    <w:rsid w:val="007141CB"/>
    <w:rsid w:val="007156BF"/>
    <w:rsid w:val="0072275F"/>
    <w:rsid w:val="00724C9D"/>
    <w:rsid w:val="00725D50"/>
    <w:rsid w:val="00727E1C"/>
    <w:rsid w:val="00730C42"/>
    <w:rsid w:val="00730F46"/>
    <w:rsid w:val="00731F9E"/>
    <w:rsid w:val="007333D5"/>
    <w:rsid w:val="00733A4B"/>
    <w:rsid w:val="00734283"/>
    <w:rsid w:val="007367F3"/>
    <w:rsid w:val="007400DF"/>
    <w:rsid w:val="00743404"/>
    <w:rsid w:val="00745096"/>
    <w:rsid w:val="00745A11"/>
    <w:rsid w:val="00746201"/>
    <w:rsid w:val="00746ADE"/>
    <w:rsid w:val="00752144"/>
    <w:rsid w:val="00755733"/>
    <w:rsid w:val="00755D93"/>
    <w:rsid w:val="00757375"/>
    <w:rsid w:val="00757463"/>
    <w:rsid w:val="00757525"/>
    <w:rsid w:val="00757879"/>
    <w:rsid w:val="00760346"/>
    <w:rsid w:val="00762F34"/>
    <w:rsid w:val="00763041"/>
    <w:rsid w:val="00763D92"/>
    <w:rsid w:val="00766971"/>
    <w:rsid w:val="00766DE4"/>
    <w:rsid w:val="00772761"/>
    <w:rsid w:val="00773DF1"/>
    <w:rsid w:val="00775BF3"/>
    <w:rsid w:val="00775CE9"/>
    <w:rsid w:val="00775E47"/>
    <w:rsid w:val="00777B9A"/>
    <w:rsid w:val="00777DE6"/>
    <w:rsid w:val="00780CB6"/>
    <w:rsid w:val="00783A8D"/>
    <w:rsid w:val="00784065"/>
    <w:rsid w:val="00784A01"/>
    <w:rsid w:val="00784C09"/>
    <w:rsid w:val="00787324"/>
    <w:rsid w:val="0079196E"/>
    <w:rsid w:val="007921EE"/>
    <w:rsid w:val="0079286B"/>
    <w:rsid w:val="00794995"/>
    <w:rsid w:val="007962A2"/>
    <w:rsid w:val="00796B1F"/>
    <w:rsid w:val="007971CF"/>
    <w:rsid w:val="007A2BFF"/>
    <w:rsid w:val="007A4C90"/>
    <w:rsid w:val="007A74D7"/>
    <w:rsid w:val="007A762D"/>
    <w:rsid w:val="007A7EE9"/>
    <w:rsid w:val="007B0BE9"/>
    <w:rsid w:val="007B10E4"/>
    <w:rsid w:val="007B535E"/>
    <w:rsid w:val="007B561A"/>
    <w:rsid w:val="007C05B5"/>
    <w:rsid w:val="007C0E91"/>
    <w:rsid w:val="007C22ED"/>
    <w:rsid w:val="007C3BFC"/>
    <w:rsid w:val="007C6E81"/>
    <w:rsid w:val="007D229B"/>
    <w:rsid w:val="007D2A09"/>
    <w:rsid w:val="007D43FC"/>
    <w:rsid w:val="007D4448"/>
    <w:rsid w:val="007D4573"/>
    <w:rsid w:val="007D4D98"/>
    <w:rsid w:val="007D4F1F"/>
    <w:rsid w:val="007D61BB"/>
    <w:rsid w:val="007D7DCE"/>
    <w:rsid w:val="007E2539"/>
    <w:rsid w:val="007E2C4C"/>
    <w:rsid w:val="007E4346"/>
    <w:rsid w:val="007E4B2D"/>
    <w:rsid w:val="007E4C29"/>
    <w:rsid w:val="007E4F2A"/>
    <w:rsid w:val="007E5990"/>
    <w:rsid w:val="007E62AA"/>
    <w:rsid w:val="007E725B"/>
    <w:rsid w:val="007F0512"/>
    <w:rsid w:val="007F1D89"/>
    <w:rsid w:val="007F322D"/>
    <w:rsid w:val="007F7314"/>
    <w:rsid w:val="007F7E20"/>
    <w:rsid w:val="00801EC9"/>
    <w:rsid w:val="008022DC"/>
    <w:rsid w:val="00803326"/>
    <w:rsid w:val="00803594"/>
    <w:rsid w:val="00803C93"/>
    <w:rsid w:val="0080433A"/>
    <w:rsid w:val="00805287"/>
    <w:rsid w:val="00807090"/>
    <w:rsid w:val="00807632"/>
    <w:rsid w:val="00810C20"/>
    <w:rsid w:val="00811577"/>
    <w:rsid w:val="00814D3B"/>
    <w:rsid w:val="00815B7A"/>
    <w:rsid w:val="00820909"/>
    <w:rsid w:val="00820CB9"/>
    <w:rsid w:val="008216F7"/>
    <w:rsid w:val="00822777"/>
    <w:rsid w:val="00823AE7"/>
    <w:rsid w:val="00824C81"/>
    <w:rsid w:val="00824C8B"/>
    <w:rsid w:val="0082500E"/>
    <w:rsid w:val="008262E4"/>
    <w:rsid w:val="00830295"/>
    <w:rsid w:val="00831DB1"/>
    <w:rsid w:val="008332E8"/>
    <w:rsid w:val="00837802"/>
    <w:rsid w:val="008405E4"/>
    <w:rsid w:val="00843ADA"/>
    <w:rsid w:val="00843EA5"/>
    <w:rsid w:val="008444D7"/>
    <w:rsid w:val="008452E4"/>
    <w:rsid w:val="00845F55"/>
    <w:rsid w:val="00846042"/>
    <w:rsid w:val="008476EB"/>
    <w:rsid w:val="008538DB"/>
    <w:rsid w:val="00855956"/>
    <w:rsid w:val="0085780F"/>
    <w:rsid w:val="008609AE"/>
    <w:rsid w:val="0086284D"/>
    <w:rsid w:val="00862C35"/>
    <w:rsid w:val="00863D09"/>
    <w:rsid w:val="00865FE1"/>
    <w:rsid w:val="0086624E"/>
    <w:rsid w:val="00866F6C"/>
    <w:rsid w:val="00871B65"/>
    <w:rsid w:val="00872369"/>
    <w:rsid w:val="0087315A"/>
    <w:rsid w:val="00874A73"/>
    <w:rsid w:val="00876A66"/>
    <w:rsid w:val="008813EA"/>
    <w:rsid w:val="0088160E"/>
    <w:rsid w:val="00882007"/>
    <w:rsid w:val="0088394C"/>
    <w:rsid w:val="0088522E"/>
    <w:rsid w:val="00885AA1"/>
    <w:rsid w:val="008866F0"/>
    <w:rsid w:val="00887102"/>
    <w:rsid w:val="008875D9"/>
    <w:rsid w:val="00887611"/>
    <w:rsid w:val="00887D9A"/>
    <w:rsid w:val="00890CD5"/>
    <w:rsid w:val="00890D12"/>
    <w:rsid w:val="0089175D"/>
    <w:rsid w:val="00891A7B"/>
    <w:rsid w:val="00891DED"/>
    <w:rsid w:val="00892056"/>
    <w:rsid w:val="00893700"/>
    <w:rsid w:val="008943B8"/>
    <w:rsid w:val="00894470"/>
    <w:rsid w:val="0089790B"/>
    <w:rsid w:val="008A1246"/>
    <w:rsid w:val="008A1F54"/>
    <w:rsid w:val="008A3178"/>
    <w:rsid w:val="008A4CDB"/>
    <w:rsid w:val="008A546A"/>
    <w:rsid w:val="008A69E8"/>
    <w:rsid w:val="008B0476"/>
    <w:rsid w:val="008B17B3"/>
    <w:rsid w:val="008B205F"/>
    <w:rsid w:val="008B4329"/>
    <w:rsid w:val="008B450F"/>
    <w:rsid w:val="008B6338"/>
    <w:rsid w:val="008B7E49"/>
    <w:rsid w:val="008C2023"/>
    <w:rsid w:val="008D0712"/>
    <w:rsid w:val="008D251A"/>
    <w:rsid w:val="008D3837"/>
    <w:rsid w:val="008D4A22"/>
    <w:rsid w:val="008D6131"/>
    <w:rsid w:val="008D7F7D"/>
    <w:rsid w:val="008E08FE"/>
    <w:rsid w:val="008E0A4A"/>
    <w:rsid w:val="008E18C0"/>
    <w:rsid w:val="008E1F24"/>
    <w:rsid w:val="008E2232"/>
    <w:rsid w:val="008E548A"/>
    <w:rsid w:val="008E65D0"/>
    <w:rsid w:val="008E772E"/>
    <w:rsid w:val="008F0107"/>
    <w:rsid w:val="008F1990"/>
    <w:rsid w:val="008F2D6D"/>
    <w:rsid w:val="008F2E06"/>
    <w:rsid w:val="008F3AA0"/>
    <w:rsid w:val="008F4FD7"/>
    <w:rsid w:val="008F6121"/>
    <w:rsid w:val="008F66EA"/>
    <w:rsid w:val="008F6DE4"/>
    <w:rsid w:val="00900138"/>
    <w:rsid w:val="009012AC"/>
    <w:rsid w:val="0090254D"/>
    <w:rsid w:val="00902C2B"/>
    <w:rsid w:val="0090630D"/>
    <w:rsid w:val="0090643B"/>
    <w:rsid w:val="00910ED5"/>
    <w:rsid w:val="00912230"/>
    <w:rsid w:val="009134B4"/>
    <w:rsid w:val="0092119A"/>
    <w:rsid w:val="0092366C"/>
    <w:rsid w:val="0092440F"/>
    <w:rsid w:val="00924AC2"/>
    <w:rsid w:val="00925A5F"/>
    <w:rsid w:val="009264CE"/>
    <w:rsid w:val="00926E4F"/>
    <w:rsid w:val="00941660"/>
    <w:rsid w:val="0094209D"/>
    <w:rsid w:val="009424F2"/>
    <w:rsid w:val="00942FD7"/>
    <w:rsid w:val="00943A71"/>
    <w:rsid w:val="009444DD"/>
    <w:rsid w:val="00944565"/>
    <w:rsid w:val="009479B9"/>
    <w:rsid w:val="00950C34"/>
    <w:rsid w:val="009523EC"/>
    <w:rsid w:val="009532DC"/>
    <w:rsid w:val="00955E81"/>
    <w:rsid w:val="00956575"/>
    <w:rsid w:val="009623CD"/>
    <w:rsid w:val="009647E6"/>
    <w:rsid w:val="009663D7"/>
    <w:rsid w:val="0096735C"/>
    <w:rsid w:val="009702DE"/>
    <w:rsid w:val="00972936"/>
    <w:rsid w:val="00974C13"/>
    <w:rsid w:val="0097613A"/>
    <w:rsid w:val="009763F2"/>
    <w:rsid w:val="00980123"/>
    <w:rsid w:val="00981A3F"/>
    <w:rsid w:val="00981B99"/>
    <w:rsid w:val="00983A67"/>
    <w:rsid w:val="009841AB"/>
    <w:rsid w:val="00984C77"/>
    <w:rsid w:val="0098546C"/>
    <w:rsid w:val="00986DCB"/>
    <w:rsid w:val="009921EC"/>
    <w:rsid w:val="00992A86"/>
    <w:rsid w:val="00992B7D"/>
    <w:rsid w:val="00993F2D"/>
    <w:rsid w:val="00995822"/>
    <w:rsid w:val="009A0157"/>
    <w:rsid w:val="009A0634"/>
    <w:rsid w:val="009A4384"/>
    <w:rsid w:val="009A4B6C"/>
    <w:rsid w:val="009A562F"/>
    <w:rsid w:val="009A6166"/>
    <w:rsid w:val="009A6F31"/>
    <w:rsid w:val="009A7760"/>
    <w:rsid w:val="009B161A"/>
    <w:rsid w:val="009B1E8C"/>
    <w:rsid w:val="009B3206"/>
    <w:rsid w:val="009B5044"/>
    <w:rsid w:val="009B7878"/>
    <w:rsid w:val="009C3B1D"/>
    <w:rsid w:val="009C42B6"/>
    <w:rsid w:val="009C55F2"/>
    <w:rsid w:val="009C5E2C"/>
    <w:rsid w:val="009C6E73"/>
    <w:rsid w:val="009C74BB"/>
    <w:rsid w:val="009C77F7"/>
    <w:rsid w:val="009D11E6"/>
    <w:rsid w:val="009D2933"/>
    <w:rsid w:val="009D315B"/>
    <w:rsid w:val="009D342A"/>
    <w:rsid w:val="009D421D"/>
    <w:rsid w:val="009D45EF"/>
    <w:rsid w:val="009D4EE1"/>
    <w:rsid w:val="009D5977"/>
    <w:rsid w:val="009D5CD2"/>
    <w:rsid w:val="009D6E5F"/>
    <w:rsid w:val="009D7663"/>
    <w:rsid w:val="009D7A39"/>
    <w:rsid w:val="009E06B1"/>
    <w:rsid w:val="009E147C"/>
    <w:rsid w:val="009E1491"/>
    <w:rsid w:val="009E34C1"/>
    <w:rsid w:val="009E403D"/>
    <w:rsid w:val="009E6024"/>
    <w:rsid w:val="009F0EAA"/>
    <w:rsid w:val="009F1248"/>
    <w:rsid w:val="009F23FD"/>
    <w:rsid w:val="009F497C"/>
    <w:rsid w:val="009F746E"/>
    <w:rsid w:val="009F79BC"/>
    <w:rsid w:val="009F7DD4"/>
    <w:rsid w:val="009F7DF8"/>
    <w:rsid w:val="00A000EC"/>
    <w:rsid w:val="00A0026F"/>
    <w:rsid w:val="00A008EE"/>
    <w:rsid w:val="00A00AD4"/>
    <w:rsid w:val="00A00F29"/>
    <w:rsid w:val="00A03501"/>
    <w:rsid w:val="00A036D1"/>
    <w:rsid w:val="00A0422F"/>
    <w:rsid w:val="00A04A64"/>
    <w:rsid w:val="00A05C76"/>
    <w:rsid w:val="00A11A23"/>
    <w:rsid w:val="00A12D2A"/>
    <w:rsid w:val="00A145AC"/>
    <w:rsid w:val="00A14698"/>
    <w:rsid w:val="00A15F18"/>
    <w:rsid w:val="00A200A7"/>
    <w:rsid w:val="00A20F35"/>
    <w:rsid w:val="00A22527"/>
    <w:rsid w:val="00A232FD"/>
    <w:rsid w:val="00A25757"/>
    <w:rsid w:val="00A273E7"/>
    <w:rsid w:val="00A30694"/>
    <w:rsid w:val="00A32300"/>
    <w:rsid w:val="00A335AD"/>
    <w:rsid w:val="00A33FED"/>
    <w:rsid w:val="00A3526C"/>
    <w:rsid w:val="00A362EE"/>
    <w:rsid w:val="00A3758D"/>
    <w:rsid w:val="00A3767B"/>
    <w:rsid w:val="00A377F6"/>
    <w:rsid w:val="00A4046C"/>
    <w:rsid w:val="00A40AA9"/>
    <w:rsid w:val="00A41230"/>
    <w:rsid w:val="00A42968"/>
    <w:rsid w:val="00A42A3D"/>
    <w:rsid w:val="00A446F4"/>
    <w:rsid w:val="00A45214"/>
    <w:rsid w:val="00A453FD"/>
    <w:rsid w:val="00A45CE7"/>
    <w:rsid w:val="00A51593"/>
    <w:rsid w:val="00A5273B"/>
    <w:rsid w:val="00A53832"/>
    <w:rsid w:val="00A55DE0"/>
    <w:rsid w:val="00A6004C"/>
    <w:rsid w:val="00A60405"/>
    <w:rsid w:val="00A65872"/>
    <w:rsid w:val="00A67798"/>
    <w:rsid w:val="00A67BA2"/>
    <w:rsid w:val="00A7133A"/>
    <w:rsid w:val="00A749DE"/>
    <w:rsid w:val="00A76530"/>
    <w:rsid w:val="00A8028F"/>
    <w:rsid w:val="00A81D2C"/>
    <w:rsid w:val="00A841D9"/>
    <w:rsid w:val="00A86233"/>
    <w:rsid w:val="00A8674D"/>
    <w:rsid w:val="00A8677A"/>
    <w:rsid w:val="00A86847"/>
    <w:rsid w:val="00A871B0"/>
    <w:rsid w:val="00A90675"/>
    <w:rsid w:val="00A928AE"/>
    <w:rsid w:val="00A96713"/>
    <w:rsid w:val="00A972AE"/>
    <w:rsid w:val="00AA1579"/>
    <w:rsid w:val="00AA3DA5"/>
    <w:rsid w:val="00AA42FE"/>
    <w:rsid w:val="00AA5BBB"/>
    <w:rsid w:val="00AA5D50"/>
    <w:rsid w:val="00AA73DA"/>
    <w:rsid w:val="00AB1D7E"/>
    <w:rsid w:val="00AB20BE"/>
    <w:rsid w:val="00AB2169"/>
    <w:rsid w:val="00AC127B"/>
    <w:rsid w:val="00AC6964"/>
    <w:rsid w:val="00AC6C3A"/>
    <w:rsid w:val="00AD045B"/>
    <w:rsid w:val="00AD1DCC"/>
    <w:rsid w:val="00AD3AB3"/>
    <w:rsid w:val="00AD56E8"/>
    <w:rsid w:val="00AD5DDA"/>
    <w:rsid w:val="00AD6547"/>
    <w:rsid w:val="00AD7F9B"/>
    <w:rsid w:val="00AE0859"/>
    <w:rsid w:val="00AE1F0C"/>
    <w:rsid w:val="00AE40EA"/>
    <w:rsid w:val="00AE5AD8"/>
    <w:rsid w:val="00AE5DF9"/>
    <w:rsid w:val="00AE60A4"/>
    <w:rsid w:val="00AE7AB9"/>
    <w:rsid w:val="00AF0EF0"/>
    <w:rsid w:val="00AF167E"/>
    <w:rsid w:val="00AF2B28"/>
    <w:rsid w:val="00AF3F36"/>
    <w:rsid w:val="00AF484B"/>
    <w:rsid w:val="00AF7343"/>
    <w:rsid w:val="00AF7947"/>
    <w:rsid w:val="00B00060"/>
    <w:rsid w:val="00B07A8A"/>
    <w:rsid w:val="00B1031D"/>
    <w:rsid w:val="00B11CF2"/>
    <w:rsid w:val="00B11EBB"/>
    <w:rsid w:val="00B11EDB"/>
    <w:rsid w:val="00B12382"/>
    <w:rsid w:val="00B15A75"/>
    <w:rsid w:val="00B165A9"/>
    <w:rsid w:val="00B168F5"/>
    <w:rsid w:val="00B1731D"/>
    <w:rsid w:val="00B176B0"/>
    <w:rsid w:val="00B22276"/>
    <w:rsid w:val="00B22354"/>
    <w:rsid w:val="00B23741"/>
    <w:rsid w:val="00B27002"/>
    <w:rsid w:val="00B3023B"/>
    <w:rsid w:val="00B32D2A"/>
    <w:rsid w:val="00B32FA9"/>
    <w:rsid w:val="00B33FA2"/>
    <w:rsid w:val="00B35C7B"/>
    <w:rsid w:val="00B36525"/>
    <w:rsid w:val="00B36DF1"/>
    <w:rsid w:val="00B40300"/>
    <w:rsid w:val="00B407B3"/>
    <w:rsid w:val="00B419C0"/>
    <w:rsid w:val="00B41C1B"/>
    <w:rsid w:val="00B45DCB"/>
    <w:rsid w:val="00B50449"/>
    <w:rsid w:val="00B50752"/>
    <w:rsid w:val="00B5090E"/>
    <w:rsid w:val="00B50AA4"/>
    <w:rsid w:val="00B50D1D"/>
    <w:rsid w:val="00B51C74"/>
    <w:rsid w:val="00B5464E"/>
    <w:rsid w:val="00B54781"/>
    <w:rsid w:val="00B55ECC"/>
    <w:rsid w:val="00B57B49"/>
    <w:rsid w:val="00B60245"/>
    <w:rsid w:val="00B606D3"/>
    <w:rsid w:val="00B60BEF"/>
    <w:rsid w:val="00B60F90"/>
    <w:rsid w:val="00B62221"/>
    <w:rsid w:val="00B651FE"/>
    <w:rsid w:val="00B66538"/>
    <w:rsid w:val="00B72224"/>
    <w:rsid w:val="00B72438"/>
    <w:rsid w:val="00B774F2"/>
    <w:rsid w:val="00B81988"/>
    <w:rsid w:val="00B825E7"/>
    <w:rsid w:val="00B832F7"/>
    <w:rsid w:val="00B84E8D"/>
    <w:rsid w:val="00B85356"/>
    <w:rsid w:val="00B85845"/>
    <w:rsid w:val="00B915AD"/>
    <w:rsid w:val="00B93F63"/>
    <w:rsid w:val="00B9432B"/>
    <w:rsid w:val="00B966E5"/>
    <w:rsid w:val="00B97EC4"/>
    <w:rsid w:val="00BA2903"/>
    <w:rsid w:val="00BA7C21"/>
    <w:rsid w:val="00BB08C8"/>
    <w:rsid w:val="00BB3AEA"/>
    <w:rsid w:val="00BB44EE"/>
    <w:rsid w:val="00BB6175"/>
    <w:rsid w:val="00BC06BC"/>
    <w:rsid w:val="00BC19AD"/>
    <w:rsid w:val="00BC1FC5"/>
    <w:rsid w:val="00BC4B80"/>
    <w:rsid w:val="00BC5724"/>
    <w:rsid w:val="00BC768F"/>
    <w:rsid w:val="00BD1499"/>
    <w:rsid w:val="00BD1A99"/>
    <w:rsid w:val="00BD23A1"/>
    <w:rsid w:val="00BD5150"/>
    <w:rsid w:val="00BD597C"/>
    <w:rsid w:val="00BE27AA"/>
    <w:rsid w:val="00BE3748"/>
    <w:rsid w:val="00BE49D5"/>
    <w:rsid w:val="00BE62E2"/>
    <w:rsid w:val="00BF4BB1"/>
    <w:rsid w:val="00C00CD7"/>
    <w:rsid w:val="00C01035"/>
    <w:rsid w:val="00C02C61"/>
    <w:rsid w:val="00C05BD0"/>
    <w:rsid w:val="00C06B04"/>
    <w:rsid w:val="00C06B4E"/>
    <w:rsid w:val="00C07B2E"/>
    <w:rsid w:val="00C111D1"/>
    <w:rsid w:val="00C11AB2"/>
    <w:rsid w:val="00C13837"/>
    <w:rsid w:val="00C13D80"/>
    <w:rsid w:val="00C15913"/>
    <w:rsid w:val="00C1598B"/>
    <w:rsid w:val="00C172D6"/>
    <w:rsid w:val="00C202EC"/>
    <w:rsid w:val="00C21138"/>
    <w:rsid w:val="00C22AA6"/>
    <w:rsid w:val="00C23B97"/>
    <w:rsid w:val="00C26DCF"/>
    <w:rsid w:val="00C276A6"/>
    <w:rsid w:val="00C34263"/>
    <w:rsid w:val="00C344F3"/>
    <w:rsid w:val="00C40F07"/>
    <w:rsid w:val="00C4354A"/>
    <w:rsid w:val="00C43A73"/>
    <w:rsid w:val="00C4750A"/>
    <w:rsid w:val="00C51FA2"/>
    <w:rsid w:val="00C525ED"/>
    <w:rsid w:val="00C53B20"/>
    <w:rsid w:val="00C56F14"/>
    <w:rsid w:val="00C579BC"/>
    <w:rsid w:val="00C621AB"/>
    <w:rsid w:val="00C64F47"/>
    <w:rsid w:val="00C65C85"/>
    <w:rsid w:val="00C66088"/>
    <w:rsid w:val="00C73CAD"/>
    <w:rsid w:val="00C74028"/>
    <w:rsid w:val="00C7489B"/>
    <w:rsid w:val="00C7496C"/>
    <w:rsid w:val="00C75F45"/>
    <w:rsid w:val="00C77A86"/>
    <w:rsid w:val="00C837B5"/>
    <w:rsid w:val="00C84191"/>
    <w:rsid w:val="00C86957"/>
    <w:rsid w:val="00C93956"/>
    <w:rsid w:val="00C93F03"/>
    <w:rsid w:val="00C94B30"/>
    <w:rsid w:val="00C97158"/>
    <w:rsid w:val="00CA0814"/>
    <w:rsid w:val="00CA41D2"/>
    <w:rsid w:val="00CA5AF3"/>
    <w:rsid w:val="00CA6014"/>
    <w:rsid w:val="00CA6741"/>
    <w:rsid w:val="00CA7C46"/>
    <w:rsid w:val="00CB0A6B"/>
    <w:rsid w:val="00CB0A8B"/>
    <w:rsid w:val="00CB221A"/>
    <w:rsid w:val="00CB2672"/>
    <w:rsid w:val="00CB5681"/>
    <w:rsid w:val="00CC0EC0"/>
    <w:rsid w:val="00CC0F97"/>
    <w:rsid w:val="00CC10CF"/>
    <w:rsid w:val="00CC24BC"/>
    <w:rsid w:val="00CC29C6"/>
    <w:rsid w:val="00CC3A24"/>
    <w:rsid w:val="00CC5292"/>
    <w:rsid w:val="00CC71F5"/>
    <w:rsid w:val="00CD0BC6"/>
    <w:rsid w:val="00CD1A45"/>
    <w:rsid w:val="00CD21BC"/>
    <w:rsid w:val="00CD2D74"/>
    <w:rsid w:val="00CD4FDE"/>
    <w:rsid w:val="00CD6925"/>
    <w:rsid w:val="00CE1266"/>
    <w:rsid w:val="00CE3B96"/>
    <w:rsid w:val="00CE3BCB"/>
    <w:rsid w:val="00CE66EC"/>
    <w:rsid w:val="00CF1EEE"/>
    <w:rsid w:val="00CF385D"/>
    <w:rsid w:val="00CF5882"/>
    <w:rsid w:val="00CF66A5"/>
    <w:rsid w:val="00CF7EFD"/>
    <w:rsid w:val="00CF7FAB"/>
    <w:rsid w:val="00D00174"/>
    <w:rsid w:val="00D0030E"/>
    <w:rsid w:val="00D005E1"/>
    <w:rsid w:val="00D00ABB"/>
    <w:rsid w:val="00D0106A"/>
    <w:rsid w:val="00D01D93"/>
    <w:rsid w:val="00D02F00"/>
    <w:rsid w:val="00D044A7"/>
    <w:rsid w:val="00D1166A"/>
    <w:rsid w:val="00D13FB0"/>
    <w:rsid w:val="00D14668"/>
    <w:rsid w:val="00D14674"/>
    <w:rsid w:val="00D146BA"/>
    <w:rsid w:val="00D164F3"/>
    <w:rsid w:val="00D1669E"/>
    <w:rsid w:val="00D17886"/>
    <w:rsid w:val="00D210A1"/>
    <w:rsid w:val="00D2200F"/>
    <w:rsid w:val="00D22901"/>
    <w:rsid w:val="00D242A3"/>
    <w:rsid w:val="00D256A6"/>
    <w:rsid w:val="00D25D75"/>
    <w:rsid w:val="00D332E5"/>
    <w:rsid w:val="00D34DBE"/>
    <w:rsid w:val="00D356AB"/>
    <w:rsid w:val="00D35C54"/>
    <w:rsid w:val="00D36C30"/>
    <w:rsid w:val="00D36E33"/>
    <w:rsid w:val="00D376D3"/>
    <w:rsid w:val="00D40B8B"/>
    <w:rsid w:val="00D41528"/>
    <w:rsid w:val="00D41885"/>
    <w:rsid w:val="00D42BDA"/>
    <w:rsid w:val="00D4444D"/>
    <w:rsid w:val="00D453E7"/>
    <w:rsid w:val="00D4565E"/>
    <w:rsid w:val="00D46C16"/>
    <w:rsid w:val="00D46F42"/>
    <w:rsid w:val="00D531FF"/>
    <w:rsid w:val="00D5341A"/>
    <w:rsid w:val="00D536EF"/>
    <w:rsid w:val="00D541BB"/>
    <w:rsid w:val="00D54D78"/>
    <w:rsid w:val="00D55866"/>
    <w:rsid w:val="00D56CCC"/>
    <w:rsid w:val="00D56D03"/>
    <w:rsid w:val="00D61073"/>
    <w:rsid w:val="00D61D52"/>
    <w:rsid w:val="00D64038"/>
    <w:rsid w:val="00D708DF"/>
    <w:rsid w:val="00D70E2D"/>
    <w:rsid w:val="00D72104"/>
    <w:rsid w:val="00D73EDA"/>
    <w:rsid w:val="00D75ECD"/>
    <w:rsid w:val="00D76F91"/>
    <w:rsid w:val="00D85E81"/>
    <w:rsid w:val="00D86E53"/>
    <w:rsid w:val="00D902CE"/>
    <w:rsid w:val="00D90C3F"/>
    <w:rsid w:val="00D91603"/>
    <w:rsid w:val="00D927CE"/>
    <w:rsid w:val="00D92D29"/>
    <w:rsid w:val="00D93C24"/>
    <w:rsid w:val="00D93CB8"/>
    <w:rsid w:val="00D94207"/>
    <w:rsid w:val="00D97EBC"/>
    <w:rsid w:val="00DA02EB"/>
    <w:rsid w:val="00DA79C6"/>
    <w:rsid w:val="00DA7CA9"/>
    <w:rsid w:val="00DA7FC6"/>
    <w:rsid w:val="00DB05CC"/>
    <w:rsid w:val="00DB08BB"/>
    <w:rsid w:val="00DB1FFF"/>
    <w:rsid w:val="00DB256F"/>
    <w:rsid w:val="00DB52DF"/>
    <w:rsid w:val="00DB7415"/>
    <w:rsid w:val="00DC14AB"/>
    <w:rsid w:val="00DC21DD"/>
    <w:rsid w:val="00DC224F"/>
    <w:rsid w:val="00DC2E68"/>
    <w:rsid w:val="00DC33B1"/>
    <w:rsid w:val="00DC3DDA"/>
    <w:rsid w:val="00DC40CB"/>
    <w:rsid w:val="00DC560C"/>
    <w:rsid w:val="00DC5B12"/>
    <w:rsid w:val="00DD04FE"/>
    <w:rsid w:val="00DD1283"/>
    <w:rsid w:val="00DD1BCB"/>
    <w:rsid w:val="00DD430C"/>
    <w:rsid w:val="00DD562D"/>
    <w:rsid w:val="00DD5A00"/>
    <w:rsid w:val="00DE0E66"/>
    <w:rsid w:val="00DE5079"/>
    <w:rsid w:val="00DE6089"/>
    <w:rsid w:val="00DF0E4D"/>
    <w:rsid w:val="00DF278B"/>
    <w:rsid w:val="00DF2EC9"/>
    <w:rsid w:val="00DF4030"/>
    <w:rsid w:val="00DF40AF"/>
    <w:rsid w:val="00DF545D"/>
    <w:rsid w:val="00DF6404"/>
    <w:rsid w:val="00E002FD"/>
    <w:rsid w:val="00E007E8"/>
    <w:rsid w:val="00E01852"/>
    <w:rsid w:val="00E01ED0"/>
    <w:rsid w:val="00E031E4"/>
    <w:rsid w:val="00E0474C"/>
    <w:rsid w:val="00E06F2A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20978"/>
    <w:rsid w:val="00E21159"/>
    <w:rsid w:val="00E2394C"/>
    <w:rsid w:val="00E2423F"/>
    <w:rsid w:val="00E25C6F"/>
    <w:rsid w:val="00E26EE3"/>
    <w:rsid w:val="00E27E40"/>
    <w:rsid w:val="00E30E3E"/>
    <w:rsid w:val="00E317E9"/>
    <w:rsid w:val="00E33FBE"/>
    <w:rsid w:val="00E36808"/>
    <w:rsid w:val="00E36E75"/>
    <w:rsid w:val="00E4145B"/>
    <w:rsid w:val="00E42997"/>
    <w:rsid w:val="00E437DB"/>
    <w:rsid w:val="00E43C60"/>
    <w:rsid w:val="00E44DF0"/>
    <w:rsid w:val="00E45388"/>
    <w:rsid w:val="00E4624F"/>
    <w:rsid w:val="00E47989"/>
    <w:rsid w:val="00E52034"/>
    <w:rsid w:val="00E53108"/>
    <w:rsid w:val="00E54356"/>
    <w:rsid w:val="00E5446F"/>
    <w:rsid w:val="00E55138"/>
    <w:rsid w:val="00E563A0"/>
    <w:rsid w:val="00E612AC"/>
    <w:rsid w:val="00E6261B"/>
    <w:rsid w:val="00E631DD"/>
    <w:rsid w:val="00E65A9A"/>
    <w:rsid w:val="00E66043"/>
    <w:rsid w:val="00E676D8"/>
    <w:rsid w:val="00E679B4"/>
    <w:rsid w:val="00E7018D"/>
    <w:rsid w:val="00E705E4"/>
    <w:rsid w:val="00E729FD"/>
    <w:rsid w:val="00E72EF6"/>
    <w:rsid w:val="00E736DD"/>
    <w:rsid w:val="00E74E93"/>
    <w:rsid w:val="00E75001"/>
    <w:rsid w:val="00E76229"/>
    <w:rsid w:val="00E7622B"/>
    <w:rsid w:val="00E76AA3"/>
    <w:rsid w:val="00E76BEF"/>
    <w:rsid w:val="00E77671"/>
    <w:rsid w:val="00E83EAA"/>
    <w:rsid w:val="00E84D27"/>
    <w:rsid w:val="00E84E17"/>
    <w:rsid w:val="00E85556"/>
    <w:rsid w:val="00E9043C"/>
    <w:rsid w:val="00E90495"/>
    <w:rsid w:val="00E92007"/>
    <w:rsid w:val="00E93AF8"/>
    <w:rsid w:val="00E969A9"/>
    <w:rsid w:val="00E97CDC"/>
    <w:rsid w:val="00E97F5B"/>
    <w:rsid w:val="00EA115D"/>
    <w:rsid w:val="00EA20B3"/>
    <w:rsid w:val="00EA6100"/>
    <w:rsid w:val="00EA6F23"/>
    <w:rsid w:val="00EA7780"/>
    <w:rsid w:val="00EB3583"/>
    <w:rsid w:val="00EB3972"/>
    <w:rsid w:val="00EB3B74"/>
    <w:rsid w:val="00EB40A2"/>
    <w:rsid w:val="00EB57FE"/>
    <w:rsid w:val="00EB6CEF"/>
    <w:rsid w:val="00EB7CD3"/>
    <w:rsid w:val="00EC01E9"/>
    <w:rsid w:val="00EC3610"/>
    <w:rsid w:val="00EC606B"/>
    <w:rsid w:val="00EC7149"/>
    <w:rsid w:val="00ED2B96"/>
    <w:rsid w:val="00ED309F"/>
    <w:rsid w:val="00ED5CCD"/>
    <w:rsid w:val="00ED6BEB"/>
    <w:rsid w:val="00EE0F27"/>
    <w:rsid w:val="00EE1EA7"/>
    <w:rsid w:val="00EE276C"/>
    <w:rsid w:val="00EE44B6"/>
    <w:rsid w:val="00EE63F0"/>
    <w:rsid w:val="00EE65EA"/>
    <w:rsid w:val="00EE6F3E"/>
    <w:rsid w:val="00EF1AAC"/>
    <w:rsid w:val="00EF3B21"/>
    <w:rsid w:val="00EF4332"/>
    <w:rsid w:val="00EF44F8"/>
    <w:rsid w:val="00EF62D0"/>
    <w:rsid w:val="00EF7DFC"/>
    <w:rsid w:val="00F00ABD"/>
    <w:rsid w:val="00F00C62"/>
    <w:rsid w:val="00F01D11"/>
    <w:rsid w:val="00F020B6"/>
    <w:rsid w:val="00F03E80"/>
    <w:rsid w:val="00F048EC"/>
    <w:rsid w:val="00F10E13"/>
    <w:rsid w:val="00F1107A"/>
    <w:rsid w:val="00F1353F"/>
    <w:rsid w:val="00F13CB0"/>
    <w:rsid w:val="00F1450D"/>
    <w:rsid w:val="00F1487E"/>
    <w:rsid w:val="00F1512E"/>
    <w:rsid w:val="00F2190A"/>
    <w:rsid w:val="00F22AB6"/>
    <w:rsid w:val="00F22FA1"/>
    <w:rsid w:val="00F25009"/>
    <w:rsid w:val="00F2725A"/>
    <w:rsid w:val="00F30083"/>
    <w:rsid w:val="00F3330B"/>
    <w:rsid w:val="00F335BD"/>
    <w:rsid w:val="00F35F6A"/>
    <w:rsid w:val="00F37E0C"/>
    <w:rsid w:val="00F400B1"/>
    <w:rsid w:val="00F40F5B"/>
    <w:rsid w:val="00F412CF"/>
    <w:rsid w:val="00F4445A"/>
    <w:rsid w:val="00F453DD"/>
    <w:rsid w:val="00F51D71"/>
    <w:rsid w:val="00F529C2"/>
    <w:rsid w:val="00F54FA5"/>
    <w:rsid w:val="00F55697"/>
    <w:rsid w:val="00F6147D"/>
    <w:rsid w:val="00F626A7"/>
    <w:rsid w:val="00F6378E"/>
    <w:rsid w:val="00F643D1"/>
    <w:rsid w:val="00F65E0B"/>
    <w:rsid w:val="00F67E77"/>
    <w:rsid w:val="00F71B7E"/>
    <w:rsid w:val="00F7364C"/>
    <w:rsid w:val="00F73B61"/>
    <w:rsid w:val="00F7462A"/>
    <w:rsid w:val="00F764C6"/>
    <w:rsid w:val="00F8301C"/>
    <w:rsid w:val="00F831B5"/>
    <w:rsid w:val="00F83C09"/>
    <w:rsid w:val="00F840CA"/>
    <w:rsid w:val="00F873B3"/>
    <w:rsid w:val="00F90897"/>
    <w:rsid w:val="00F912BE"/>
    <w:rsid w:val="00F91B4B"/>
    <w:rsid w:val="00F92BB7"/>
    <w:rsid w:val="00F94FDC"/>
    <w:rsid w:val="00F965B8"/>
    <w:rsid w:val="00F9797E"/>
    <w:rsid w:val="00FA2FBB"/>
    <w:rsid w:val="00FA5A9D"/>
    <w:rsid w:val="00FA6944"/>
    <w:rsid w:val="00FA70A3"/>
    <w:rsid w:val="00FB09C2"/>
    <w:rsid w:val="00FB2440"/>
    <w:rsid w:val="00FB5EE9"/>
    <w:rsid w:val="00FB616F"/>
    <w:rsid w:val="00FB668B"/>
    <w:rsid w:val="00FC0167"/>
    <w:rsid w:val="00FC109E"/>
    <w:rsid w:val="00FC2509"/>
    <w:rsid w:val="00FC2DF0"/>
    <w:rsid w:val="00FC3606"/>
    <w:rsid w:val="00FC3D58"/>
    <w:rsid w:val="00FC4239"/>
    <w:rsid w:val="00FC5C6F"/>
    <w:rsid w:val="00FC5E70"/>
    <w:rsid w:val="00FC69E0"/>
    <w:rsid w:val="00FC6BDE"/>
    <w:rsid w:val="00FD0F57"/>
    <w:rsid w:val="00FD1C64"/>
    <w:rsid w:val="00FD1EB4"/>
    <w:rsid w:val="00FD2634"/>
    <w:rsid w:val="00FD3AF0"/>
    <w:rsid w:val="00FD6CDD"/>
    <w:rsid w:val="00FE02CC"/>
    <w:rsid w:val="00FE4692"/>
    <w:rsid w:val="00FE59F4"/>
    <w:rsid w:val="00FE5D98"/>
    <w:rsid w:val="00FE6AC6"/>
    <w:rsid w:val="00FE7F40"/>
    <w:rsid w:val="00FF2A57"/>
    <w:rsid w:val="00FF3FE4"/>
    <w:rsid w:val="00FF5841"/>
    <w:rsid w:val="00FF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3C8A1"/>
  <w15:docId w15:val="{789DC196-44B2-4B43-AA0C-12544775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16F"/>
  </w:style>
  <w:style w:type="paragraph" w:styleId="a6">
    <w:name w:val="footer"/>
    <w:basedOn w:val="a"/>
    <w:link w:val="a7"/>
    <w:uiPriority w:val="99"/>
    <w:unhideWhenUsed/>
    <w:rsid w:val="00FB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616F"/>
  </w:style>
  <w:style w:type="paragraph" w:styleId="a8">
    <w:name w:val="Balloon Text"/>
    <w:basedOn w:val="a"/>
    <w:link w:val="a9"/>
    <w:uiPriority w:val="99"/>
    <w:semiHidden/>
    <w:unhideWhenUsed/>
    <w:rsid w:val="0077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5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435E1-770D-4871-B4C2-008D54C6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konkovaov</dc:creator>
  <cp:keywords/>
  <dc:description/>
  <cp:lastModifiedBy>Oksana V. Konkova</cp:lastModifiedBy>
  <cp:revision>23</cp:revision>
  <cp:lastPrinted>2020-03-18T04:56:00Z</cp:lastPrinted>
  <dcterms:created xsi:type="dcterms:W3CDTF">2016-09-09T05:28:00Z</dcterms:created>
  <dcterms:modified xsi:type="dcterms:W3CDTF">2020-03-18T05:07:00Z</dcterms:modified>
</cp:coreProperties>
</file>