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A852EC" w:rsidRPr="00BB3204" w:rsidRDefault="00BB3204" w:rsidP="0029265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</w:t>
            </w:r>
          </w:p>
        </w:tc>
      </w:tr>
      <w:tr w:rsidR="00124EEF" w:rsidRPr="008B1455" w:rsidTr="00796DA4">
        <w:trPr>
          <w:trHeight w:val="836"/>
        </w:trPr>
        <w:tc>
          <w:tcPr>
            <w:tcW w:w="9855" w:type="dxa"/>
            <w:gridSpan w:val="6"/>
          </w:tcPr>
          <w:p w:rsidR="00124EEF" w:rsidRPr="008B1455" w:rsidRDefault="00833B77" w:rsidP="008B1455">
            <w:pPr>
              <w:rPr>
                <w:rFonts w:ascii="Liberation Serif" w:hAnsi="Liberation Serif"/>
                <w:b/>
                <w:sz w:val="31"/>
                <w:szCs w:val="31"/>
              </w:rPr>
            </w:pPr>
            <w:r w:rsidRPr="008B1455">
              <w:rPr>
                <w:rFonts w:ascii="Liberation Serif" w:hAnsi="Liberation Serif"/>
                <w:b/>
                <w:sz w:val="31"/>
                <w:szCs w:val="31"/>
              </w:rPr>
              <w:t xml:space="preserve">АДМИНИСТРАЦИЯ НЕВЬЯНСКОГО </w:t>
            </w:r>
            <w:r w:rsidR="008B1455" w:rsidRPr="008B1455">
              <w:rPr>
                <w:rFonts w:ascii="Liberation Serif" w:hAnsi="Liberation Serif"/>
                <w:b/>
                <w:sz w:val="31"/>
                <w:szCs w:val="31"/>
              </w:rPr>
              <w:t xml:space="preserve">ГОРОДСКОГО </w:t>
            </w:r>
            <w:r w:rsidR="00124EEF" w:rsidRPr="008B1455">
              <w:rPr>
                <w:rFonts w:ascii="Liberation Serif" w:hAnsi="Liberation Serif"/>
                <w:b/>
                <w:sz w:val="31"/>
                <w:szCs w:val="31"/>
              </w:rPr>
              <w:t>ОКРУГА</w:t>
            </w:r>
          </w:p>
          <w:p w:rsidR="004D5528" w:rsidRPr="008B1455" w:rsidRDefault="008B14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B1455"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276860</wp:posOffset>
                      </wp:positionV>
                      <wp:extent cx="6277610" cy="0"/>
                      <wp:effectExtent l="35560" t="33655" r="30480" b="3302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9A4B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pt,21.8pt" to="482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124EEF" w:rsidRPr="008B1455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2A7BC4" w:rsidRPr="008B1455" w:rsidRDefault="002A7BC4" w:rsidP="009B521C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09583E" w:rsidRPr="008B1455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8B1455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B1455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B1455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8B1455" w:rsidRDefault="0009583E" w:rsidP="00124EEF">
            <w:pPr>
              <w:rPr>
                <w:rFonts w:ascii="Liberation Serif" w:hAnsi="Liberation Serif"/>
              </w:rPr>
            </w:pPr>
            <w:r w:rsidRPr="008B1455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8B1455" w:rsidRDefault="0009583E" w:rsidP="0009583E">
            <w:pPr>
              <w:rPr>
                <w:rFonts w:ascii="Liberation Serif" w:hAnsi="Liberation Serif"/>
              </w:rPr>
            </w:pPr>
            <w:r w:rsidRPr="008B1455">
              <w:rPr>
                <w:rFonts w:ascii="Liberation Serif" w:hAnsi="Liberation Serif"/>
              </w:rPr>
              <w:t xml:space="preserve">  </w:t>
            </w:r>
            <w:r w:rsidR="00891C0A" w:rsidRPr="008B1455">
              <w:rPr>
                <w:rFonts w:ascii="Liberation Serif" w:hAnsi="Liberation Serif"/>
              </w:rPr>
              <w:t xml:space="preserve">  </w:t>
            </w:r>
            <w:r w:rsidRPr="008B1455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8B1455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8B1455">
              <w:rPr>
                <w:rFonts w:ascii="Liberation Serif" w:hAnsi="Liberation Serif"/>
              </w:rPr>
              <w:t>- п</w:t>
            </w:r>
          </w:p>
        </w:tc>
      </w:tr>
      <w:tr w:rsidR="004D5528" w:rsidRPr="008B1455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Pr="008B1455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8B1455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1455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8B1455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A225CE" w:rsidRPr="00A225CE" w:rsidRDefault="00CA6C35" w:rsidP="00A225CE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</w:rPr>
      </w:pPr>
      <w:r w:rsidRPr="008B1455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-1862455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5CE">
        <w:rPr>
          <w:rFonts w:ascii="Liberation Serif" w:hAnsi="Liberation Serif"/>
          <w:b/>
        </w:rPr>
        <w:t xml:space="preserve">О внесении изменения в постановление администрации Невьянского </w:t>
      </w:r>
      <w:r w:rsidR="00A225CE" w:rsidRPr="0013504D">
        <w:rPr>
          <w:rFonts w:ascii="Liberation Serif" w:hAnsi="Liberation Serif"/>
          <w:b/>
        </w:rPr>
        <w:t xml:space="preserve">городского округа от </w:t>
      </w:r>
      <w:r w:rsidR="0013504D" w:rsidRPr="0013504D">
        <w:rPr>
          <w:rFonts w:ascii="Liberation Serif" w:hAnsi="Liberation Serif"/>
          <w:b/>
        </w:rPr>
        <w:t>12.09.2014 № 2257-п</w:t>
      </w:r>
    </w:p>
    <w:p w:rsidR="00224EF3" w:rsidRPr="00A225CE" w:rsidRDefault="00224EF3" w:rsidP="008A3502">
      <w:pPr>
        <w:rPr>
          <w:rFonts w:ascii="Liberation Serif" w:hAnsi="Liberation Serif"/>
          <w:sz w:val="26"/>
          <w:szCs w:val="26"/>
        </w:rPr>
      </w:pPr>
    </w:p>
    <w:p w:rsidR="008A3502" w:rsidRDefault="008A3502" w:rsidP="00224EF3">
      <w:pPr>
        <w:rPr>
          <w:rFonts w:ascii="Liberation Serif" w:hAnsi="Liberation Serif"/>
          <w:sz w:val="26"/>
          <w:szCs w:val="26"/>
        </w:rPr>
      </w:pPr>
    </w:p>
    <w:p w:rsidR="009F01A1" w:rsidRDefault="009F01A1" w:rsidP="009F01A1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</w:t>
      </w:r>
      <w:r w:rsidR="005B783B">
        <w:t>предложением Невьянской городской прокуратуры</w:t>
      </w:r>
      <w:r w:rsidR="001915FA">
        <w:t xml:space="preserve"> об изменении нормативного правово</w:t>
      </w:r>
      <w:r w:rsidR="009C5345">
        <w:t xml:space="preserve">го акта в порядке ст.9 Федерального закона «О прокуратуре Российской Федерации» от 09.02.2021 № 02-16-21, </w:t>
      </w:r>
      <w:r w:rsidRPr="002B3A6F">
        <w:t>пунктом 43 статьи 31 Устава Невьянского городского округа</w:t>
      </w:r>
    </w:p>
    <w:p w:rsidR="00224EF3" w:rsidRPr="008B1455" w:rsidRDefault="00224EF3" w:rsidP="00A225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24EF3" w:rsidRPr="008B1455" w:rsidRDefault="00224EF3" w:rsidP="00453666">
      <w:pPr>
        <w:jc w:val="both"/>
        <w:rPr>
          <w:rFonts w:ascii="Liberation Serif" w:hAnsi="Liberation Serif"/>
          <w:b/>
          <w:sz w:val="26"/>
          <w:szCs w:val="26"/>
        </w:rPr>
      </w:pPr>
      <w:r w:rsidRPr="008B145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24EF3" w:rsidRPr="008B1455" w:rsidRDefault="00224EF3" w:rsidP="00A225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24EF3" w:rsidRDefault="00224EF3" w:rsidP="000B567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B1455">
        <w:rPr>
          <w:rFonts w:ascii="Liberation Serif" w:hAnsi="Liberation Serif"/>
          <w:sz w:val="26"/>
          <w:szCs w:val="26"/>
        </w:rPr>
        <w:t xml:space="preserve">1. </w:t>
      </w:r>
      <w:r w:rsidR="00B52BC5" w:rsidRPr="00B52BC5">
        <w:rPr>
          <w:rFonts w:ascii="Liberation Serif" w:hAnsi="Liberation Serif"/>
          <w:sz w:val="26"/>
          <w:szCs w:val="26"/>
        </w:rPr>
        <w:t>Внести следующие изменения в постановление администрации Невьянского городского округа от</w:t>
      </w:r>
      <w:r w:rsidR="00B52BC5">
        <w:rPr>
          <w:rFonts w:ascii="Liberation Serif" w:hAnsi="Liberation Serif"/>
          <w:sz w:val="26"/>
          <w:szCs w:val="26"/>
        </w:rPr>
        <w:t xml:space="preserve"> </w:t>
      </w:r>
      <w:r w:rsidR="00B52BC5" w:rsidRPr="00B52BC5">
        <w:rPr>
          <w:rFonts w:ascii="Liberation Serif" w:hAnsi="Liberation Serif"/>
          <w:sz w:val="26"/>
          <w:szCs w:val="26"/>
        </w:rPr>
        <w:t>12.09.2014 № 2257-п</w:t>
      </w:r>
      <w:r w:rsidR="006333E7">
        <w:rPr>
          <w:rFonts w:ascii="Liberation Serif" w:hAnsi="Liberation Serif"/>
          <w:sz w:val="26"/>
          <w:szCs w:val="26"/>
        </w:rPr>
        <w:t xml:space="preserve"> «</w:t>
      </w:r>
      <w:r w:rsidR="006333E7" w:rsidRPr="00F73969">
        <w:rPr>
          <w:rFonts w:ascii="Liberation Serif" w:hAnsi="Liberation Serif"/>
          <w:sz w:val="26"/>
          <w:szCs w:val="26"/>
        </w:rPr>
        <w:t>Об утверждении административного регламента осуществления муниципального земельного контроля на территории Невьянского городского округа»</w:t>
      </w:r>
      <w:r w:rsidR="006333E7">
        <w:rPr>
          <w:rFonts w:ascii="Liberation Serif" w:hAnsi="Liberation Serif"/>
          <w:sz w:val="26"/>
          <w:szCs w:val="26"/>
        </w:rPr>
        <w:t xml:space="preserve"> (далее –</w:t>
      </w:r>
      <w:r w:rsidR="00FF64E5">
        <w:rPr>
          <w:rFonts w:ascii="Liberation Serif" w:hAnsi="Liberation Serif"/>
          <w:sz w:val="26"/>
          <w:szCs w:val="26"/>
        </w:rPr>
        <w:t>Административный регламент</w:t>
      </w:r>
      <w:r w:rsidR="006333E7">
        <w:rPr>
          <w:rFonts w:ascii="Liberation Serif" w:hAnsi="Liberation Serif"/>
          <w:sz w:val="26"/>
          <w:szCs w:val="26"/>
        </w:rPr>
        <w:t>)</w:t>
      </w:r>
      <w:r w:rsidR="004170C5">
        <w:rPr>
          <w:rFonts w:ascii="Liberation Serif" w:hAnsi="Liberation Serif"/>
          <w:sz w:val="26"/>
          <w:szCs w:val="26"/>
        </w:rPr>
        <w:t>:</w:t>
      </w:r>
    </w:p>
    <w:p w:rsidR="00DC424C" w:rsidRDefault="00FF64E5" w:rsidP="000B567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в абзаце 9 пункта 6 Административного </w:t>
      </w:r>
      <w:r w:rsidR="00582540">
        <w:rPr>
          <w:rFonts w:ascii="Liberation Serif" w:hAnsi="Liberation Serif"/>
          <w:sz w:val="26"/>
          <w:szCs w:val="26"/>
        </w:rPr>
        <w:t>р</w:t>
      </w:r>
      <w:r>
        <w:rPr>
          <w:rFonts w:ascii="Liberation Serif" w:hAnsi="Liberation Serif"/>
          <w:sz w:val="26"/>
          <w:szCs w:val="26"/>
        </w:rPr>
        <w:t>егламент</w:t>
      </w:r>
      <w:r w:rsidR="00582540">
        <w:rPr>
          <w:rFonts w:ascii="Liberation Serif" w:hAnsi="Liberation Serif"/>
          <w:sz w:val="26"/>
          <w:szCs w:val="26"/>
        </w:rPr>
        <w:t>а</w:t>
      </w:r>
      <w:r w:rsidR="005621FF">
        <w:rPr>
          <w:rFonts w:ascii="Liberation Serif" w:hAnsi="Liberation Serif"/>
          <w:sz w:val="26"/>
          <w:szCs w:val="26"/>
        </w:rPr>
        <w:t xml:space="preserve"> слова «органы прокуратуры» заменить словами</w:t>
      </w:r>
      <w:r w:rsidR="00DC424C">
        <w:rPr>
          <w:rFonts w:ascii="Liberation Serif" w:hAnsi="Liberation Serif"/>
          <w:sz w:val="26"/>
          <w:szCs w:val="26"/>
        </w:rPr>
        <w:t xml:space="preserve"> «Невьянскую городскую прокуратуру»;</w:t>
      </w:r>
    </w:p>
    <w:p w:rsidR="004170C5" w:rsidRDefault="00DC424C" w:rsidP="000B567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</w:t>
      </w:r>
      <w:r w:rsidR="00D53A05" w:rsidRPr="00D53A05">
        <w:rPr>
          <w:rFonts w:ascii="Liberation Serif" w:hAnsi="Liberation Serif"/>
          <w:sz w:val="26"/>
          <w:szCs w:val="26"/>
        </w:rPr>
        <w:t xml:space="preserve">в абзаце </w:t>
      </w:r>
      <w:r w:rsidR="00D53A05">
        <w:rPr>
          <w:rFonts w:ascii="Liberation Serif" w:hAnsi="Liberation Serif"/>
          <w:sz w:val="26"/>
          <w:szCs w:val="26"/>
        </w:rPr>
        <w:t>2</w:t>
      </w:r>
      <w:r w:rsidR="00D53A05" w:rsidRPr="00D53A05">
        <w:rPr>
          <w:rFonts w:ascii="Liberation Serif" w:hAnsi="Liberation Serif"/>
          <w:sz w:val="26"/>
          <w:szCs w:val="26"/>
        </w:rPr>
        <w:t xml:space="preserve"> пункта </w:t>
      </w:r>
      <w:r w:rsidR="00D53A05">
        <w:rPr>
          <w:rFonts w:ascii="Liberation Serif" w:hAnsi="Liberation Serif"/>
          <w:sz w:val="26"/>
          <w:szCs w:val="26"/>
        </w:rPr>
        <w:t>10</w:t>
      </w:r>
      <w:r w:rsidR="00D53A05" w:rsidRPr="00D53A05">
        <w:rPr>
          <w:rFonts w:ascii="Liberation Serif" w:hAnsi="Liberation Serif"/>
          <w:sz w:val="26"/>
          <w:szCs w:val="26"/>
        </w:rPr>
        <w:t xml:space="preserve"> Административного регламента</w:t>
      </w:r>
      <w:r w:rsidR="00D53A05">
        <w:rPr>
          <w:rFonts w:ascii="Liberation Serif" w:hAnsi="Liberation Serif"/>
          <w:sz w:val="26"/>
          <w:szCs w:val="26"/>
        </w:rPr>
        <w:t xml:space="preserve"> слова «орган прокуратуры»</w:t>
      </w:r>
      <w:r w:rsidR="00535E1A">
        <w:rPr>
          <w:rFonts w:ascii="Liberation Serif" w:hAnsi="Liberation Serif"/>
          <w:sz w:val="26"/>
          <w:szCs w:val="26"/>
        </w:rPr>
        <w:t xml:space="preserve"> заменить словами «</w:t>
      </w:r>
      <w:r w:rsidR="00535E1A">
        <w:rPr>
          <w:rFonts w:ascii="Liberation Serif" w:hAnsi="Liberation Serif"/>
          <w:sz w:val="26"/>
          <w:szCs w:val="26"/>
        </w:rPr>
        <w:t>Невьянскую городскую прокуратуру</w:t>
      </w:r>
      <w:r w:rsidR="00535E1A">
        <w:rPr>
          <w:rFonts w:ascii="Liberation Serif" w:hAnsi="Liberation Serif"/>
          <w:sz w:val="26"/>
          <w:szCs w:val="26"/>
        </w:rPr>
        <w:t xml:space="preserve">», слова «органом прокуратуры» заменить словами </w:t>
      </w:r>
      <w:r w:rsidR="0072179A">
        <w:rPr>
          <w:rFonts w:ascii="Liberation Serif" w:hAnsi="Liberation Serif"/>
          <w:sz w:val="26"/>
          <w:szCs w:val="26"/>
        </w:rPr>
        <w:t>«Невьянской городской прокуратурой»;</w:t>
      </w:r>
    </w:p>
    <w:p w:rsidR="00224EF3" w:rsidRPr="008B1455" w:rsidRDefault="001124CA" w:rsidP="00A2254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124CA">
        <w:rPr>
          <w:rFonts w:ascii="Liberation Serif" w:hAnsi="Liberation Serif"/>
          <w:sz w:val="26"/>
          <w:szCs w:val="26"/>
        </w:rPr>
        <w:t>2</w:t>
      </w:r>
      <w:r w:rsidR="00224EF3" w:rsidRPr="008B1455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</w:t>
      </w:r>
      <w:r w:rsidR="00DA2889" w:rsidRPr="008B1455">
        <w:rPr>
          <w:rFonts w:ascii="Liberation Serif" w:hAnsi="Liberation Serif"/>
          <w:sz w:val="26"/>
          <w:szCs w:val="26"/>
        </w:rPr>
        <w:t xml:space="preserve"> зам</w:t>
      </w:r>
      <w:r w:rsidR="00224EF3" w:rsidRPr="008B1455">
        <w:rPr>
          <w:rFonts w:ascii="Liberation Serif" w:hAnsi="Liberation Serif"/>
          <w:sz w:val="26"/>
          <w:szCs w:val="26"/>
        </w:rPr>
        <w:t xml:space="preserve">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224EF3" w:rsidRPr="008B1455" w:rsidRDefault="00224EF3" w:rsidP="00224EF3">
      <w:pPr>
        <w:rPr>
          <w:rFonts w:ascii="Liberation Serif" w:hAnsi="Liberation Serif"/>
          <w:sz w:val="26"/>
          <w:szCs w:val="26"/>
        </w:rPr>
      </w:pPr>
    </w:p>
    <w:p w:rsidR="00224EF3" w:rsidRPr="008B1455" w:rsidRDefault="00224EF3" w:rsidP="00224EF3">
      <w:pPr>
        <w:rPr>
          <w:rFonts w:ascii="Liberation Serif" w:hAnsi="Liberation Serif"/>
          <w:sz w:val="26"/>
          <w:szCs w:val="26"/>
        </w:rPr>
      </w:pPr>
    </w:p>
    <w:p w:rsidR="00224EF3" w:rsidRPr="008B1455" w:rsidRDefault="007B7B9D" w:rsidP="00224EF3">
      <w:pPr>
        <w:rPr>
          <w:rFonts w:ascii="Liberation Serif" w:hAnsi="Liberation Serif"/>
          <w:sz w:val="26"/>
          <w:szCs w:val="26"/>
        </w:rPr>
      </w:pPr>
      <w:r w:rsidRPr="008B1455">
        <w:rPr>
          <w:rFonts w:ascii="Liberation Serif" w:hAnsi="Liberation Serif"/>
          <w:sz w:val="26"/>
          <w:szCs w:val="26"/>
        </w:rPr>
        <w:t>Г</w:t>
      </w:r>
      <w:r w:rsidR="00DA2889" w:rsidRPr="008B1455">
        <w:rPr>
          <w:rFonts w:ascii="Liberation Serif" w:hAnsi="Liberation Serif"/>
          <w:sz w:val="26"/>
          <w:szCs w:val="26"/>
        </w:rPr>
        <w:t>лав</w:t>
      </w:r>
      <w:r w:rsidRPr="008B1455">
        <w:rPr>
          <w:rFonts w:ascii="Liberation Serif" w:hAnsi="Liberation Serif"/>
          <w:sz w:val="26"/>
          <w:szCs w:val="26"/>
        </w:rPr>
        <w:t>а</w:t>
      </w:r>
      <w:r w:rsidR="00DA2889" w:rsidRPr="008B1455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9265D" w:rsidRPr="008B1455" w:rsidRDefault="00224EF3" w:rsidP="00224EF3">
      <w:pPr>
        <w:rPr>
          <w:rFonts w:ascii="Liberation Serif" w:hAnsi="Liberation Serif"/>
          <w:b/>
          <w:sz w:val="26"/>
          <w:szCs w:val="26"/>
        </w:rPr>
      </w:pPr>
      <w:r w:rsidRPr="008B1455">
        <w:rPr>
          <w:rFonts w:ascii="Liberation Serif" w:hAnsi="Liberation Serif"/>
          <w:sz w:val="26"/>
          <w:szCs w:val="26"/>
        </w:rPr>
        <w:t xml:space="preserve">городского округа                 </w:t>
      </w:r>
      <w:r w:rsidR="00DA2889" w:rsidRPr="008B1455">
        <w:rPr>
          <w:rFonts w:ascii="Liberation Serif" w:hAnsi="Liberation Serif"/>
          <w:sz w:val="26"/>
          <w:szCs w:val="26"/>
        </w:rPr>
        <w:t xml:space="preserve">  </w:t>
      </w:r>
      <w:r w:rsidRPr="008B1455">
        <w:rPr>
          <w:rFonts w:ascii="Liberation Serif" w:hAnsi="Liberation Serif"/>
          <w:sz w:val="26"/>
          <w:szCs w:val="26"/>
        </w:rPr>
        <w:t xml:space="preserve">                                                     </w:t>
      </w:r>
      <w:r w:rsidR="005368DB" w:rsidRPr="008B1455">
        <w:rPr>
          <w:rFonts w:ascii="Liberation Serif" w:hAnsi="Liberation Serif"/>
          <w:sz w:val="26"/>
          <w:szCs w:val="26"/>
        </w:rPr>
        <w:t xml:space="preserve">            </w:t>
      </w:r>
      <w:r w:rsidRPr="008B1455">
        <w:rPr>
          <w:rFonts w:ascii="Liberation Serif" w:hAnsi="Liberation Serif"/>
          <w:sz w:val="26"/>
          <w:szCs w:val="26"/>
        </w:rPr>
        <w:t xml:space="preserve">  </w:t>
      </w:r>
      <w:r w:rsidR="007B7B9D" w:rsidRPr="008B1455">
        <w:rPr>
          <w:rFonts w:ascii="Liberation Serif" w:hAnsi="Liberation Serif"/>
          <w:sz w:val="26"/>
          <w:szCs w:val="26"/>
        </w:rPr>
        <w:t xml:space="preserve">   </w:t>
      </w:r>
      <w:r w:rsidRPr="008B1455">
        <w:rPr>
          <w:rFonts w:ascii="Liberation Serif" w:hAnsi="Liberation Serif"/>
          <w:sz w:val="26"/>
          <w:szCs w:val="26"/>
        </w:rPr>
        <w:t xml:space="preserve">       </w:t>
      </w:r>
      <w:r w:rsidR="007B7B9D" w:rsidRPr="008B1455">
        <w:rPr>
          <w:rFonts w:ascii="Liberation Serif" w:hAnsi="Liberation Serif"/>
          <w:sz w:val="26"/>
          <w:szCs w:val="26"/>
        </w:rPr>
        <w:t>А.А. Берчук</w:t>
      </w:r>
    </w:p>
    <w:bookmarkStart w:id="0" w:name="_GoBack"/>
    <w:bookmarkEnd w:id="0"/>
    <w:p w:rsidR="004531C1" w:rsidRPr="008B1455" w:rsidRDefault="00857F61" w:rsidP="00D47ED5">
      <w:pPr>
        <w:spacing w:after="200" w:line="276" w:lineRule="auto"/>
        <w:jc w:val="center"/>
        <w:rPr>
          <w:rFonts w:ascii="Liberation Serif" w:hAnsi="Liberation Serif"/>
        </w:rPr>
      </w:pPr>
      <w:r w:rsidRPr="008B1455"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-439420</wp:posOffset>
                </wp:positionV>
                <wp:extent cx="561975" cy="31432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B5F0" id="Rectangle 7" o:spid="_x0000_s1026" style="position:absolute;margin-left:219.45pt;margin-top:-34.6pt;width:4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" strokecolor="white [3212]"/>
            </w:pict>
          </mc:Fallback>
        </mc:AlternateContent>
      </w:r>
    </w:p>
    <w:sectPr w:rsidR="004531C1" w:rsidRPr="008B1455" w:rsidSect="00E46E0A">
      <w:headerReference w:type="default" r:id="rId8"/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35" w:rsidRDefault="00CA6C35" w:rsidP="00CA6C35">
      <w:r>
        <w:separator/>
      </w:r>
    </w:p>
  </w:endnote>
  <w:endnote w:type="continuationSeparator" w:id="0">
    <w:p w:rsidR="00CA6C35" w:rsidRDefault="00CA6C35" w:rsidP="00CA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35" w:rsidRDefault="00CA6C35" w:rsidP="00CA6C35">
      <w:r>
        <w:separator/>
      </w:r>
    </w:p>
  </w:footnote>
  <w:footnote w:type="continuationSeparator" w:id="0">
    <w:p w:rsidR="00CA6C35" w:rsidRDefault="00CA6C35" w:rsidP="00CA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8566"/>
      <w:docPartObj>
        <w:docPartGallery w:val="Page Numbers (Top of Page)"/>
        <w:docPartUnique/>
      </w:docPartObj>
    </w:sdtPr>
    <w:sdtEndPr/>
    <w:sdtContent>
      <w:p w:rsidR="00CA6C35" w:rsidRDefault="00CA6C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ED5">
          <w:rPr>
            <w:noProof/>
          </w:rPr>
          <w:t>1</w:t>
        </w:r>
        <w:r>
          <w:fldChar w:fldCharType="end"/>
        </w:r>
      </w:p>
    </w:sdtContent>
  </w:sdt>
  <w:p w:rsidR="00CA6C35" w:rsidRDefault="00CA6C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3AFC"/>
    <w:rsid w:val="00056154"/>
    <w:rsid w:val="0007419B"/>
    <w:rsid w:val="00076544"/>
    <w:rsid w:val="00076863"/>
    <w:rsid w:val="00080726"/>
    <w:rsid w:val="0008281A"/>
    <w:rsid w:val="00082B91"/>
    <w:rsid w:val="0009583E"/>
    <w:rsid w:val="00096419"/>
    <w:rsid w:val="00096951"/>
    <w:rsid w:val="00097C6B"/>
    <w:rsid w:val="000B5672"/>
    <w:rsid w:val="000F1CCC"/>
    <w:rsid w:val="000F5520"/>
    <w:rsid w:val="001034C0"/>
    <w:rsid w:val="00103A17"/>
    <w:rsid w:val="00104FB9"/>
    <w:rsid w:val="00111177"/>
    <w:rsid w:val="001124CA"/>
    <w:rsid w:val="00114F54"/>
    <w:rsid w:val="00124EEF"/>
    <w:rsid w:val="0013504D"/>
    <w:rsid w:val="00146583"/>
    <w:rsid w:val="001473E4"/>
    <w:rsid w:val="001636A5"/>
    <w:rsid w:val="001915FA"/>
    <w:rsid w:val="001A685D"/>
    <w:rsid w:val="001B6DBC"/>
    <w:rsid w:val="001E4F97"/>
    <w:rsid w:val="001F3099"/>
    <w:rsid w:val="0020172D"/>
    <w:rsid w:val="0020688F"/>
    <w:rsid w:val="00215611"/>
    <w:rsid w:val="00224EF3"/>
    <w:rsid w:val="0022584D"/>
    <w:rsid w:val="00237109"/>
    <w:rsid w:val="00237419"/>
    <w:rsid w:val="00240A12"/>
    <w:rsid w:val="00244CB0"/>
    <w:rsid w:val="00254FAB"/>
    <w:rsid w:val="00264DBF"/>
    <w:rsid w:val="00273117"/>
    <w:rsid w:val="00283442"/>
    <w:rsid w:val="00287840"/>
    <w:rsid w:val="0029265D"/>
    <w:rsid w:val="002A33E1"/>
    <w:rsid w:val="002A7BC4"/>
    <w:rsid w:val="002B1236"/>
    <w:rsid w:val="002C182D"/>
    <w:rsid w:val="002C555F"/>
    <w:rsid w:val="002C5968"/>
    <w:rsid w:val="002C6B10"/>
    <w:rsid w:val="002D04B4"/>
    <w:rsid w:val="002D160B"/>
    <w:rsid w:val="002E53A1"/>
    <w:rsid w:val="002F26FF"/>
    <w:rsid w:val="002F3EA7"/>
    <w:rsid w:val="002F6DD0"/>
    <w:rsid w:val="003007A6"/>
    <w:rsid w:val="00301C02"/>
    <w:rsid w:val="00302DD3"/>
    <w:rsid w:val="0030347F"/>
    <w:rsid w:val="0033333D"/>
    <w:rsid w:val="00344152"/>
    <w:rsid w:val="00356325"/>
    <w:rsid w:val="00363587"/>
    <w:rsid w:val="003832BB"/>
    <w:rsid w:val="00383F07"/>
    <w:rsid w:val="00391293"/>
    <w:rsid w:val="003A4E43"/>
    <w:rsid w:val="003B077D"/>
    <w:rsid w:val="003D7A9B"/>
    <w:rsid w:val="003E5AF8"/>
    <w:rsid w:val="00404DA4"/>
    <w:rsid w:val="0041085A"/>
    <w:rsid w:val="004170C5"/>
    <w:rsid w:val="00420573"/>
    <w:rsid w:val="00420D4F"/>
    <w:rsid w:val="00422111"/>
    <w:rsid w:val="0042413E"/>
    <w:rsid w:val="00425829"/>
    <w:rsid w:val="00426084"/>
    <w:rsid w:val="004419E1"/>
    <w:rsid w:val="0044238C"/>
    <w:rsid w:val="004531C1"/>
    <w:rsid w:val="00453666"/>
    <w:rsid w:val="00464CB7"/>
    <w:rsid w:val="004665FF"/>
    <w:rsid w:val="00474E12"/>
    <w:rsid w:val="00477AE5"/>
    <w:rsid w:val="00490132"/>
    <w:rsid w:val="004B271E"/>
    <w:rsid w:val="004B32BE"/>
    <w:rsid w:val="004B33B5"/>
    <w:rsid w:val="004C23B8"/>
    <w:rsid w:val="004D5528"/>
    <w:rsid w:val="00535E1A"/>
    <w:rsid w:val="005368DB"/>
    <w:rsid w:val="00536D53"/>
    <w:rsid w:val="005518FF"/>
    <w:rsid w:val="0055560D"/>
    <w:rsid w:val="00556388"/>
    <w:rsid w:val="005621FF"/>
    <w:rsid w:val="00571102"/>
    <w:rsid w:val="005729F2"/>
    <w:rsid w:val="0057644B"/>
    <w:rsid w:val="00580853"/>
    <w:rsid w:val="005818DB"/>
    <w:rsid w:val="00582540"/>
    <w:rsid w:val="005912F4"/>
    <w:rsid w:val="005A6796"/>
    <w:rsid w:val="005B761F"/>
    <w:rsid w:val="005B783B"/>
    <w:rsid w:val="005C4AA8"/>
    <w:rsid w:val="005C51BB"/>
    <w:rsid w:val="005D780D"/>
    <w:rsid w:val="005F339B"/>
    <w:rsid w:val="006333E7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2179A"/>
    <w:rsid w:val="007463D2"/>
    <w:rsid w:val="00764A6F"/>
    <w:rsid w:val="00775DC7"/>
    <w:rsid w:val="0078479B"/>
    <w:rsid w:val="00785114"/>
    <w:rsid w:val="00796DA4"/>
    <w:rsid w:val="007A72FD"/>
    <w:rsid w:val="007B1122"/>
    <w:rsid w:val="007B7B9D"/>
    <w:rsid w:val="007E75EB"/>
    <w:rsid w:val="007F72F5"/>
    <w:rsid w:val="007F75B7"/>
    <w:rsid w:val="00811ACC"/>
    <w:rsid w:val="00813938"/>
    <w:rsid w:val="00823155"/>
    <w:rsid w:val="00823170"/>
    <w:rsid w:val="00833B77"/>
    <w:rsid w:val="00852D26"/>
    <w:rsid w:val="00857F61"/>
    <w:rsid w:val="00862BE9"/>
    <w:rsid w:val="00862F4A"/>
    <w:rsid w:val="008755D2"/>
    <w:rsid w:val="00881EEF"/>
    <w:rsid w:val="00891C0A"/>
    <w:rsid w:val="00893A00"/>
    <w:rsid w:val="00897019"/>
    <w:rsid w:val="008A3502"/>
    <w:rsid w:val="008A6874"/>
    <w:rsid w:val="008B1455"/>
    <w:rsid w:val="008B584D"/>
    <w:rsid w:val="008B63DD"/>
    <w:rsid w:val="008D04FD"/>
    <w:rsid w:val="00904539"/>
    <w:rsid w:val="00905AED"/>
    <w:rsid w:val="00923C6A"/>
    <w:rsid w:val="0093597B"/>
    <w:rsid w:val="00943A4B"/>
    <w:rsid w:val="00966A0F"/>
    <w:rsid w:val="00976784"/>
    <w:rsid w:val="0099003D"/>
    <w:rsid w:val="0099464E"/>
    <w:rsid w:val="009A09E4"/>
    <w:rsid w:val="009A7454"/>
    <w:rsid w:val="009B3384"/>
    <w:rsid w:val="009B521C"/>
    <w:rsid w:val="009C346B"/>
    <w:rsid w:val="009C5345"/>
    <w:rsid w:val="009E16D4"/>
    <w:rsid w:val="009F01A1"/>
    <w:rsid w:val="009F5AC6"/>
    <w:rsid w:val="00A11E41"/>
    <w:rsid w:val="00A22548"/>
    <w:rsid w:val="00A225CE"/>
    <w:rsid w:val="00A2547D"/>
    <w:rsid w:val="00A52BFA"/>
    <w:rsid w:val="00A852EC"/>
    <w:rsid w:val="00AA0689"/>
    <w:rsid w:val="00AA594A"/>
    <w:rsid w:val="00AA6ABF"/>
    <w:rsid w:val="00AB2007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36541"/>
    <w:rsid w:val="00B52BC5"/>
    <w:rsid w:val="00B5542D"/>
    <w:rsid w:val="00B63E45"/>
    <w:rsid w:val="00B70FE5"/>
    <w:rsid w:val="00B73285"/>
    <w:rsid w:val="00B753BC"/>
    <w:rsid w:val="00B83B21"/>
    <w:rsid w:val="00B959C9"/>
    <w:rsid w:val="00B97590"/>
    <w:rsid w:val="00BB3204"/>
    <w:rsid w:val="00BB6E46"/>
    <w:rsid w:val="00BC2FD7"/>
    <w:rsid w:val="00BD4164"/>
    <w:rsid w:val="00BD48E1"/>
    <w:rsid w:val="00BE14DE"/>
    <w:rsid w:val="00BF7DD8"/>
    <w:rsid w:val="00C111DD"/>
    <w:rsid w:val="00C66A94"/>
    <w:rsid w:val="00C85D5B"/>
    <w:rsid w:val="00CA6329"/>
    <w:rsid w:val="00CA6C35"/>
    <w:rsid w:val="00CB214D"/>
    <w:rsid w:val="00CC4688"/>
    <w:rsid w:val="00CD367E"/>
    <w:rsid w:val="00CE3426"/>
    <w:rsid w:val="00CE4A21"/>
    <w:rsid w:val="00CE5941"/>
    <w:rsid w:val="00CE5DB0"/>
    <w:rsid w:val="00CF7CB4"/>
    <w:rsid w:val="00D01BAC"/>
    <w:rsid w:val="00D12DF8"/>
    <w:rsid w:val="00D14853"/>
    <w:rsid w:val="00D20465"/>
    <w:rsid w:val="00D204DB"/>
    <w:rsid w:val="00D2509D"/>
    <w:rsid w:val="00D257C1"/>
    <w:rsid w:val="00D40A66"/>
    <w:rsid w:val="00D43444"/>
    <w:rsid w:val="00D47ED5"/>
    <w:rsid w:val="00D509FB"/>
    <w:rsid w:val="00D53A05"/>
    <w:rsid w:val="00D6652D"/>
    <w:rsid w:val="00D7033A"/>
    <w:rsid w:val="00D75B45"/>
    <w:rsid w:val="00D76846"/>
    <w:rsid w:val="00D823A2"/>
    <w:rsid w:val="00D86600"/>
    <w:rsid w:val="00D92984"/>
    <w:rsid w:val="00D97432"/>
    <w:rsid w:val="00DA2889"/>
    <w:rsid w:val="00DC424C"/>
    <w:rsid w:val="00DD0498"/>
    <w:rsid w:val="00E048B1"/>
    <w:rsid w:val="00E11060"/>
    <w:rsid w:val="00E15589"/>
    <w:rsid w:val="00E25AA5"/>
    <w:rsid w:val="00E3335E"/>
    <w:rsid w:val="00E43CAB"/>
    <w:rsid w:val="00E46E0A"/>
    <w:rsid w:val="00E51103"/>
    <w:rsid w:val="00E63B4D"/>
    <w:rsid w:val="00E6671E"/>
    <w:rsid w:val="00E8779F"/>
    <w:rsid w:val="00EA362B"/>
    <w:rsid w:val="00EB4FD0"/>
    <w:rsid w:val="00EB79C7"/>
    <w:rsid w:val="00EC433C"/>
    <w:rsid w:val="00EC753E"/>
    <w:rsid w:val="00ED1F95"/>
    <w:rsid w:val="00EE69E1"/>
    <w:rsid w:val="00EF3456"/>
    <w:rsid w:val="00F04ACD"/>
    <w:rsid w:val="00F05347"/>
    <w:rsid w:val="00F06761"/>
    <w:rsid w:val="00F11E48"/>
    <w:rsid w:val="00F13AC2"/>
    <w:rsid w:val="00F16305"/>
    <w:rsid w:val="00F2526E"/>
    <w:rsid w:val="00F255F8"/>
    <w:rsid w:val="00F35CE6"/>
    <w:rsid w:val="00F47DBE"/>
    <w:rsid w:val="00F62D7A"/>
    <w:rsid w:val="00F66DDF"/>
    <w:rsid w:val="00FC4977"/>
    <w:rsid w:val="00FF4A9E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4593F10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09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C1AC-EC2B-431F-A506-77E6FB47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2021-04-29T06:04:00Z</cp:lastPrinted>
  <dcterms:created xsi:type="dcterms:W3CDTF">2021-04-29T10:14:00Z</dcterms:created>
  <dcterms:modified xsi:type="dcterms:W3CDTF">2021-04-29T10:14:00Z</dcterms:modified>
</cp:coreProperties>
</file>