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187" w:rsidRPr="00D611D8" w:rsidRDefault="00577187" w:rsidP="00602CCA">
      <w:pPr>
        <w:jc w:val="right"/>
        <w:rPr>
          <w:rFonts w:ascii="Liberation Serif" w:hAnsi="Liberation Serif"/>
        </w:rPr>
      </w:pPr>
      <w:r>
        <w:rPr>
          <w:rFonts w:ascii="Liberation Serif" w:hAnsi="Liberation Serif"/>
          <w:noProof/>
        </w:rPr>
        <w:drawing>
          <wp:anchor distT="0" distB="0" distL="114300" distR="114300" simplePos="0" relativeHeight="251660288" behindDoc="0" locked="0" layoutInCell="1" allowOverlap="1" wp14:anchorId="42D6D93B" wp14:editId="475873EA">
            <wp:simplePos x="0" y="0"/>
            <wp:positionH relativeFrom="column">
              <wp:posOffset>2581275</wp:posOffset>
            </wp:positionH>
            <wp:positionV relativeFrom="paragraph">
              <wp:posOffset>151130</wp:posOffset>
            </wp:positionV>
            <wp:extent cx="715010" cy="873760"/>
            <wp:effectExtent l="0" t="0" r="8890" b="2540"/>
            <wp:wrapNone/>
            <wp:docPr id="4" name="Рисунок 4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7187" w:rsidRPr="00D611D8" w:rsidRDefault="00577187" w:rsidP="00577187">
      <w:pPr>
        <w:jc w:val="both"/>
        <w:rPr>
          <w:rFonts w:ascii="Liberation Serif" w:hAnsi="Liberation Serif"/>
        </w:rPr>
      </w:pPr>
    </w:p>
    <w:p w:rsidR="00577187" w:rsidRDefault="00577187" w:rsidP="00577187">
      <w:pPr>
        <w:ind w:firstLine="540"/>
        <w:jc w:val="both"/>
        <w:rPr>
          <w:rFonts w:ascii="Liberation Serif" w:hAnsi="Liberation Serif"/>
          <w:lang w:val="en-US"/>
        </w:rPr>
      </w:pPr>
    </w:p>
    <w:p w:rsidR="00602CCA" w:rsidRPr="00602CCA" w:rsidRDefault="00602CCA" w:rsidP="00577187">
      <w:pPr>
        <w:ind w:firstLine="540"/>
        <w:jc w:val="both"/>
        <w:rPr>
          <w:rFonts w:ascii="Liberation Serif" w:hAnsi="Liberation Serif"/>
          <w:lang w:val="en-US"/>
        </w:rPr>
      </w:pPr>
      <w:bookmarkStart w:id="0" w:name="_GoBack"/>
      <w:bookmarkEnd w:id="0"/>
    </w:p>
    <w:p w:rsidR="00577187" w:rsidRPr="00D611D8" w:rsidRDefault="00577187" w:rsidP="00577187">
      <w:pPr>
        <w:rPr>
          <w:rFonts w:ascii="Liberation Serif" w:hAnsi="Liberation Serif"/>
          <w:b/>
          <w:sz w:val="36"/>
          <w:szCs w:val="36"/>
        </w:rPr>
      </w:pPr>
      <w:r w:rsidRPr="00D611D8">
        <w:rPr>
          <w:rFonts w:ascii="Liberation Serif" w:hAnsi="Liberation Serif"/>
          <w:b/>
          <w:sz w:val="36"/>
          <w:szCs w:val="36"/>
        </w:rPr>
        <w:t xml:space="preserve">                   </w:t>
      </w:r>
    </w:p>
    <w:p w:rsidR="00577187" w:rsidRPr="00D611D8" w:rsidRDefault="00577187" w:rsidP="00577187">
      <w:pPr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>ДУМА</w:t>
      </w:r>
      <w:r w:rsidRPr="00D611D8">
        <w:rPr>
          <w:rFonts w:ascii="Liberation Serif" w:hAnsi="Liberation Serif"/>
          <w:b/>
          <w:sz w:val="32"/>
          <w:szCs w:val="32"/>
        </w:rPr>
        <w:t xml:space="preserve"> </w:t>
      </w:r>
      <w:r w:rsidR="00F805C5" w:rsidRPr="00D611D8">
        <w:rPr>
          <w:rFonts w:ascii="Liberation Serif" w:hAnsi="Liberation Serif"/>
          <w:b/>
          <w:sz w:val="32"/>
          <w:szCs w:val="32"/>
        </w:rPr>
        <w:t>НЕВЬЯНСКОГО ГОРОДСКОГО</w:t>
      </w:r>
      <w:r w:rsidRPr="00D611D8">
        <w:rPr>
          <w:rFonts w:ascii="Liberation Serif" w:hAnsi="Liberation Serif"/>
          <w:b/>
          <w:sz w:val="32"/>
          <w:szCs w:val="32"/>
        </w:rPr>
        <w:t xml:space="preserve"> ОКРУГА</w:t>
      </w:r>
    </w:p>
    <w:p w:rsidR="00577187" w:rsidRPr="00D611D8" w:rsidRDefault="00577187" w:rsidP="00577187">
      <w:pPr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b/>
          <w:sz w:val="36"/>
          <w:szCs w:val="36"/>
        </w:rPr>
        <w:t>РЕШЕНИЕ</w:t>
      </w:r>
    </w:p>
    <w:p w:rsidR="00577187" w:rsidRPr="00D611D8" w:rsidRDefault="00577187" w:rsidP="00577187">
      <w:pPr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6111240" cy="0"/>
                <wp:effectExtent l="32385" t="31750" r="28575" b="349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E512C15"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5pt" to="481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" strokeweight="4.5pt">
                <v:stroke linestyle="thickThin"/>
              </v:line>
            </w:pict>
          </mc:Fallback>
        </mc:AlternateContent>
      </w:r>
    </w:p>
    <w:p w:rsidR="00577187" w:rsidRPr="005C5697" w:rsidRDefault="005C5697" w:rsidP="00577187">
      <w:pPr>
        <w:rPr>
          <w:rFonts w:ascii="Liberation Serif" w:hAnsi="Liberation Serif"/>
          <w:sz w:val="24"/>
          <w:szCs w:val="24"/>
        </w:rPr>
      </w:pPr>
      <w:r w:rsidRPr="005C5697">
        <w:rPr>
          <w:rFonts w:ascii="Liberation Serif" w:hAnsi="Liberation Serif"/>
          <w:sz w:val="24"/>
          <w:szCs w:val="24"/>
        </w:rPr>
        <w:t>26.01.2022</w:t>
      </w:r>
      <w:r w:rsidR="00577187" w:rsidRPr="005C5697">
        <w:rPr>
          <w:rFonts w:ascii="Liberation Serif" w:hAnsi="Liberation Serif"/>
          <w:sz w:val="24"/>
          <w:szCs w:val="24"/>
        </w:rPr>
        <w:t xml:space="preserve">                                                      </w:t>
      </w:r>
      <w:r w:rsidR="00E81F45" w:rsidRPr="005C5697">
        <w:rPr>
          <w:rFonts w:ascii="Liberation Serif" w:hAnsi="Liberation Serif"/>
          <w:sz w:val="24"/>
          <w:szCs w:val="24"/>
        </w:rPr>
        <w:t xml:space="preserve">                </w:t>
      </w:r>
      <w:r w:rsidR="00577187" w:rsidRPr="005C5697">
        <w:rPr>
          <w:rFonts w:ascii="Liberation Serif" w:hAnsi="Liberation Serif"/>
          <w:sz w:val="24"/>
          <w:szCs w:val="24"/>
        </w:rPr>
        <w:t xml:space="preserve">         </w:t>
      </w:r>
      <w:r w:rsidR="00E81F45" w:rsidRPr="005C5697">
        <w:rPr>
          <w:rFonts w:ascii="Liberation Serif" w:hAnsi="Liberation Serif"/>
          <w:sz w:val="24"/>
          <w:szCs w:val="24"/>
        </w:rPr>
        <w:t xml:space="preserve">                  </w:t>
      </w:r>
      <w:r w:rsidRPr="005C5697">
        <w:rPr>
          <w:rFonts w:ascii="Liberation Serif" w:hAnsi="Liberation Serif"/>
          <w:sz w:val="24"/>
          <w:szCs w:val="24"/>
        </w:rPr>
        <w:t xml:space="preserve">                                </w:t>
      </w:r>
      <w:r>
        <w:rPr>
          <w:rFonts w:ascii="Liberation Serif" w:hAnsi="Liberation Serif"/>
          <w:sz w:val="24"/>
          <w:szCs w:val="24"/>
        </w:rPr>
        <w:t xml:space="preserve"> </w:t>
      </w:r>
      <w:r w:rsidR="00577187" w:rsidRPr="005C5697">
        <w:rPr>
          <w:rFonts w:ascii="Liberation Serif" w:hAnsi="Liberation Serif"/>
          <w:sz w:val="24"/>
          <w:szCs w:val="24"/>
        </w:rPr>
        <w:t xml:space="preserve">№ </w:t>
      </w:r>
      <w:r w:rsidRPr="005C5697">
        <w:rPr>
          <w:rFonts w:ascii="Liberation Serif" w:hAnsi="Liberation Serif"/>
          <w:sz w:val="24"/>
          <w:szCs w:val="24"/>
        </w:rPr>
        <w:t xml:space="preserve"> 3</w:t>
      </w:r>
      <w:r w:rsidR="00577187" w:rsidRPr="005C5697">
        <w:rPr>
          <w:rFonts w:ascii="Liberation Serif" w:hAnsi="Liberation Serif"/>
        </w:rPr>
        <w:t xml:space="preserve"> </w:t>
      </w:r>
    </w:p>
    <w:p w:rsidR="00577187" w:rsidRPr="00D611D8" w:rsidRDefault="00577187" w:rsidP="00577187">
      <w:pPr>
        <w:jc w:val="center"/>
        <w:rPr>
          <w:rFonts w:ascii="Liberation Serif" w:hAnsi="Liberation Serif"/>
          <w:sz w:val="24"/>
          <w:szCs w:val="24"/>
        </w:rPr>
      </w:pPr>
      <w:r w:rsidRPr="00D611D8">
        <w:rPr>
          <w:rFonts w:ascii="Liberation Serif" w:hAnsi="Liberation Serif"/>
          <w:sz w:val="24"/>
          <w:szCs w:val="24"/>
        </w:rPr>
        <w:t>г. Невьянск</w:t>
      </w:r>
    </w:p>
    <w:p w:rsidR="00577187" w:rsidRPr="00D611D8" w:rsidRDefault="00577187" w:rsidP="00577187">
      <w:pPr>
        <w:rPr>
          <w:rFonts w:ascii="Liberation Serif" w:hAnsi="Liberation Serif"/>
          <w:sz w:val="24"/>
          <w:szCs w:val="24"/>
        </w:rPr>
      </w:pPr>
    </w:p>
    <w:p w:rsidR="00577187" w:rsidRPr="00D611D8" w:rsidRDefault="00577187" w:rsidP="00577187">
      <w:pPr>
        <w:rPr>
          <w:rFonts w:ascii="Liberation Serif" w:hAnsi="Liberation Serif"/>
          <w:sz w:val="24"/>
          <w:szCs w:val="24"/>
        </w:rPr>
      </w:pPr>
    </w:p>
    <w:p w:rsidR="00577187" w:rsidRPr="003D4C70" w:rsidRDefault="00B87311" w:rsidP="00577187">
      <w:pPr>
        <w:jc w:val="center"/>
        <w:rPr>
          <w:rFonts w:ascii="Liberation Serif" w:hAnsi="Liberation Serif"/>
          <w:b/>
          <w:i/>
          <w:sz w:val="20"/>
          <w:szCs w:val="20"/>
        </w:rPr>
      </w:pPr>
      <w:r w:rsidRPr="00B87311">
        <w:rPr>
          <w:rFonts w:ascii="Liberation Serif" w:hAnsi="Liberation Serif"/>
          <w:b/>
        </w:rPr>
        <w:t xml:space="preserve">О внесении изменений в порядок </w:t>
      </w:r>
      <w:proofErr w:type="gramStart"/>
      <w:r w:rsidRPr="00B87311">
        <w:rPr>
          <w:rFonts w:ascii="Liberation Serif" w:hAnsi="Liberation Serif"/>
          <w:b/>
        </w:rPr>
        <w:t>проведения оценки регулирующего воздействия проектов нормативных правовых актов</w:t>
      </w:r>
      <w:proofErr w:type="gramEnd"/>
      <w:r w:rsidRPr="00B87311">
        <w:rPr>
          <w:rFonts w:ascii="Liberation Serif" w:hAnsi="Liberation Serif"/>
          <w:b/>
        </w:rPr>
        <w:t xml:space="preserve"> Невьянского городского округа и экспертизы нормативных правовых актов Невьянского городского округа, утвержденный решением Думы Невьянского городского округа</w:t>
      </w:r>
      <w:r w:rsidR="00E81F45">
        <w:rPr>
          <w:rFonts w:ascii="Liberation Serif" w:hAnsi="Liberation Serif"/>
          <w:b/>
        </w:rPr>
        <w:t xml:space="preserve"> </w:t>
      </w:r>
      <w:r w:rsidRPr="00B87311">
        <w:rPr>
          <w:rFonts w:ascii="Liberation Serif" w:hAnsi="Liberation Serif"/>
          <w:b/>
        </w:rPr>
        <w:t>от 25.01.2017 № 14</w:t>
      </w:r>
    </w:p>
    <w:p w:rsidR="00577187" w:rsidRPr="003D4C70" w:rsidRDefault="00577187" w:rsidP="00577187">
      <w:pPr>
        <w:jc w:val="center"/>
        <w:rPr>
          <w:rFonts w:ascii="Liberation Serif" w:hAnsi="Liberation Serif"/>
          <w:b/>
          <w:i/>
          <w:sz w:val="18"/>
          <w:szCs w:val="18"/>
        </w:rPr>
      </w:pPr>
    </w:p>
    <w:p w:rsidR="00577187" w:rsidRPr="007147A0" w:rsidRDefault="007147A0" w:rsidP="00577187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/>
        </w:rPr>
      </w:pPr>
      <w:proofErr w:type="gramStart"/>
      <w:r w:rsidRPr="007147A0">
        <w:rPr>
          <w:rFonts w:ascii="Liberation Serif" w:hAnsi="Liberation Serif"/>
        </w:rPr>
        <w:t xml:space="preserve">В </w:t>
      </w:r>
      <w:r w:rsidR="0060103C">
        <w:rPr>
          <w:rFonts w:ascii="Liberation Serif" w:hAnsi="Liberation Serif"/>
        </w:rPr>
        <w:t>целях реализации закона Свердловской области от 17</w:t>
      </w:r>
      <w:r w:rsidR="00501ECF">
        <w:rPr>
          <w:rFonts w:ascii="Liberation Serif" w:hAnsi="Liberation Serif"/>
        </w:rPr>
        <w:t xml:space="preserve"> ноября </w:t>
      </w:r>
      <w:r w:rsidR="0060103C">
        <w:rPr>
          <w:rFonts w:ascii="Liberation Serif" w:hAnsi="Liberation Serif"/>
        </w:rPr>
        <w:t>2021</w:t>
      </w:r>
      <w:r w:rsidR="00501ECF">
        <w:rPr>
          <w:rFonts w:ascii="Liberation Serif" w:hAnsi="Liberation Serif"/>
        </w:rPr>
        <w:t xml:space="preserve"> года</w:t>
      </w:r>
      <w:r w:rsidR="0060103C">
        <w:rPr>
          <w:rFonts w:ascii="Liberation Serif" w:hAnsi="Liberation Serif"/>
        </w:rPr>
        <w:t xml:space="preserve">  № 99-ОЗ «</w:t>
      </w:r>
      <w:r w:rsidR="0060103C">
        <w:rPr>
          <w:rFonts w:ascii="Liberation Serif" w:eastAsiaTheme="minorHAnsi" w:hAnsi="Liberation Serif" w:cs="Liberation Serif"/>
          <w:lang w:eastAsia="en-US"/>
        </w:rPr>
        <w:t>О</w:t>
      </w:r>
      <w:r w:rsidR="0060103C" w:rsidRPr="0060103C">
        <w:rPr>
          <w:rFonts w:ascii="Liberation Serif" w:eastAsiaTheme="minorHAnsi" w:hAnsi="Liberation Serif" w:cs="Liberation Serif"/>
          <w:lang w:eastAsia="en-US"/>
        </w:rPr>
        <w:t xml:space="preserve"> внесении изменений в закон </w:t>
      </w:r>
      <w:r w:rsidR="0060103C">
        <w:rPr>
          <w:rFonts w:ascii="Liberation Serif" w:eastAsiaTheme="minorHAnsi" w:hAnsi="Liberation Serif" w:cs="Liberation Serif"/>
          <w:lang w:eastAsia="en-US"/>
        </w:rPr>
        <w:t>С</w:t>
      </w:r>
      <w:r w:rsidR="0060103C" w:rsidRPr="0060103C">
        <w:rPr>
          <w:rFonts w:ascii="Liberation Serif" w:eastAsiaTheme="minorHAnsi" w:hAnsi="Liberation Serif" w:cs="Liberation Serif"/>
          <w:lang w:eastAsia="en-US"/>
        </w:rPr>
        <w:t>вердловской обла</w:t>
      </w:r>
      <w:r w:rsidR="0060103C">
        <w:rPr>
          <w:rFonts w:ascii="Liberation Serif" w:eastAsiaTheme="minorHAnsi" w:hAnsi="Liberation Serif" w:cs="Liberation Serif"/>
          <w:lang w:eastAsia="en-US"/>
        </w:rPr>
        <w:t>сти «О</w:t>
      </w:r>
      <w:r w:rsidR="0060103C" w:rsidRPr="0060103C">
        <w:rPr>
          <w:rFonts w:ascii="Liberation Serif" w:eastAsiaTheme="minorHAnsi" w:hAnsi="Liberation Serif" w:cs="Liberation Serif"/>
          <w:lang w:eastAsia="en-US"/>
        </w:rPr>
        <w:t xml:space="preserve">б оценке регулирующего воздействия проектов нормативных правовых актов </w:t>
      </w:r>
      <w:r w:rsidR="00B40608">
        <w:rPr>
          <w:rFonts w:ascii="Liberation Serif" w:eastAsiaTheme="minorHAnsi" w:hAnsi="Liberation Serif" w:cs="Liberation Serif"/>
          <w:lang w:eastAsia="en-US"/>
        </w:rPr>
        <w:t>С</w:t>
      </w:r>
      <w:r w:rsidR="0060103C" w:rsidRPr="0060103C">
        <w:rPr>
          <w:rFonts w:ascii="Liberation Serif" w:eastAsiaTheme="minorHAnsi" w:hAnsi="Liberation Serif" w:cs="Liberation Serif"/>
          <w:lang w:eastAsia="en-US"/>
        </w:rPr>
        <w:t>вердловской области и проектов муниципальных нормативных правовых актов и эксперт</w:t>
      </w:r>
      <w:r w:rsidR="00B7555A">
        <w:rPr>
          <w:rFonts w:ascii="Liberation Serif" w:eastAsiaTheme="minorHAnsi" w:hAnsi="Liberation Serif" w:cs="Liberation Serif"/>
          <w:lang w:eastAsia="en-US"/>
        </w:rPr>
        <w:t>изе нормативных правовых актов С</w:t>
      </w:r>
      <w:r w:rsidR="0060103C" w:rsidRPr="0060103C">
        <w:rPr>
          <w:rFonts w:ascii="Liberation Serif" w:eastAsiaTheme="minorHAnsi" w:hAnsi="Liberation Serif" w:cs="Liberation Serif"/>
          <w:lang w:eastAsia="en-US"/>
        </w:rPr>
        <w:t>вердловской области и муниципал</w:t>
      </w:r>
      <w:r w:rsidR="00B7555A">
        <w:rPr>
          <w:rFonts w:ascii="Liberation Serif" w:eastAsiaTheme="minorHAnsi" w:hAnsi="Liberation Serif" w:cs="Liberation Serif"/>
          <w:lang w:eastAsia="en-US"/>
        </w:rPr>
        <w:t>ьных нормативных правовых актов</w:t>
      </w:r>
      <w:r w:rsidRPr="007147A0">
        <w:rPr>
          <w:rFonts w:ascii="Liberation Serif" w:hAnsi="Liberation Serif"/>
        </w:rPr>
        <w:t>», руководствуясь статьями</w:t>
      </w:r>
      <w:r w:rsidR="00B7555A">
        <w:rPr>
          <w:rFonts w:ascii="Liberation Serif" w:hAnsi="Liberation Serif"/>
        </w:rPr>
        <w:t xml:space="preserve">                                </w:t>
      </w:r>
      <w:r w:rsidRPr="007147A0">
        <w:rPr>
          <w:rFonts w:ascii="Liberation Serif" w:hAnsi="Liberation Serif"/>
        </w:rPr>
        <w:t xml:space="preserve"> 22, 46 Устава муниципального </w:t>
      </w:r>
      <w:r w:rsidR="00195C1E" w:rsidRPr="007147A0">
        <w:rPr>
          <w:rFonts w:ascii="Liberation Serif" w:hAnsi="Liberation Serif"/>
        </w:rPr>
        <w:t>образования, Дума</w:t>
      </w:r>
      <w:r w:rsidR="00577187" w:rsidRPr="007147A0">
        <w:rPr>
          <w:rFonts w:ascii="Liberation Serif" w:hAnsi="Liberation Serif"/>
        </w:rPr>
        <w:t xml:space="preserve"> Невьянского городского округа </w:t>
      </w:r>
      <w:proofErr w:type="gramEnd"/>
    </w:p>
    <w:p w:rsidR="00577187" w:rsidRPr="00782CFF" w:rsidRDefault="00577187" w:rsidP="00577187">
      <w:pPr>
        <w:ind w:firstLine="709"/>
        <w:jc w:val="both"/>
        <w:rPr>
          <w:rFonts w:ascii="Liberation Serif" w:hAnsi="Liberation Serif"/>
          <w:sz w:val="25"/>
          <w:szCs w:val="25"/>
        </w:rPr>
      </w:pPr>
    </w:p>
    <w:p w:rsidR="00577187" w:rsidRPr="00260A1F" w:rsidRDefault="00577187" w:rsidP="00577187">
      <w:pPr>
        <w:rPr>
          <w:rFonts w:ascii="Liberation Serif" w:hAnsi="Liberation Serif"/>
          <w:b/>
        </w:rPr>
      </w:pPr>
      <w:r w:rsidRPr="00260A1F">
        <w:rPr>
          <w:rFonts w:ascii="Liberation Serif" w:hAnsi="Liberation Serif"/>
          <w:b/>
        </w:rPr>
        <w:t>РЕШИЛА:</w:t>
      </w:r>
    </w:p>
    <w:p w:rsidR="00577187" w:rsidRPr="00782CFF" w:rsidRDefault="00577187" w:rsidP="00577187">
      <w:pPr>
        <w:ind w:firstLine="709"/>
        <w:rPr>
          <w:rFonts w:ascii="Liberation Serif" w:hAnsi="Liberation Serif"/>
          <w:b/>
          <w:sz w:val="25"/>
          <w:szCs w:val="25"/>
          <w:lang w:val="en-US"/>
        </w:rPr>
      </w:pPr>
    </w:p>
    <w:p w:rsidR="00BD5797" w:rsidRPr="00E37003" w:rsidRDefault="00BD5797" w:rsidP="00E37003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E37003">
        <w:rPr>
          <w:rFonts w:ascii="Liberation Serif" w:hAnsi="Liberation Serif"/>
        </w:rPr>
        <w:t xml:space="preserve">Внести следующие изменения в порядок </w:t>
      </w:r>
      <w:proofErr w:type="gramStart"/>
      <w:r w:rsidRPr="00E37003">
        <w:rPr>
          <w:rFonts w:ascii="Liberation Serif" w:hAnsi="Liberation Serif"/>
        </w:rPr>
        <w:t>проведения оценки регулирующего воздействия проектов нормативных правовых актов</w:t>
      </w:r>
      <w:proofErr w:type="gramEnd"/>
      <w:r w:rsidRPr="00E37003">
        <w:rPr>
          <w:rFonts w:ascii="Liberation Serif" w:hAnsi="Liberation Serif"/>
        </w:rPr>
        <w:t xml:space="preserve"> Невьянского городского округа и экспертизы нормативных правовых актов Невьянского городского округа, утвержденный решением Думы Невьянского городского округа от 25.01.2017 № 14 (далее - Порядок): </w:t>
      </w:r>
    </w:p>
    <w:p w:rsidR="00BD5797" w:rsidRPr="00871111" w:rsidRDefault="00BD5797" w:rsidP="00E37003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E37003">
        <w:rPr>
          <w:rFonts w:ascii="Liberation Serif" w:hAnsi="Liberation Serif"/>
        </w:rPr>
        <w:t xml:space="preserve">1) </w:t>
      </w:r>
      <w:r w:rsidR="00462E4F">
        <w:rPr>
          <w:rFonts w:ascii="Liberation Serif" w:hAnsi="Liberation Serif"/>
        </w:rPr>
        <w:t xml:space="preserve">по всему тексту </w:t>
      </w:r>
      <w:r w:rsidRPr="00E37003">
        <w:rPr>
          <w:rFonts w:ascii="Liberation Serif" w:hAnsi="Liberation Serif"/>
        </w:rPr>
        <w:t>пункт</w:t>
      </w:r>
      <w:r w:rsidR="00462E4F">
        <w:rPr>
          <w:rFonts w:ascii="Liberation Serif" w:hAnsi="Liberation Serif"/>
        </w:rPr>
        <w:t>а</w:t>
      </w:r>
      <w:r w:rsidR="00910C64">
        <w:rPr>
          <w:rFonts w:ascii="Liberation Serif" w:hAnsi="Liberation Serif"/>
        </w:rPr>
        <w:t xml:space="preserve"> 1.</w:t>
      </w:r>
      <w:r w:rsidR="002269E3">
        <w:rPr>
          <w:rFonts w:ascii="Liberation Serif" w:hAnsi="Liberation Serif"/>
        </w:rPr>
        <w:t>1</w:t>
      </w:r>
      <w:r w:rsidRPr="00E37003">
        <w:rPr>
          <w:rFonts w:ascii="Liberation Serif" w:hAnsi="Liberation Serif"/>
        </w:rPr>
        <w:t xml:space="preserve"> главы 1</w:t>
      </w:r>
      <w:r w:rsidR="00910C64">
        <w:rPr>
          <w:rFonts w:ascii="Liberation Serif" w:hAnsi="Liberation Serif"/>
        </w:rPr>
        <w:t xml:space="preserve"> </w:t>
      </w:r>
      <w:r w:rsidR="00A3558A">
        <w:rPr>
          <w:rFonts w:ascii="Liberation Serif" w:hAnsi="Liberation Serif"/>
        </w:rPr>
        <w:t xml:space="preserve">Порядка </w:t>
      </w:r>
      <w:r w:rsidR="00C70A68">
        <w:rPr>
          <w:rFonts w:ascii="Liberation Serif" w:hAnsi="Liberation Serif"/>
        </w:rPr>
        <w:t>слова «инвестиционной деятельности» заменить словами «иной экономической деятельности»</w:t>
      </w:r>
      <w:r w:rsidR="00871111" w:rsidRPr="00871111">
        <w:rPr>
          <w:rFonts w:ascii="Liberation Serif" w:hAnsi="Liberation Serif"/>
        </w:rPr>
        <w:t>;</w:t>
      </w:r>
    </w:p>
    <w:p w:rsidR="00AD2585" w:rsidRDefault="002269E3" w:rsidP="00AD2585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2) </w:t>
      </w:r>
      <w:r w:rsidR="00871111">
        <w:rPr>
          <w:rFonts w:ascii="Liberation Serif" w:hAnsi="Liberation Serif"/>
        </w:rPr>
        <w:t xml:space="preserve">абзац 1 </w:t>
      </w:r>
      <w:r w:rsidR="00AD2585" w:rsidRPr="00E37003">
        <w:rPr>
          <w:rFonts w:ascii="Liberation Serif" w:hAnsi="Liberation Serif"/>
        </w:rPr>
        <w:t>пункт</w:t>
      </w:r>
      <w:r w:rsidR="00871111">
        <w:rPr>
          <w:rFonts w:ascii="Liberation Serif" w:hAnsi="Liberation Serif"/>
        </w:rPr>
        <w:t>а</w:t>
      </w:r>
      <w:r w:rsidR="00AD2585">
        <w:rPr>
          <w:rFonts w:ascii="Liberation Serif" w:hAnsi="Liberation Serif"/>
        </w:rPr>
        <w:t xml:space="preserve"> 1.2</w:t>
      </w:r>
      <w:r w:rsidR="00AD2585" w:rsidRPr="00E37003">
        <w:rPr>
          <w:rFonts w:ascii="Liberation Serif" w:hAnsi="Liberation Serif"/>
        </w:rPr>
        <w:t xml:space="preserve"> главы 1</w:t>
      </w:r>
      <w:r w:rsidR="00AD2585">
        <w:rPr>
          <w:rFonts w:ascii="Liberation Serif" w:hAnsi="Liberation Serif"/>
        </w:rPr>
        <w:t xml:space="preserve"> Порядка </w:t>
      </w:r>
      <w:r w:rsidR="00AD2585" w:rsidRPr="00E37003">
        <w:rPr>
          <w:rFonts w:ascii="Liberation Serif" w:hAnsi="Liberation Serif"/>
        </w:rPr>
        <w:t>изложить в следующей редакции:</w:t>
      </w:r>
    </w:p>
    <w:p w:rsidR="006E43E0" w:rsidRPr="006E43E0" w:rsidRDefault="00AD2585" w:rsidP="00AD2585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«</w:t>
      </w:r>
      <w:r w:rsidR="00871111" w:rsidRPr="00871111">
        <w:rPr>
          <w:rFonts w:ascii="Liberation Serif" w:hAnsi="Liberation Serif"/>
        </w:rPr>
        <w:t>1.2.</w:t>
      </w:r>
      <w:r w:rsidR="00871111" w:rsidRPr="00871111">
        <w:rPr>
          <w:rFonts w:ascii="Liberation Serif" w:hAnsi="Liberation Serif"/>
        </w:rPr>
        <w:tab/>
      </w:r>
      <w:proofErr w:type="gramStart"/>
      <w:r w:rsidR="00871111" w:rsidRPr="00871111">
        <w:rPr>
          <w:rFonts w:ascii="Liberation Serif" w:hAnsi="Liberation Serif"/>
        </w:rPr>
        <w:t xml:space="preserve">Оценке регулирующего воздействия подлежат устанавливающие новые или изменяющие ранее предусмотренные нормативными правовыми актами Невьянского городского округа обязательные требования для субъектов предпринимательской и иной экономической деятельности, обязанности для субъектов предпринимательской деятельности, а также устанавливающие, изменяющие или отменяющие ранее установленную ответственность за нарушение нормативных правовых актов Невьянского городского округа, затрагивающих вопросы осуществления </w:t>
      </w:r>
      <w:r w:rsidR="00871111" w:rsidRPr="00871111">
        <w:rPr>
          <w:rFonts w:ascii="Liberation Serif" w:hAnsi="Liberation Serif"/>
        </w:rPr>
        <w:lastRenderedPageBreak/>
        <w:t>предпринимательской и иной экономической деятельности, проекты следующих нормативных правовых актов:</w:t>
      </w:r>
      <w:r w:rsidR="006E43E0">
        <w:rPr>
          <w:rFonts w:ascii="Liberation Serif" w:hAnsi="Liberation Serif"/>
        </w:rPr>
        <w:t>»</w:t>
      </w:r>
      <w:r w:rsidR="006E43E0" w:rsidRPr="006E43E0">
        <w:rPr>
          <w:rFonts w:ascii="Liberation Serif" w:hAnsi="Liberation Serif"/>
        </w:rPr>
        <w:t>;</w:t>
      </w:r>
      <w:proofErr w:type="gramEnd"/>
    </w:p>
    <w:p w:rsidR="00317339" w:rsidRDefault="00AD2585" w:rsidP="00317339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3) </w:t>
      </w:r>
      <w:r w:rsidR="00317339">
        <w:rPr>
          <w:rFonts w:ascii="Liberation Serif" w:hAnsi="Liberation Serif"/>
        </w:rPr>
        <w:t>подпункт 3 пункта 1.7.</w:t>
      </w:r>
      <w:r w:rsidR="00920149">
        <w:rPr>
          <w:rFonts w:ascii="Liberation Serif" w:hAnsi="Liberation Serif"/>
        </w:rPr>
        <w:t xml:space="preserve"> главы 1</w:t>
      </w:r>
      <w:r w:rsidR="00317339">
        <w:rPr>
          <w:rFonts w:ascii="Liberation Serif" w:hAnsi="Liberation Serif"/>
        </w:rPr>
        <w:t xml:space="preserve"> Порядка </w:t>
      </w:r>
      <w:r w:rsidR="00317339" w:rsidRPr="00E37003">
        <w:rPr>
          <w:rFonts w:ascii="Liberation Serif" w:hAnsi="Liberation Serif"/>
        </w:rPr>
        <w:t>изложить в следующей редакции:</w:t>
      </w:r>
    </w:p>
    <w:p w:rsidR="00AD2585" w:rsidRDefault="00317339" w:rsidP="006E43E0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«</w:t>
      </w:r>
      <w:r w:rsidRPr="00317339">
        <w:rPr>
          <w:rFonts w:ascii="Liberation Serif" w:hAnsi="Liberation Serif"/>
        </w:rPr>
        <w:t>3)</w:t>
      </w:r>
      <w:r w:rsidRPr="00317339">
        <w:rPr>
          <w:rFonts w:ascii="Liberation Serif" w:hAnsi="Liberation Serif"/>
        </w:rPr>
        <w:tab/>
        <w:t>прин</w:t>
      </w:r>
      <w:r w:rsidR="00CC04EC">
        <w:rPr>
          <w:rFonts w:ascii="Liberation Serif" w:hAnsi="Liberation Serif"/>
        </w:rPr>
        <w:t>ятие решения</w:t>
      </w:r>
      <w:r w:rsidRPr="00317339">
        <w:rPr>
          <w:rFonts w:ascii="Liberation Serif" w:hAnsi="Liberation Serif"/>
        </w:rPr>
        <w:t xml:space="preserve"> о проведении экспертизы нормативных правовых актов</w:t>
      </w:r>
      <w:proofErr w:type="gramStart"/>
      <w:r w:rsidRPr="00317339">
        <w:rPr>
          <w:rFonts w:ascii="Liberation Serif" w:hAnsi="Liberation Serif"/>
        </w:rPr>
        <w:t>;</w:t>
      </w:r>
      <w:r>
        <w:rPr>
          <w:rFonts w:ascii="Liberation Serif" w:hAnsi="Liberation Serif"/>
        </w:rPr>
        <w:t>»</w:t>
      </w:r>
      <w:proofErr w:type="gramEnd"/>
      <w:r w:rsidRPr="00317339">
        <w:rPr>
          <w:rFonts w:ascii="Liberation Serif" w:hAnsi="Liberation Serif"/>
        </w:rPr>
        <w:t>;</w:t>
      </w:r>
    </w:p>
    <w:p w:rsidR="00317339" w:rsidRDefault="00C518CE" w:rsidP="006E43E0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</w:t>
      </w:r>
      <w:r w:rsidR="00317339">
        <w:rPr>
          <w:rFonts w:ascii="Liberation Serif" w:hAnsi="Liberation Serif"/>
        </w:rPr>
        <w:t xml:space="preserve">) </w:t>
      </w:r>
      <w:r w:rsidR="00DB4AE8">
        <w:rPr>
          <w:rFonts w:ascii="Liberation Serif" w:hAnsi="Liberation Serif"/>
        </w:rPr>
        <w:t xml:space="preserve">пункт 1.8. </w:t>
      </w:r>
      <w:r w:rsidR="00920149">
        <w:rPr>
          <w:rFonts w:ascii="Liberation Serif" w:hAnsi="Liberation Serif"/>
        </w:rPr>
        <w:t xml:space="preserve"> главы 1 </w:t>
      </w:r>
      <w:r w:rsidR="00DB4AE8">
        <w:rPr>
          <w:rFonts w:ascii="Liberation Serif" w:hAnsi="Liberation Serif"/>
        </w:rPr>
        <w:t xml:space="preserve">Порядка </w:t>
      </w:r>
      <w:r w:rsidR="00DB4AE8" w:rsidRPr="00E37003">
        <w:rPr>
          <w:rFonts w:ascii="Liberation Serif" w:hAnsi="Liberation Serif"/>
        </w:rPr>
        <w:t>изложить в следующей редакции:</w:t>
      </w:r>
    </w:p>
    <w:p w:rsidR="00DB4AE8" w:rsidRPr="00DB4AE8" w:rsidRDefault="00DB4AE8" w:rsidP="00DB4AE8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«</w:t>
      </w:r>
      <w:r w:rsidRPr="00DB4AE8">
        <w:rPr>
          <w:rFonts w:ascii="Liberation Serif" w:hAnsi="Liberation Serif"/>
        </w:rPr>
        <w:t>1.8.</w:t>
      </w:r>
      <w:r w:rsidRPr="00DB4AE8">
        <w:rPr>
          <w:rFonts w:ascii="Liberation Serif" w:hAnsi="Liberation Serif"/>
        </w:rPr>
        <w:tab/>
        <w:t>Оценка регулирующего воздействия проектов нормативных правовых актов проводится с учетом степени регулирующего воздействия положений, содержащихся в подготавливаемом Разработчиком проекте нормативного правового акта:</w:t>
      </w:r>
    </w:p>
    <w:p w:rsidR="00DB4AE8" w:rsidRPr="00DB4AE8" w:rsidRDefault="00DB4AE8" w:rsidP="00DB4AE8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DB4AE8">
        <w:rPr>
          <w:rFonts w:ascii="Liberation Serif" w:hAnsi="Liberation Serif"/>
        </w:rPr>
        <w:t>1) высокая степень регулирующего воздействия - проект нормативного правового акта содержит положения, устанавливающие новые обязанности, обязательные требования и запреты для субъектов предпринимательской и инвестиционной деятельности, а также устанавливающие ответственность за нарушение нормативных правовых актов, затрагивающих вопросы осуществления предпринимательской и инвестиционной деятельности;</w:t>
      </w:r>
    </w:p>
    <w:p w:rsidR="00DB4AE8" w:rsidRPr="00DB4AE8" w:rsidRDefault="00DB4AE8" w:rsidP="00DB4AE8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proofErr w:type="gramStart"/>
      <w:r w:rsidRPr="00DB4AE8">
        <w:rPr>
          <w:rFonts w:ascii="Liberation Serif" w:hAnsi="Liberation Serif"/>
        </w:rPr>
        <w:t>2) средняя степень регулирующего воздействия - проект нормативного правового акта содержит положения, изменяющие ранее предусмотренные нормативными правовыми актами субъектов Российской Федерации обязанности, обязательные требования и запреты для субъектов предпринимательской и инвестиционной деятельности, а также изменяющие ранее установленную ответственность за нарушение нормативных правовых актов, затрагивающих вопросы осуществления предпринимательской и инвестиционной деятельности;</w:t>
      </w:r>
      <w:proofErr w:type="gramEnd"/>
    </w:p>
    <w:p w:rsidR="00DB4AE8" w:rsidRPr="00DB4AE8" w:rsidRDefault="00DB4AE8" w:rsidP="00DB4AE8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DB4AE8">
        <w:rPr>
          <w:rFonts w:ascii="Liberation Serif" w:hAnsi="Liberation Serif"/>
        </w:rPr>
        <w:t xml:space="preserve">3) низкая степень регулирующего воздействия - проект нормативного правового акта содержит положения, </w:t>
      </w:r>
      <w:r>
        <w:rPr>
          <w:rFonts w:ascii="Liberation Serif" w:hAnsi="Liberation Serif"/>
        </w:rPr>
        <w:t>затрагивающи</w:t>
      </w:r>
      <w:r w:rsidRPr="00DB4AE8">
        <w:rPr>
          <w:rFonts w:ascii="Liberation Serif" w:hAnsi="Liberation Serif"/>
        </w:rPr>
        <w:t>е вопросы осуществления предпринимательской и инвестиционной иной экономической деятельности, но не содержит положения, предусмотренные подпунктами 1 и 2 пункта 1.8.</w:t>
      </w:r>
    </w:p>
    <w:p w:rsidR="00DB4AE8" w:rsidRPr="00066F28" w:rsidRDefault="00DB4AE8" w:rsidP="00DB4AE8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DB4AE8">
        <w:rPr>
          <w:rFonts w:ascii="Liberation Serif" w:hAnsi="Liberation Serif"/>
        </w:rPr>
        <w:t>Оценка регулирующего воздействия проектов нормативных правовых актов, подлежащих оценке регулирующего воздействия и затрагивающих вопросы осуществления предпринимательской и экономической деятельности в сфере предоставления мер муниципальной поддержки, проводится в порядке, предусмотренном для нормативных правовых актов с низкой степенью регулирующего воздействия</w:t>
      </w:r>
      <w:proofErr w:type="gramStart"/>
      <w:r w:rsidRPr="00DB4AE8">
        <w:rPr>
          <w:rFonts w:ascii="Liberation Serif" w:hAnsi="Liberation Serif"/>
        </w:rPr>
        <w:t>.</w:t>
      </w:r>
      <w:r w:rsidR="00066F28">
        <w:rPr>
          <w:rFonts w:ascii="Liberation Serif" w:hAnsi="Liberation Serif"/>
        </w:rPr>
        <w:t>»</w:t>
      </w:r>
      <w:r w:rsidR="00066F28" w:rsidRPr="00066F28">
        <w:rPr>
          <w:rFonts w:ascii="Liberation Serif" w:hAnsi="Liberation Serif"/>
        </w:rPr>
        <w:t>;</w:t>
      </w:r>
      <w:proofErr w:type="gramEnd"/>
    </w:p>
    <w:p w:rsidR="00AE38B9" w:rsidRDefault="00AE38B9" w:rsidP="00AE38B9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5) пункт 1.9. </w:t>
      </w:r>
      <w:r w:rsidR="00920149">
        <w:rPr>
          <w:rFonts w:ascii="Liberation Serif" w:hAnsi="Liberation Serif"/>
        </w:rPr>
        <w:t xml:space="preserve">главы 1 </w:t>
      </w:r>
      <w:r>
        <w:rPr>
          <w:rFonts w:ascii="Liberation Serif" w:hAnsi="Liberation Serif"/>
        </w:rPr>
        <w:t xml:space="preserve">Порядка </w:t>
      </w:r>
      <w:r w:rsidRPr="00E37003">
        <w:rPr>
          <w:rFonts w:ascii="Liberation Serif" w:hAnsi="Liberation Serif"/>
        </w:rPr>
        <w:t>изложить в следующей редакции:</w:t>
      </w:r>
    </w:p>
    <w:p w:rsidR="0004351B" w:rsidRDefault="00AE38B9" w:rsidP="00AE38B9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«</w:t>
      </w:r>
      <w:r w:rsidRPr="00AE38B9">
        <w:rPr>
          <w:rFonts w:ascii="Liberation Serif" w:hAnsi="Liberation Serif"/>
        </w:rPr>
        <w:t>1.9.</w:t>
      </w:r>
      <w:r w:rsidRPr="00AE38B9">
        <w:rPr>
          <w:rFonts w:ascii="Liberation Serif" w:hAnsi="Liberation Serif"/>
        </w:rPr>
        <w:tab/>
      </w:r>
      <w:r w:rsidR="0025647E" w:rsidRPr="0025647E">
        <w:rPr>
          <w:rFonts w:ascii="Liberation Serif" w:hAnsi="Liberation Serif"/>
        </w:rPr>
        <w:t>Экспертиза нормативных правовых актов (далее – экспертиза) проводится Уполномоченным подразделением в соответствии с утвержденным решением о проведении экспертизы норматив</w:t>
      </w:r>
      <w:r w:rsidR="0004351B">
        <w:rPr>
          <w:rFonts w:ascii="Liberation Serif" w:hAnsi="Liberation Serif"/>
        </w:rPr>
        <w:t>ных правовых актов</w:t>
      </w:r>
      <w:r w:rsidR="00935F87">
        <w:rPr>
          <w:rFonts w:ascii="Liberation Serif" w:hAnsi="Liberation Serif"/>
        </w:rPr>
        <w:t xml:space="preserve"> (далее – Решение об экспертизе)</w:t>
      </w:r>
      <w:r w:rsidR="0004351B">
        <w:rPr>
          <w:rFonts w:ascii="Liberation Serif" w:hAnsi="Liberation Serif"/>
        </w:rPr>
        <w:t>, формируемым</w:t>
      </w:r>
      <w:r w:rsidR="0025647E" w:rsidRPr="0025647E">
        <w:rPr>
          <w:rFonts w:ascii="Liberation Serif" w:hAnsi="Liberation Serif"/>
        </w:rPr>
        <w:t xml:space="preserve"> Уполномоченным органом в пределах своей компетенции на основе:</w:t>
      </w:r>
    </w:p>
    <w:p w:rsidR="00AE38B9" w:rsidRPr="00AE38B9" w:rsidRDefault="00AE38B9" w:rsidP="00AE38B9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AE38B9">
        <w:rPr>
          <w:rFonts w:ascii="Liberation Serif" w:hAnsi="Liberation Serif"/>
        </w:rPr>
        <w:t>1) результатов проведенной оценки регулирующего воздействия проектов нормативных правовых актов Невьянского городского округа;</w:t>
      </w:r>
    </w:p>
    <w:p w:rsidR="00AE38B9" w:rsidRPr="00AE38B9" w:rsidRDefault="00AE38B9" w:rsidP="00AE38B9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AE38B9">
        <w:rPr>
          <w:rFonts w:ascii="Liberation Serif" w:hAnsi="Liberation Serif"/>
        </w:rPr>
        <w:lastRenderedPageBreak/>
        <w:t>2) результатов мониторинга реализации, действующих нормативных правовых актов Невьянского городского округа;</w:t>
      </w:r>
    </w:p>
    <w:p w:rsidR="00AE38B9" w:rsidRPr="00AE38B9" w:rsidRDefault="00AE38B9" w:rsidP="00AE38B9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AE38B9">
        <w:rPr>
          <w:rFonts w:ascii="Liberation Serif" w:hAnsi="Liberation Serif"/>
        </w:rPr>
        <w:t>3) предложений главы Невьянского городского округа, председателя Думы Невьянского городского округа;</w:t>
      </w:r>
    </w:p>
    <w:p w:rsidR="00AE38B9" w:rsidRPr="00AE38B9" w:rsidRDefault="00AE38B9" w:rsidP="00AE38B9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AE38B9">
        <w:rPr>
          <w:rFonts w:ascii="Liberation Serif" w:hAnsi="Liberation Serif"/>
        </w:rPr>
        <w:t>4) обоснованных предложений о проведении экспертизы актов, поступивших от органов местного самоуправления Невьянского городского округа, экспертных организаций, организаций, целью деятельности которых является защита и представление интересов субъектов предпринимательской деятельности, организаций, с которыми заключены соглашения о сотрудничестве при проведении оценки регулирующего воздействия, а также иных лиц.</w:t>
      </w:r>
    </w:p>
    <w:p w:rsidR="00AE38B9" w:rsidRPr="00AE38B9" w:rsidRDefault="00AE38B9" w:rsidP="00AE38B9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AE38B9">
        <w:rPr>
          <w:rFonts w:ascii="Liberation Serif" w:hAnsi="Liberation Serif"/>
        </w:rPr>
        <w:t>В Решение об экспертизе также включаются:</w:t>
      </w:r>
    </w:p>
    <w:p w:rsidR="00AE38B9" w:rsidRPr="00AE38B9" w:rsidRDefault="00AE38B9" w:rsidP="00AE38B9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AE38B9">
        <w:rPr>
          <w:rFonts w:ascii="Liberation Serif" w:hAnsi="Liberation Serif"/>
        </w:rPr>
        <w:t xml:space="preserve">1) нормативные правовые акты, прошедшие оценку регулирующего воздействия по высокой или средней степени, и с момента </w:t>
      </w:r>
      <w:proofErr w:type="gramStart"/>
      <w:r w:rsidRPr="00AE38B9">
        <w:rPr>
          <w:rFonts w:ascii="Liberation Serif" w:hAnsi="Liberation Serif"/>
        </w:rPr>
        <w:t>вступления</w:t>
      </w:r>
      <w:proofErr w:type="gramEnd"/>
      <w:r w:rsidRPr="00AE38B9">
        <w:rPr>
          <w:rFonts w:ascii="Liberation Serif" w:hAnsi="Liberation Serif"/>
        </w:rPr>
        <w:t xml:space="preserve"> в силу которых прошло не менее трех лет, с целью оценки фактического воздействия;</w:t>
      </w:r>
    </w:p>
    <w:p w:rsidR="00AE38B9" w:rsidRPr="00AE38B9" w:rsidRDefault="00AE38B9" w:rsidP="00AE38B9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AE38B9">
        <w:rPr>
          <w:rFonts w:ascii="Liberation Serif" w:hAnsi="Liberation Serif"/>
        </w:rPr>
        <w:t xml:space="preserve">2) нормативные правовые акты, не прошедшие оценку регулирующего воздействия, и с момента </w:t>
      </w:r>
      <w:proofErr w:type="gramStart"/>
      <w:r w:rsidRPr="00AE38B9">
        <w:rPr>
          <w:rFonts w:ascii="Liberation Serif" w:hAnsi="Liberation Serif"/>
        </w:rPr>
        <w:t>вступления</w:t>
      </w:r>
      <w:proofErr w:type="gramEnd"/>
      <w:r w:rsidRPr="00AE38B9">
        <w:rPr>
          <w:rFonts w:ascii="Liberation Serif" w:hAnsi="Liberation Serif"/>
        </w:rPr>
        <w:t xml:space="preserve"> в силу которых прошло не менее одного года.</w:t>
      </w:r>
      <w:r>
        <w:rPr>
          <w:rFonts w:ascii="Liberation Serif" w:hAnsi="Liberation Serif"/>
        </w:rPr>
        <w:t>»</w:t>
      </w:r>
      <w:r w:rsidRPr="00AE38B9">
        <w:rPr>
          <w:rFonts w:ascii="Liberation Serif" w:hAnsi="Liberation Serif"/>
        </w:rPr>
        <w:t>;</w:t>
      </w:r>
    </w:p>
    <w:p w:rsidR="008F5EAC" w:rsidRDefault="0047752A" w:rsidP="008F5EAC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6</w:t>
      </w:r>
      <w:r w:rsidR="008F5EAC">
        <w:rPr>
          <w:rFonts w:ascii="Liberation Serif" w:hAnsi="Liberation Serif"/>
        </w:rPr>
        <w:t xml:space="preserve">) пункт 1.12. </w:t>
      </w:r>
      <w:r>
        <w:rPr>
          <w:rFonts w:ascii="Liberation Serif" w:hAnsi="Liberation Serif"/>
        </w:rPr>
        <w:t xml:space="preserve">главы 1 </w:t>
      </w:r>
      <w:r w:rsidR="008F5EAC">
        <w:rPr>
          <w:rFonts w:ascii="Liberation Serif" w:hAnsi="Liberation Serif"/>
        </w:rPr>
        <w:t xml:space="preserve">Порядка </w:t>
      </w:r>
      <w:r w:rsidR="008F5EAC" w:rsidRPr="00E37003">
        <w:rPr>
          <w:rFonts w:ascii="Liberation Serif" w:hAnsi="Liberation Serif"/>
        </w:rPr>
        <w:t>изложить в следующей редакции:</w:t>
      </w:r>
    </w:p>
    <w:p w:rsidR="002269E3" w:rsidRDefault="008F5EAC" w:rsidP="002269E3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«</w:t>
      </w:r>
      <w:r w:rsidRPr="008F5EAC">
        <w:rPr>
          <w:rFonts w:ascii="Liberation Serif" w:hAnsi="Liberation Serif"/>
        </w:rPr>
        <w:t>1.12.</w:t>
      </w:r>
      <w:r w:rsidRPr="008F5EAC">
        <w:rPr>
          <w:rFonts w:ascii="Liberation Serif" w:hAnsi="Liberation Serif"/>
        </w:rPr>
        <w:tab/>
        <w:t>Официальным сайтом для оценки регулирующего воздействия проектов нормативных правовых актов и экспертизы нормативных правовых актов, в информационно-телекоммуникационной сети «Интернет» является интернет-портал «Оценка регулирующего воздействия в Свердловской области» http://regulation.midural.ru/ (далее – официальный сайт)</w:t>
      </w:r>
      <w:proofErr w:type="gramStart"/>
      <w:r w:rsidRPr="008F5EAC">
        <w:rPr>
          <w:rFonts w:ascii="Liberation Serif" w:hAnsi="Liberation Serif"/>
        </w:rPr>
        <w:t>.</w:t>
      </w:r>
      <w:r>
        <w:rPr>
          <w:rFonts w:ascii="Liberation Serif" w:hAnsi="Liberation Serif"/>
        </w:rPr>
        <w:t>»</w:t>
      </w:r>
      <w:proofErr w:type="gramEnd"/>
      <w:r w:rsidRPr="008F5EAC">
        <w:rPr>
          <w:rFonts w:ascii="Liberation Serif" w:hAnsi="Liberation Serif"/>
        </w:rPr>
        <w:t>;</w:t>
      </w:r>
    </w:p>
    <w:p w:rsidR="000633F6" w:rsidRDefault="0047752A" w:rsidP="000633F6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7</w:t>
      </w:r>
      <w:r w:rsidR="00B5072F">
        <w:rPr>
          <w:rFonts w:ascii="Liberation Serif" w:hAnsi="Liberation Serif"/>
        </w:rPr>
        <w:t>) пункт 3.5</w:t>
      </w:r>
      <w:r w:rsidR="000633F6">
        <w:rPr>
          <w:rFonts w:ascii="Liberation Serif" w:hAnsi="Liberation Serif"/>
        </w:rPr>
        <w:t xml:space="preserve">. </w:t>
      </w:r>
      <w:r>
        <w:rPr>
          <w:rFonts w:ascii="Liberation Serif" w:hAnsi="Liberation Serif"/>
        </w:rPr>
        <w:t xml:space="preserve">главы 3 </w:t>
      </w:r>
      <w:r w:rsidR="000633F6">
        <w:rPr>
          <w:rFonts w:ascii="Liberation Serif" w:hAnsi="Liberation Serif"/>
        </w:rPr>
        <w:t>дополнить абзацем следующего содержания</w:t>
      </w:r>
      <w:r w:rsidR="000633F6" w:rsidRPr="00E37003">
        <w:rPr>
          <w:rFonts w:ascii="Liberation Serif" w:hAnsi="Liberation Serif"/>
        </w:rPr>
        <w:t>:</w:t>
      </w:r>
    </w:p>
    <w:p w:rsidR="008F5EAC" w:rsidRPr="000633F6" w:rsidRDefault="000633F6" w:rsidP="002269E3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«</w:t>
      </w:r>
      <w:r w:rsidRPr="000633F6">
        <w:rPr>
          <w:rFonts w:ascii="Liberation Serif" w:hAnsi="Liberation Serif"/>
        </w:rPr>
        <w:t xml:space="preserve">В случае если проект нормативного правового акта разработан в целях реализации мероприятий, направленных на предотвращение влияния ухудшения экономической ситуации на развитие отраслей экономики в связи с распространением новой </w:t>
      </w:r>
      <w:proofErr w:type="spellStart"/>
      <w:r w:rsidRPr="000633F6">
        <w:rPr>
          <w:rFonts w:ascii="Liberation Serif" w:hAnsi="Liberation Serif"/>
        </w:rPr>
        <w:t>коронавирусной</w:t>
      </w:r>
      <w:proofErr w:type="spellEnd"/>
      <w:r w:rsidRPr="000633F6">
        <w:rPr>
          <w:rFonts w:ascii="Liberation Serif" w:hAnsi="Liberation Serif"/>
        </w:rPr>
        <w:t xml:space="preserve"> инфекции, срок проведения публичных консультаций не может составлять менее 10 рабочих дней</w:t>
      </w:r>
      <w:proofErr w:type="gramStart"/>
      <w:r w:rsidRPr="000633F6">
        <w:rPr>
          <w:rFonts w:ascii="Liberation Serif" w:hAnsi="Liberation Serif"/>
        </w:rPr>
        <w:t>.</w:t>
      </w:r>
      <w:r>
        <w:rPr>
          <w:rFonts w:ascii="Liberation Serif" w:hAnsi="Liberation Serif"/>
        </w:rPr>
        <w:t>»</w:t>
      </w:r>
      <w:r w:rsidRPr="000633F6">
        <w:rPr>
          <w:rFonts w:ascii="Liberation Serif" w:hAnsi="Liberation Serif"/>
        </w:rPr>
        <w:t>;</w:t>
      </w:r>
      <w:proofErr w:type="gramEnd"/>
    </w:p>
    <w:p w:rsidR="007C25ED" w:rsidRDefault="0047752A" w:rsidP="007C25ED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8</w:t>
      </w:r>
      <w:r w:rsidR="000633F6">
        <w:rPr>
          <w:rFonts w:ascii="Liberation Serif" w:hAnsi="Liberation Serif"/>
        </w:rPr>
        <w:t xml:space="preserve">) </w:t>
      </w:r>
      <w:r w:rsidR="007C25ED">
        <w:rPr>
          <w:rFonts w:ascii="Liberation Serif" w:hAnsi="Liberation Serif"/>
        </w:rPr>
        <w:t xml:space="preserve">подпункт 1 пункта 5.1. </w:t>
      </w:r>
      <w:r>
        <w:rPr>
          <w:rFonts w:ascii="Liberation Serif" w:hAnsi="Liberation Serif"/>
        </w:rPr>
        <w:t xml:space="preserve">главы 5 </w:t>
      </w:r>
      <w:r w:rsidR="007C25ED">
        <w:rPr>
          <w:rFonts w:ascii="Liberation Serif" w:hAnsi="Liberation Serif"/>
        </w:rPr>
        <w:t xml:space="preserve">Порядка </w:t>
      </w:r>
      <w:r w:rsidR="007C25ED" w:rsidRPr="00E37003">
        <w:rPr>
          <w:rFonts w:ascii="Liberation Serif" w:hAnsi="Liberation Serif"/>
        </w:rPr>
        <w:t>изложить в следующей редакции:</w:t>
      </w:r>
    </w:p>
    <w:p w:rsidR="000633F6" w:rsidRPr="007C25ED" w:rsidRDefault="007C25ED" w:rsidP="002269E3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«</w:t>
      </w:r>
      <w:r w:rsidRPr="007C25ED">
        <w:rPr>
          <w:rFonts w:ascii="Liberation Serif" w:hAnsi="Liberation Serif"/>
        </w:rPr>
        <w:t>1)</w:t>
      </w:r>
      <w:r w:rsidRPr="007C25ED">
        <w:rPr>
          <w:rFonts w:ascii="Liberation Serif" w:hAnsi="Liberation Serif"/>
        </w:rPr>
        <w:tab/>
        <w:t>формирование и утверждение Решения об экспертизе</w:t>
      </w:r>
      <w:proofErr w:type="gramStart"/>
      <w:r w:rsidRPr="007C25ED">
        <w:rPr>
          <w:rFonts w:ascii="Liberation Serif" w:hAnsi="Liberation Serif"/>
        </w:rPr>
        <w:t>;</w:t>
      </w:r>
      <w:r>
        <w:rPr>
          <w:rFonts w:ascii="Liberation Serif" w:hAnsi="Liberation Serif"/>
        </w:rPr>
        <w:t>»</w:t>
      </w:r>
      <w:proofErr w:type="gramEnd"/>
      <w:r w:rsidRPr="007C25ED">
        <w:rPr>
          <w:rFonts w:ascii="Liberation Serif" w:hAnsi="Liberation Serif"/>
        </w:rPr>
        <w:t>;</w:t>
      </w:r>
    </w:p>
    <w:p w:rsidR="007C25ED" w:rsidRDefault="0047752A" w:rsidP="007C25ED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9</w:t>
      </w:r>
      <w:r w:rsidR="007C25ED" w:rsidRPr="007C25ED">
        <w:rPr>
          <w:rFonts w:ascii="Liberation Serif" w:hAnsi="Liberation Serif"/>
        </w:rPr>
        <w:t xml:space="preserve">) </w:t>
      </w:r>
      <w:r w:rsidR="007C25ED">
        <w:rPr>
          <w:rFonts w:ascii="Liberation Serif" w:hAnsi="Liberation Serif"/>
        </w:rPr>
        <w:t xml:space="preserve">пункт </w:t>
      </w:r>
      <w:r w:rsidR="007C25ED" w:rsidRPr="0047752A">
        <w:rPr>
          <w:rFonts w:ascii="Liberation Serif" w:hAnsi="Liberation Serif"/>
        </w:rPr>
        <w:t>5</w:t>
      </w:r>
      <w:r w:rsidR="007C25ED">
        <w:rPr>
          <w:rFonts w:ascii="Liberation Serif" w:hAnsi="Liberation Serif"/>
        </w:rPr>
        <w:t>.2.</w:t>
      </w:r>
      <w:r>
        <w:rPr>
          <w:rFonts w:ascii="Liberation Serif" w:hAnsi="Liberation Serif"/>
        </w:rPr>
        <w:t xml:space="preserve"> главы 5</w:t>
      </w:r>
      <w:r w:rsidR="007C25ED">
        <w:rPr>
          <w:rFonts w:ascii="Liberation Serif" w:hAnsi="Liberation Serif"/>
        </w:rPr>
        <w:t xml:space="preserve"> Порядка </w:t>
      </w:r>
      <w:r w:rsidR="007C25ED" w:rsidRPr="00E37003">
        <w:rPr>
          <w:rFonts w:ascii="Liberation Serif" w:hAnsi="Liberation Serif"/>
        </w:rPr>
        <w:t>изложить в следующей редакции:</w:t>
      </w:r>
    </w:p>
    <w:p w:rsidR="007C25ED" w:rsidRDefault="007C25ED" w:rsidP="002269E3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«</w:t>
      </w:r>
      <w:r w:rsidRPr="007C25ED">
        <w:rPr>
          <w:rFonts w:ascii="Liberation Serif" w:hAnsi="Liberation Serif"/>
        </w:rPr>
        <w:t>5.2.</w:t>
      </w:r>
      <w:r w:rsidRPr="007C25ED">
        <w:rPr>
          <w:rFonts w:ascii="Liberation Serif" w:hAnsi="Liberation Serif"/>
        </w:rPr>
        <w:tab/>
      </w:r>
      <w:proofErr w:type="gramStart"/>
      <w:r w:rsidRPr="007C25ED">
        <w:rPr>
          <w:rFonts w:ascii="Liberation Serif" w:hAnsi="Liberation Serif"/>
        </w:rPr>
        <w:t>Экспертиза нормативных правовых актов проводится Уполномоченным подразделением в соответствии с утвержденным Решением об экспертизе во взаимодействии с органом местного самоуправления, отраслевым (функциональным) органом администрации Невьянского городского округа, структурным подразделением администрации Невьянского городского округа, являющимся разработчиком нормативного правового акта, а при необходимости, с экспертными и общественными организациями, к компетенции которых относится исследуемая сфера общественных отношений.</w:t>
      </w:r>
      <w:r>
        <w:rPr>
          <w:rFonts w:ascii="Liberation Serif" w:hAnsi="Liberation Serif"/>
        </w:rPr>
        <w:t>»</w:t>
      </w:r>
      <w:r w:rsidRPr="007C25ED">
        <w:rPr>
          <w:rFonts w:ascii="Liberation Serif" w:hAnsi="Liberation Serif"/>
        </w:rPr>
        <w:t>;</w:t>
      </w:r>
      <w:proofErr w:type="gramEnd"/>
    </w:p>
    <w:p w:rsidR="007D17B1" w:rsidRDefault="0047752A" w:rsidP="007D17B1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10</w:t>
      </w:r>
      <w:r w:rsidR="007D17B1" w:rsidRPr="007D17B1">
        <w:rPr>
          <w:rFonts w:ascii="Liberation Serif" w:hAnsi="Liberation Serif"/>
        </w:rPr>
        <w:t xml:space="preserve">) </w:t>
      </w:r>
      <w:r w:rsidR="007C25ED">
        <w:rPr>
          <w:rFonts w:ascii="Liberation Serif" w:hAnsi="Liberation Serif"/>
        </w:rPr>
        <w:t xml:space="preserve"> </w:t>
      </w:r>
      <w:r w:rsidR="007D17B1">
        <w:rPr>
          <w:rFonts w:ascii="Liberation Serif" w:hAnsi="Liberation Serif"/>
        </w:rPr>
        <w:t xml:space="preserve">главу 6. Порядка </w:t>
      </w:r>
      <w:r w:rsidR="007D17B1" w:rsidRPr="00E37003">
        <w:rPr>
          <w:rFonts w:ascii="Liberation Serif" w:hAnsi="Liberation Serif"/>
        </w:rPr>
        <w:t>изложить в следующей редакции:</w:t>
      </w:r>
    </w:p>
    <w:p w:rsidR="007D17B1" w:rsidRPr="00B0605A" w:rsidRDefault="00C60DB6" w:rsidP="00C60DB6">
      <w:pPr>
        <w:tabs>
          <w:tab w:val="left" w:pos="993"/>
        </w:tabs>
        <w:ind w:firstLine="709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</w:rPr>
        <w:t>«</w:t>
      </w:r>
      <w:r w:rsidRPr="00B0605A">
        <w:rPr>
          <w:rFonts w:ascii="Liberation Serif" w:hAnsi="Liberation Serif"/>
          <w:b/>
        </w:rPr>
        <w:t>Глава</w:t>
      </w:r>
      <w:r w:rsidR="007D17B1" w:rsidRPr="00B0605A">
        <w:rPr>
          <w:rFonts w:ascii="Liberation Serif" w:hAnsi="Liberation Serif"/>
          <w:b/>
        </w:rPr>
        <w:t xml:space="preserve"> 6. Подготовка решения о проведении экспертизы нормативных правовых актов</w:t>
      </w:r>
    </w:p>
    <w:p w:rsidR="007D17B1" w:rsidRPr="007D17B1" w:rsidRDefault="007D17B1" w:rsidP="007D17B1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7D17B1">
        <w:rPr>
          <w:rFonts w:ascii="Liberation Serif" w:hAnsi="Liberation Serif"/>
        </w:rPr>
        <w:t>6.1.  В Решении об экспертизы указывается:</w:t>
      </w:r>
    </w:p>
    <w:p w:rsidR="007D17B1" w:rsidRPr="007D17B1" w:rsidRDefault="007D17B1" w:rsidP="007D17B1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7D17B1">
        <w:rPr>
          <w:rFonts w:ascii="Liberation Serif" w:hAnsi="Liberation Serif"/>
        </w:rPr>
        <w:t>1)</w:t>
      </w:r>
      <w:r w:rsidRPr="007D17B1">
        <w:rPr>
          <w:rFonts w:ascii="Liberation Serif" w:hAnsi="Liberation Serif"/>
        </w:rPr>
        <w:tab/>
        <w:t>наименование и реквизиты нормативного правового акта;</w:t>
      </w:r>
    </w:p>
    <w:p w:rsidR="007D17B1" w:rsidRPr="007D17B1" w:rsidRDefault="007D17B1" w:rsidP="007D17B1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7D17B1">
        <w:rPr>
          <w:rFonts w:ascii="Liberation Serif" w:hAnsi="Liberation Serif"/>
        </w:rPr>
        <w:t>2)</w:t>
      </w:r>
      <w:r w:rsidRPr="007D17B1">
        <w:rPr>
          <w:rFonts w:ascii="Liberation Serif" w:hAnsi="Liberation Serif"/>
        </w:rPr>
        <w:tab/>
        <w:t>наименование регулирующего органа, подразделения, осуществлявшего разработку правового акта;</w:t>
      </w:r>
    </w:p>
    <w:p w:rsidR="007D17B1" w:rsidRPr="007D17B1" w:rsidRDefault="007D17B1" w:rsidP="007D17B1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7D17B1">
        <w:rPr>
          <w:rFonts w:ascii="Liberation Serif" w:hAnsi="Liberation Serif"/>
        </w:rPr>
        <w:t>3)</w:t>
      </w:r>
      <w:r w:rsidRPr="007D17B1">
        <w:rPr>
          <w:rFonts w:ascii="Liberation Serif" w:hAnsi="Liberation Serif"/>
        </w:rPr>
        <w:tab/>
        <w:t>срок представления проекта заключения об экспертизе нормативного правового акта;</w:t>
      </w:r>
    </w:p>
    <w:p w:rsidR="007D17B1" w:rsidRPr="007D17B1" w:rsidRDefault="007D17B1" w:rsidP="007D17B1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7D17B1">
        <w:rPr>
          <w:rFonts w:ascii="Liberation Serif" w:hAnsi="Liberation Serif"/>
        </w:rPr>
        <w:t>4)</w:t>
      </w:r>
      <w:r w:rsidRPr="007D17B1">
        <w:rPr>
          <w:rFonts w:ascii="Liberation Serif" w:hAnsi="Liberation Serif"/>
        </w:rPr>
        <w:tab/>
        <w:t>срок проведения экспертизы нормативного правового акта, в том числе публичных консультаций.</w:t>
      </w:r>
    </w:p>
    <w:p w:rsidR="007D17B1" w:rsidRPr="007D17B1" w:rsidRDefault="007D17B1" w:rsidP="007D17B1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7D17B1">
        <w:rPr>
          <w:rFonts w:ascii="Liberation Serif" w:hAnsi="Liberation Serif"/>
        </w:rPr>
        <w:t>6.2. Уполномоченное подразделение не позднее 3 месяцев до окончания текущего года размещает на официальном сайте Невьянского городского округа в информационно-телекоммуникационной сети «Интернет» уведомление о сборе предложений в целях формирования Решения об экспертизе.</w:t>
      </w:r>
    </w:p>
    <w:p w:rsidR="007D17B1" w:rsidRPr="007D17B1" w:rsidRDefault="007D17B1" w:rsidP="007D17B1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7D17B1">
        <w:rPr>
          <w:rFonts w:ascii="Liberation Serif" w:hAnsi="Liberation Serif"/>
        </w:rPr>
        <w:t>6.3. Сбор предложений в Решение об экспертизе осуществляется в срок до 01 ноября года, предшествующего году, на который утверждается это решение.</w:t>
      </w:r>
    </w:p>
    <w:p w:rsidR="007D17B1" w:rsidRPr="007D17B1" w:rsidRDefault="007D17B1" w:rsidP="007D17B1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7D17B1">
        <w:rPr>
          <w:rFonts w:ascii="Liberation Serif" w:hAnsi="Liberation Serif"/>
        </w:rPr>
        <w:t>6.4. Решение о проведении экспертизы нормативных правовых актов Невьянского городского округа утверждается постановлением администрации Невьянского городского округа не позднее 20 декабря года, предшествующего году, на который утверждается это решение.</w:t>
      </w:r>
    </w:p>
    <w:p w:rsidR="007D17B1" w:rsidRPr="00C60DB6" w:rsidRDefault="007D17B1" w:rsidP="007D17B1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7D17B1">
        <w:rPr>
          <w:rFonts w:ascii="Liberation Serif" w:hAnsi="Liberation Serif"/>
        </w:rPr>
        <w:t>6.5. Решение об экспертизе подлежит размещению на официальном сайте не позднее 5 рабочих дней со дня его утверждения</w:t>
      </w:r>
      <w:proofErr w:type="gramStart"/>
      <w:r w:rsidRPr="007D17B1">
        <w:rPr>
          <w:rFonts w:ascii="Liberation Serif" w:hAnsi="Liberation Serif"/>
        </w:rPr>
        <w:t>.</w:t>
      </w:r>
      <w:r w:rsidR="00C60DB6">
        <w:rPr>
          <w:rFonts w:ascii="Liberation Serif" w:hAnsi="Liberation Serif"/>
        </w:rPr>
        <w:t>»</w:t>
      </w:r>
      <w:r w:rsidR="00C60DB6" w:rsidRPr="00C60DB6">
        <w:rPr>
          <w:rFonts w:ascii="Liberation Serif" w:hAnsi="Liberation Serif"/>
        </w:rPr>
        <w:t>;</w:t>
      </w:r>
      <w:proofErr w:type="gramEnd"/>
    </w:p>
    <w:p w:rsidR="00367E71" w:rsidRDefault="0047752A" w:rsidP="00367E71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11</w:t>
      </w:r>
      <w:r w:rsidR="00BE5FA4" w:rsidRPr="00D704D4">
        <w:rPr>
          <w:rFonts w:ascii="Liberation Serif" w:hAnsi="Liberation Serif"/>
        </w:rPr>
        <w:t xml:space="preserve">) </w:t>
      </w:r>
      <w:r w:rsidR="00D704D4">
        <w:rPr>
          <w:rFonts w:ascii="Liberation Serif" w:hAnsi="Liberation Serif"/>
        </w:rPr>
        <w:t xml:space="preserve">второй </w:t>
      </w:r>
      <w:r w:rsidR="00CA58B7">
        <w:rPr>
          <w:rFonts w:ascii="Liberation Serif" w:hAnsi="Liberation Serif"/>
        </w:rPr>
        <w:t xml:space="preserve">абзац </w:t>
      </w:r>
      <w:r w:rsidR="00367E71">
        <w:rPr>
          <w:rFonts w:ascii="Liberation Serif" w:hAnsi="Liberation Serif"/>
        </w:rPr>
        <w:t>пункт</w:t>
      </w:r>
      <w:r w:rsidR="00920149">
        <w:rPr>
          <w:rFonts w:ascii="Liberation Serif" w:hAnsi="Liberation Serif"/>
        </w:rPr>
        <w:t>а</w:t>
      </w:r>
      <w:r w:rsidR="00367E71">
        <w:rPr>
          <w:rFonts w:ascii="Liberation Serif" w:hAnsi="Liberation Serif"/>
        </w:rPr>
        <w:t xml:space="preserve"> 7.4. Порядка </w:t>
      </w:r>
      <w:r w:rsidR="00367E71" w:rsidRPr="00E37003">
        <w:rPr>
          <w:rFonts w:ascii="Liberation Serif" w:hAnsi="Liberation Serif"/>
        </w:rPr>
        <w:t>изложить в следующей редакции:</w:t>
      </w:r>
    </w:p>
    <w:p w:rsidR="00C60DB6" w:rsidRPr="00367E71" w:rsidRDefault="00367E71" w:rsidP="007D17B1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«</w:t>
      </w:r>
      <w:r w:rsidR="00D704D4" w:rsidRPr="00D704D4">
        <w:rPr>
          <w:rFonts w:ascii="Liberation Serif" w:hAnsi="Liberation Serif"/>
        </w:rPr>
        <w:t>Проект заключения о результатах экспертизы нормативных правовых актов выносится Уполномоченным подразделением на публичные консультации в сроки, установленные в Решении об экспертизе</w:t>
      </w:r>
      <w:proofErr w:type="gramStart"/>
      <w:r w:rsidR="00D704D4" w:rsidRPr="00D704D4">
        <w:rPr>
          <w:rFonts w:ascii="Liberation Serif" w:hAnsi="Liberation Serif"/>
        </w:rPr>
        <w:t>.</w:t>
      </w:r>
      <w:r>
        <w:rPr>
          <w:rFonts w:ascii="Liberation Serif" w:hAnsi="Liberation Serif"/>
        </w:rPr>
        <w:t>»</w:t>
      </w:r>
      <w:r w:rsidRPr="00367E71">
        <w:rPr>
          <w:rFonts w:ascii="Liberation Serif" w:hAnsi="Liberation Serif"/>
        </w:rPr>
        <w:t>;</w:t>
      </w:r>
      <w:proofErr w:type="gramEnd"/>
    </w:p>
    <w:p w:rsidR="00920149" w:rsidRDefault="0047752A" w:rsidP="0047752A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12</w:t>
      </w:r>
      <w:r w:rsidR="00367E71" w:rsidRPr="00920149">
        <w:rPr>
          <w:rFonts w:ascii="Liberation Serif" w:hAnsi="Liberation Serif"/>
        </w:rPr>
        <w:t xml:space="preserve">) </w:t>
      </w:r>
      <w:r w:rsidR="00920149">
        <w:rPr>
          <w:rFonts w:ascii="Liberation Serif" w:hAnsi="Liberation Serif"/>
        </w:rPr>
        <w:t xml:space="preserve">пункт 1.3. </w:t>
      </w:r>
      <w:r>
        <w:rPr>
          <w:rFonts w:ascii="Liberation Serif" w:hAnsi="Liberation Serif"/>
        </w:rPr>
        <w:t xml:space="preserve">главы 1 Методических рекомендаций </w:t>
      </w:r>
      <w:r w:rsidRPr="0047752A">
        <w:rPr>
          <w:rFonts w:ascii="Liberation Serif" w:hAnsi="Liberation Serif"/>
        </w:rPr>
        <w:t>по проведению экспертизы муниципальных нормативных правовых актов</w:t>
      </w:r>
      <w:r>
        <w:rPr>
          <w:rFonts w:ascii="Liberation Serif" w:hAnsi="Liberation Serif"/>
        </w:rPr>
        <w:t xml:space="preserve"> </w:t>
      </w:r>
      <w:r w:rsidR="00920149">
        <w:rPr>
          <w:rFonts w:ascii="Liberation Serif" w:hAnsi="Liberation Serif"/>
        </w:rPr>
        <w:t xml:space="preserve">Порядка </w:t>
      </w:r>
      <w:r w:rsidR="00920149" w:rsidRPr="00E37003">
        <w:rPr>
          <w:rFonts w:ascii="Liberation Serif" w:hAnsi="Liberation Serif"/>
        </w:rPr>
        <w:t>изложить в следующей редакции:</w:t>
      </w:r>
    </w:p>
    <w:p w:rsidR="00920149" w:rsidRPr="00920149" w:rsidRDefault="0047752A" w:rsidP="00920149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«1</w:t>
      </w:r>
      <w:r w:rsidR="00920149" w:rsidRPr="00920149">
        <w:rPr>
          <w:rFonts w:ascii="Liberation Serif" w:hAnsi="Liberation Serif"/>
        </w:rPr>
        <w:t>.3.</w:t>
      </w:r>
      <w:r w:rsidR="00920149" w:rsidRPr="00920149">
        <w:rPr>
          <w:rFonts w:ascii="Liberation Serif" w:hAnsi="Liberation Serif"/>
        </w:rPr>
        <w:tab/>
        <w:t>Экспертиза муниципальных нормативных правовых актов проводится на основании Решения об экспертизе.</w:t>
      </w:r>
    </w:p>
    <w:p w:rsidR="00367E71" w:rsidRPr="00A422E3" w:rsidRDefault="00920149" w:rsidP="00920149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920149">
        <w:rPr>
          <w:rFonts w:ascii="Liberation Serif" w:hAnsi="Liberation Serif"/>
        </w:rPr>
        <w:t>Форма Решения об экспертизе указана в Приложении № 1 к настоящим Методическим рекомендациям</w:t>
      </w:r>
      <w:proofErr w:type="gramStart"/>
      <w:r w:rsidRPr="00920149">
        <w:rPr>
          <w:rFonts w:ascii="Liberation Serif" w:hAnsi="Liberation Serif"/>
        </w:rPr>
        <w:t>.</w:t>
      </w:r>
      <w:r w:rsidR="00A422E3">
        <w:rPr>
          <w:rFonts w:ascii="Liberation Serif" w:hAnsi="Liberation Serif"/>
        </w:rPr>
        <w:t>»</w:t>
      </w:r>
      <w:r w:rsidR="00A422E3" w:rsidRPr="00A422E3">
        <w:rPr>
          <w:rFonts w:ascii="Liberation Serif" w:hAnsi="Liberation Serif"/>
        </w:rPr>
        <w:t>;</w:t>
      </w:r>
      <w:proofErr w:type="gramEnd"/>
    </w:p>
    <w:p w:rsidR="00727A11" w:rsidRDefault="00A422E3" w:rsidP="00920149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727A11">
        <w:rPr>
          <w:rFonts w:ascii="Liberation Serif" w:hAnsi="Liberation Serif"/>
        </w:rPr>
        <w:t xml:space="preserve">13) </w:t>
      </w:r>
      <w:r w:rsidR="00727A11">
        <w:rPr>
          <w:rFonts w:ascii="Liberation Serif" w:hAnsi="Liberation Serif"/>
        </w:rPr>
        <w:t xml:space="preserve">пункт 2.1. главы 2 Методических рекомендаций </w:t>
      </w:r>
      <w:r w:rsidR="00727A11" w:rsidRPr="0047752A">
        <w:rPr>
          <w:rFonts w:ascii="Liberation Serif" w:hAnsi="Liberation Serif"/>
        </w:rPr>
        <w:t>по проведению экспертизы муниципальных нормативных правовых актов</w:t>
      </w:r>
      <w:r w:rsidR="00727A11">
        <w:rPr>
          <w:rFonts w:ascii="Liberation Serif" w:hAnsi="Liberation Serif"/>
        </w:rPr>
        <w:t xml:space="preserve"> Порядка </w:t>
      </w:r>
      <w:r w:rsidR="00727A11" w:rsidRPr="00E37003">
        <w:rPr>
          <w:rFonts w:ascii="Liberation Serif" w:hAnsi="Liberation Serif"/>
        </w:rPr>
        <w:t>изложить в следующей редакции:</w:t>
      </w:r>
    </w:p>
    <w:p w:rsidR="00A422E3" w:rsidRPr="00727A11" w:rsidRDefault="00727A11" w:rsidP="00920149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«</w:t>
      </w:r>
      <w:r w:rsidRPr="00727A11">
        <w:rPr>
          <w:rFonts w:ascii="Liberation Serif" w:hAnsi="Liberation Serif"/>
        </w:rPr>
        <w:t>2.1.</w:t>
      </w:r>
      <w:r w:rsidRPr="00727A11">
        <w:rPr>
          <w:rFonts w:ascii="Liberation Serif" w:hAnsi="Liberation Serif"/>
        </w:rPr>
        <w:tab/>
        <w:t>В отношении каждого муниципального нормативного правового акта, включенного в Решение об экспертизе, подготавливается проект заключения по установленной форме</w:t>
      </w:r>
      <w:proofErr w:type="gramStart"/>
      <w:r w:rsidRPr="00727A11">
        <w:rPr>
          <w:rFonts w:ascii="Liberation Serif" w:hAnsi="Liberation Serif"/>
        </w:rPr>
        <w:t>.</w:t>
      </w:r>
      <w:r>
        <w:rPr>
          <w:rFonts w:ascii="Liberation Serif" w:hAnsi="Liberation Serif"/>
        </w:rPr>
        <w:t>»</w:t>
      </w:r>
      <w:r w:rsidRPr="00727A11">
        <w:rPr>
          <w:rFonts w:ascii="Liberation Serif" w:hAnsi="Liberation Serif"/>
        </w:rPr>
        <w:t>;</w:t>
      </w:r>
      <w:proofErr w:type="gramEnd"/>
    </w:p>
    <w:p w:rsidR="00683A85" w:rsidRDefault="00683A85" w:rsidP="00683A85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14) приложение </w:t>
      </w:r>
      <w:r w:rsidR="003E3F57">
        <w:rPr>
          <w:rFonts w:ascii="Liberation Serif" w:hAnsi="Liberation Serif"/>
        </w:rPr>
        <w:t xml:space="preserve">№ </w:t>
      </w:r>
      <w:r>
        <w:rPr>
          <w:rFonts w:ascii="Liberation Serif" w:hAnsi="Liberation Serif"/>
        </w:rPr>
        <w:t xml:space="preserve">1 </w:t>
      </w:r>
      <w:r w:rsidR="00760918">
        <w:rPr>
          <w:rFonts w:ascii="Liberation Serif" w:hAnsi="Liberation Serif"/>
        </w:rPr>
        <w:t>к Методическим рекомендациям</w:t>
      </w:r>
      <w:r>
        <w:rPr>
          <w:rFonts w:ascii="Liberation Serif" w:hAnsi="Liberation Serif"/>
        </w:rPr>
        <w:t xml:space="preserve"> </w:t>
      </w:r>
      <w:r w:rsidRPr="0047752A">
        <w:rPr>
          <w:rFonts w:ascii="Liberation Serif" w:hAnsi="Liberation Serif"/>
        </w:rPr>
        <w:t>по проведению экспертизы муниципальных нормативных правовых актов</w:t>
      </w:r>
      <w:r>
        <w:rPr>
          <w:rFonts w:ascii="Liberation Serif" w:hAnsi="Liberation Serif"/>
        </w:rPr>
        <w:t xml:space="preserve"> Порядка </w:t>
      </w:r>
      <w:r w:rsidRPr="00E37003">
        <w:rPr>
          <w:rFonts w:ascii="Liberation Serif" w:hAnsi="Liberation Serif"/>
        </w:rPr>
        <w:t xml:space="preserve">изложить в </w:t>
      </w:r>
      <w:r>
        <w:rPr>
          <w:rFonts w:ascii="Liberation Serif" w:hAnsi="Liberation Serif"/>
        </w:rPr>
        <w:t>новой редакции (прилагается).</w:t>
      </w:r>
    </w:p>
    <w:p w:rsidR="00577187" w:rsidRPr="00FA0CF5" w:rsidRDefault="002A064F" w:rsidP="003F4C6E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2. </w:t>
      </w:r>
      <w:r w:rsidR="00577187" w:rsidRPr="00FA0CF5">
        <w:rPr>
          <w:rFonts w:ascii="Liberation Serif" w:hAnsi="Liberation Serif"/>
        </w:rPr>
        <w:t xml:space="preserve">Настоящее решение опубликовать в газете «Муниципальный вестник Невьянского городского </w:t>
      </w:r>
      <w:r w:rsidR="00FA0CF5" w:rsidRPr="00FA0CF5">
        <w:rPr>
          <w:rFonts w:ascii="Liberation Serif" w:hAnsi="Liberation Serif"/>
        </w:rPr>
        <w:t>округа» и</w:t>
      </w:r>
      <w:r w:rsidR="00577187" w:rsidRPr="00FA0CF5">
        <w:rPr>
          <w:rFonts w:ascii="Liberation Serif" w:hAnsi="Liberation Serif"/>
        </w:rPr>
        <w:t xml:space="preserve"> разместить на официальном сайте Невьянского городского округа в информационно-телекоммуникационной сети «Интернет».</w:t>
      </w:r>
    </w:p>
    <w:p w:rsidR="00577187" w:rsidRPr="00FA0CF5" w:rsidRDefault="00577187" w:rsidP="00577187">
      <w:pPr>
        <w:ind w:firstLine="709"/>
        <w:jc w:val="both"/>
        <w:rPr>
          <w:rFonts w:ascii="Liberation Serif" w:hAnsi="Liberation Serif"/>
        </w:rPr>
      </w:pPr>
    </w:p>
    <w:p w:rsidR="00577187" w:rsidRPr="00FA0CF5" w:rsidRDefault="00577187" w:rsidP="00577187">
      <w:pPr>
        <w:ind w:firstLine="567"/>
        <w:jc w:val="both"/>
        <w:rPr>
          <w:rFonts w:ascii="Liberation Serif" w:hAnsi="Liberation Serif"/>
        </w:rPr>
      </w:pPr>
    </w:p>
    <w:tbl>
      <w:tblPr>
        <w:tblW w:w="9718" w:type="dxa"/>
        <w:tblInd w:w="-459" w:type="dxa"/>
        <w:tblLook w:val="01E0" w:firstRow="1" w:lastRow="1" w:firstColumn="1" w:lastColumn="1" w:noHBand="0" w:noVBand="0"/>
      </w:tblPr>
      <w:tblGrid>
        <w:gridCol w:w="221"/>
        <w:gridCol w:w="9809"/>
      </w:tblGrid>
      <w:tr w:rsidR="00577187" w:rsidRPr="00FA0CF5" w:rsidTr="00701D73">
        <w:tc>
          <w:tcPr>
            <w:tcW w:w="425" w:type="dxa"/>
          </w:tcPr>
          <w:p w:rsidR="00577187" w:rsidRPr="00FA0CF5" w:rsidRDefault="00577187" w:rsidP="00701D7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9293" w:type="dxa"/>
          </w:tcPr>
          <w:tbl>
            <w:tblPr>
              <w:tblW w:w="10569" w:type="dxa"/>
              <w:tblInd w:w="95" w:type="dxa"/>
              <w:tblLook w:val="04A0" w:firstRow="1" w:lastRow="0" w:firstColumn="1" w:lastColumn="0" w:noHBand="0" w:noVBand="1"/>
            </w:tblPr>
            <w:tblGrid>
              <w:gridCol w:w="5104"/>
              <w:gridCol w:w="5465"/>
            </w:tblGrid>
            <w:tr w:rsidR="00577187" w:rsidRPr="00FA0CF5" w:rsidTr="00701D73">
              <w:tc>
                <w:tcPr>
                  <w:tcW w:w="5104" w:type="dxa"/>
                </w:tcPr>
                <w:p w:rsidR="00577187" w:rsidRPr="00FA0CF5" w:rsidRDefault="00577187" w:rsidP="00701D73">
                  <w:pPr>
                    <w:ind w:left="-800" w:firstLine="800"/>
                    <w:rPr>
                      <w:rFonts w:ascii="Liberation Serif" w:hAnsi="Liberation Serif"/>
                    </w:rPr>
                  </w:pPr>
                  <w:r w:rsidRPr="00FA0CF5">
                    <w:rPr>
                      <w:rFonts w:ascii="Liberation Serif" w:hAnsi="Liberation Serif"/>
                    </w:rPr>
                    <w:t xml:space="preserve">Глава Невьянского </w:t>
                  </w:r>
                </w:p>
                <w:p w:rsidR="00577187" w:rsidRPr="00FA0CF5" w:rsidRDefault="00577187" w:rsidP="00701D73">
                  <w:pPr>
                    <w:rPr>
                      <w:rFonts w:ascii="Liberation Serif" w:hAnsi="Liberation Serif"/>
                    </w:rPr>
                  </w:pPr>
                  <w:r w:rsidRPr="00FA0CF5">
                    <w:rPr>
                      <w:rFonts w:ascii="Liberation Serif" w:hAnsi="Liberation Serif"/>
                    </w:rPr>
                    <w:t>городского округа</w:t>
                  </w:r>
                </w:p>
                <w:p w:rsidR="00F259FC" w:rsidRPr="005C5697" w:rsidRDefault="00577187" w:rsidP="00701D73">
                  <w:pPr>
                    <w:ind w:right="-108"/>
                    <w:rPr>
                      <w:rFonts w:ascii="Liberation Serif" w:hAnsi="Liberation Serif"/>
                    </w:rPr>
                  </w:pPr>
                  <w:r w:rsidRPr="00FA0CF5">
                    <w:rPr>
                      <w:rFonts w:ascii="Liberation Serif" w:hAnsi="Liberation Serif"/>
                    </w:rPr>
                    <w:t xml:space="preserve">              </w:t>
                  </w:r>
                  <w:r w:rsidR="00FA0CF5">
                    <w:rPr>
                      <w:rFonts w:ascii="Liberation Serif" w:hAnsi="Liberation Serif"/>
                    </w:rPr>
                    <w:t xml:space="preserve">                             </w:t>
                  </w:r>
                </w:p>
                <w:p w:rsidR="00577187" w:rsidRPr="00FA0CF5" w:rsidRDefault="00F259FC" w:rsidP="00701D73">
                  <w:pPr>
                    <w:ind w:right="-108"/>
                    <w:rPr>
                      <w:rFonts w:ascii="Liberation Serif" w:hAnsi="Liberation Serif"/>
                    </w:rPr>
                  </w:pPr>
                  <w:r w:rsidRPr="005C5697">
                    <w:rPr>
                      <w:rFonts w:ascii="Liberation Serif" w:hAnsi="Liberation Serif"/>
                    </w:rPr>
                    <w:t xml:space="preserve">                                             </w:t>
                  </w:r>
                  <w:r w:rsidR="00FA0CF5">
                    <w:rPr>
                      <w:rFonts w:ascii="Liberation Serif" w:hAnsi="Liberation Serif"/>
                    </w:rPr>
                    <w:t xml:space="preserve"> </w:t>
                  </w:r>
                  <w:r w:rsidR="00654613" w:rsidRPr="00FA0CF5">
                    <w:rPr>
                      <w:rFonts w:ascii="Liberation Serif" w:hAnsi="Liberation Serif"/>
                    </w:rPr>
                    <w:t xml:space="preserve"> </w:t>
                  </w:r>
                  <w:r w:rsidR="00577187" w:rsidRPr="00FA0CF5">
                    <w:rPr>
                      <w:rFonts w:ascii="Liberation Serif" w:hAnsi="Liberation Serif"/>
                    </w:rPr>
                    <w:t xml:space="preserve">А.А. </w:t>
                  </w:r>
                  <w:proofErr w:type="spellStart"/>
                  <w:r w:rsidR="00577187" w:rsidRPr="00FA0CF5">
                    <w:rPr>
                      <w:rFonts w:ascii="Liberation Serif" w:hAnsi="Liberation Serif"/>
                    </w:rPr>
                    <w:t>Берчук</w:t>
                  </w:r>
                  <w:proofErr w:type="spellEnd"/>
                </w:p>
              </w:tc>
              <w:tc>
                <w:tcPr>
                  <w:tcW w:w="5465" w:type="dxa"/>
                  <w:hideMark/>
                </w:tcPr>
                <w:p w:rsidR="00D21616" w:rsidRPr="00D21616" w:rsidRDefault="00D21616" w:rsidP="00D21616">
                  <w:pPr>
                    <w:rPr>
                      <w:rFonts w:ascii="Liberation Serif" w:hAnsi="Liberation Serif"/>
                    </w:rPr>
                  </w:pPr>
                  <w:r w:rsidRPr="00D21616">
                    <w:rPr>
                      <w:rFonts w:ascii="Liberation Serif" w:hAnsi="Liberation Serif"/>
                    </w:rPr>
                    <w:t xml:space="preserve">Председательствующий </w:t>
                  </w:r>
                </w:p>
                <w:p w:rsidR="00D21616" w:rsidRPr="00D21616" w:rsidRDefault="00D21616" w:rsidP="00D21616">
                  <w:pPr>
                    <w:rPr>
                      <w:rFonts w:ascii="Liberation Serif" w:hAnsi="Liberation Serif"/>
                    </w:rPr>
                  </w:pPr>
                  <w:r w:rsidRPr="00D21616">
                    <w:rPr>
                      <w:rFonts w:ascii="Liberation Serif" w:hAnsi="Liberation Serif"/>
                    </w:rPr>
                    <w:t xml:space="preserve">на заседании Думы </w:t>
                  </w:r>
                </w:p>
                <w:p w:rsidR="00D21616" w:rsidRPr="00D21616" w:rsidRDefault="00D21616" w:rsidP="00D21616">
                  <w:pPr>
                    <w:rPr>
                      <w:rFonts w:ascii="Liberation Serif" w:hAnsi="Liberation Serif"/>
                    </w:rPr>
                  </w:pPr>
                  <w:r w:rsidRPr="00D21616">
                    <w:rPr>
                      <w:rFonts w:ascii="Liberation Serif" w:hAnsi="Liberation Serif"/>
                    </w:rPr>
                    <w:t xml:space="preserve">Невьянского городского округа </w:t>
                  </w:r>
                </w:p>
                <w:p w:rsidR="00577187" w:rsidRPr="00FA0CF5" w:rsidRDefault="00D21616" w:rsidP="00D21616">
                  <w:pPr>
                    <w:tabs>
                      <w:tab w:val="left" w:pos="2857"/>
                      <w:tab w:val="left" w:pos="4560"/>
                      <w:tab w:val="left" w:pos="4732"/>
                    </w:tabs>
                    <w:ind w:right="-311"/>
                    <w:rPr>
                      <w:rFonts w:ascii="Liberation Serif" w:hAnsi="Liberation Serif"/>
                    </w:rPr>
                  </w:pPr>
                  <w:r w:rsidRPr="00D21616">
                    <w:rPr>
                      <w:rFonts w:ascii="Liberation Serif" w:hAnsi="Liberation Serif"/>
                    </w:rPr>
                    <w:t xml:space="preserve">                                         С.Г. Цаплин</w:t>
                  </w:r>
                </w:p>
              </w:tc>
            </w:tr>
          </w:tbl>
          <w:p w:rsidR="00577187" w:rsidRPr="00FA0CF5" w:rsidRDefault="00577187" w:rsidP="00701D73">
            <w:pPr>
              <w:rPr>
                <w:rFonts w:ascii="Liberation Serif" w:hAnsi="Liberation Serif"/>
              </w:rPr>
            </w:pPr>
          </w:p>
        </w:tc>
      </w:tr>
    </w:tbl>
    <w:p w:rsidR="00577187" w:rsidRPr="00D611D8" w:rsidRDefault="00577187" w:rsidP="00577187">
      <w:pPr>
        <w:jc w:val="center"/>
        <w:rPr>
          <w:rFonts w:ascii="Liberation Serif" w:hAnsi="Liberation Serif"/>
          <w:b/>
        </w:rPr>
      </w:pPr>
    </w:p>
    <w:p w:rsidR="00577187" w:rsidRDefault="00577187" w:rsidP="00577187">
      <w:pPr>
        <w:jc w:val="center"/>
        <w:rPr>
          <w:rFonts w:ascii="Liberation Serif" w:hAnsi="Liberation Serif"/>
          <w:b/>
        </w:rPr>
      </w:pPr>
    </w:p>
    <w:p w:rsidR="00577187" w:rsidRPr="00D611D8" w:rsidRDefault="00577187" w:rsidP="00577187">
      <w:pPr>
        <w:jc w:val="center"/>
        <w:rPr>
          <w:rFonts w:ascii="Liberation Serif" w:hAnsi="Liberation Serif"/>
          <w:b/>
        </w:rPr>
      </w:pPr>
    </w:p>
    <w:p w:rsidR="00577187" w:rsidRDefault="00577187" w:rsidP="00577187">
      <w:pPr>
        <w:jc w:val="right"/>
        <w:rPr>
          <w:rFonts w:ascii="Liberation Serif" w:hAnsi="Liberation Serif"/>
          <w:sz w:val="24"/>
          <w:szCs w:val="24"/>
        </w:rPr>
      </w:pPr>
    </w:p>
    <w:p w:rsidR="00654613" w:rsidRDefault="00654613" w:rsidP="00577187">
      <w:pPr>
        <w:jc w:val="right"/>
        <w:rPr>
          <w:rFonts w:ascii="Liberation Serif" w:hAnsi="Liberation Serif"/>
          <w:sz w:val="24"/>
          <w:szCs w:val="24"/>
        </w:rPr>
      </w:pPr>
    </w:p>
    <w:p w:rsidR="00FA0CF5" w:rsidRDefault="00FA0CF5" w:rsidP="00577187">
      <w:pPr>
        <w:jc w:val="right"/>
        <w:rPr>
          <w:rFonts w:ascii="Liberation Serif" w:hAnsi="Liberation Serif"/>
          <w:sz w:val="24"/>
          <w:szCs w:val="24"/>
        </w:rPr>
      </w:pPr>
    </w:p>
    <w:p w:rsidR="00FA0CF5" w:rsidRDefault="00FA0CF5" w:rsidP="00577187">
      <w:pPr>
        <w:jc w:val="right"/>
        <w:rPr>
          <w:rFonts w:ascii="Liberation Serif" w:hAnsi="Liberation Serif"/>
          <w:sz w:val="24"/>
          <w:szCs w:val="24"/>
        </w:rPr>
      </w:pPr>
    </w:p>
    <w:p w:rsidR="00577187" w:rsidRDefault="00577187" w:rsidP="00577187">
      <w:pPr>
        <w:jc w:val="right"/>
        <w:rPr>
          <w:rFonts w:ascii="Liberation Serif" w:hAnsi="Liberation Serif"/>
        </w:rPr>
      </w:pPr>
    </w:p>
    <w:p w:rsidR="00FA0CF5" w:rsidRDefault="00FA0CF5" w:rsidP="00577187">
      <w:pPr>
        <w:jc w:val="right"/>
        <w:rPr>
          <w:rFonts w:ascii="Liberation Serif" w:hAnsi="Liberation Serif"/>
        </w:rPr>
      </w:pPr>
    </w:p>
    <w:p w:rsidR="00FA0CF5" w:rsidRDefault="00FA0CF5" w:rsidP="00577187">
      <w:pPr>
        <w:jc w:val="right"/>
        <w:rPr>
          <w:rFonts w:ascii="Liberation Serif" w:hAnsi="Liberation Serif"/>
        </w:rPr>
      </w:pPr>
    </w:p>
    <w:p w:rsidR="00FA0CF5" w:rsidRDefault="00FA0CF5" w:rsidP="00577187">
      <w:pPr>
        <w:jc w:val="right"/>
        <w:rPr>
          <w:rFonts w:ascii="Liberation Serif" w:hAnsi="Liberation Serif"/>
        </w:rPr>
      </w:pPr>
    </w:p>
    <w:p w:rsidR="00FA0CF5" w:rsidRDefault="00FA0CF5" w:rsidP="00577187">
      <w:pPr>
        <w:jc w:val="right"/>
        <w:rPr>
          <w:rFonts w:ascii="Liberation Serif" w:hAnsi="Liberation Serif"/>
        </w:rPr>
      </w:pPr>
    </w:p>
    <w:p w:rsidR="00FA0CF5" w:rsidRDefault="00FA0CF5" w:rsidP="00577187">
      <w:pPr>
        <w:jc w:val="right"/>
        <w:rPr>
          <w:rFonts w:ascii="Liberation Serif" w:hAnsi="Liberation Serif"/>
        </w:rPr>
      </w:pPr>
    </w:p>
    <w:p w:rsidR="00FA0CF5" w:rsidRDefault="00FA0CF5" w:rsidP="00577187">
      <w:pPr>
        <w:jc w:val="right"/>
        <w:rPr>
          <w:rFonts w:ascii="Liberation Serif" w:hAnsi="Liberation Serif"/>
        </w:rPr>
      </w:pPr>
    </w:p>
    <w:p w:rsidR="00FA0CF5" w:rsidRDefault="00FA0CF5" w:rsidP="00577187">
      <w:pPr>
        <w:jc w:val="right"/>
        <w:rPr>
          <w:rFonts w:ascii="Liberation Serif" w:hAnsi="Liberation Serif"/>
        </w:rPr>
      </w:pPr>
    </w:p>
    <w:p w:rsidR="00FA0CF5" w:rsidRPr="00654613" w:rsidRDefault="00FA0CF5" w:rsidP="00577187">
      <w:pPr>
        <w:jc w:val="right"/>
        <w:rPr>
          <w:rFonts w:ascii="Liberation Serif" w:hAnsi="Liberation Serif"/>
        </w:rPr>
      </w:pPr>
    </w:p>
    <w:p w:rsidR="00577187" w:rsidRDefault="00577187" w:rsidP="00577187">
      <w:pPr>
        <w:jc w:val="right"/>
        <w:rPr>
          <w:rFonts w:ascii="Liberation Serif" w:hAnsi="Liberation Serif"/>
        </w:rPr>
      </w:pPr>
    </w:p>
    <w:p w:rsidR="00D52681" w:rsidRDefault="00D52681" w:rsidP="00577187">
      <w:pPr>
        <w:jc w:val="right"/>
        <w:rPr>
          <w:rFonts w:ascii="Liberation Serif" w:hAnsi="Liberation Serif"/>
        </w:rPr>
      </w:pPr>
    </w:p>
    <w:p w:rsidR="00D52681" w:rsidRDefault="00D52681" w:rsidP="00577187">
      <w:pPr>
        <w:jc w:val="right"/>
        <w:rPr>
          <w:rFonts w:ascii="Liberation Serif" w:hAnsi="Liberation Serif"/>
        </w:rPr>
      </w:pPr>
    </w:p>
    <w:p w:rsidR="00D52681" w:rsidRDefault="00D52681" w:rsidP="00577187">
      <w:pPr>
        <w:jc w:val="right"/>
        <w:rPr>
          <w:rFonts w:ascii="Liberation Serif" w:hAnsi="Liberation Serif"/>
        </w:rPr>
      </w:pPr>
    </w:p>
    <w:p w:rsidR="00D52681" w:rsidRDefault="00D52681" w:rsidP="00577187">
      <w:pPr>
        <w:jc w:val="right"/>
        <w:rPr>
          <w:rFonts w:ascii="Liberation Serif" w:hAnsi="Liberation Serif"/>
        </w:rPr>
      </w:pPr>
    </w:p>
    <w:p w:rsidR="00D52681" w:rsidRDefault="00D52681" w:rsidP="00577187">
      <w:pPr>
        <w:jc w:val="right"/>
        <w:rPr>
          <w:rFonts w:ascii="Liberation Serif" w:hAnsi="Liberation Serif"/>
        </w:rPr>
      </w:pPr>
    </w:p>
    <w:p w:rsidR="00D52681" w:rsidRDefault="00D52681" w:rsidP="00577187">
      <w:pPr>
        <w:jc w:val="right"/>
        <w:rPr>
          <w:rFonts w:ascii="Liberation Serif" w:hAnsi="Liberation Serif"/>
        </w:rPr>
      </w:pPr>
    </w:p>
    <w:p w:rsidR="00D52681" w:rsidRDefault="00D52681" w:rsidP="00577187">
      <w:pPr>
        <w:jc w:val="right"/>
        <w:rPr>
          <w:rFonts w:ascii="Liberation Serif" w:hAnsi="Liberation Serif"/>
        </w:rPr>
      </w:pPr>
    </w:p>
    <w:p w:rsidR="00D52681" w:rsidRDefault="00D52681" w:rsidP="00577187">
      <w:pPr>
        <w:jc w:val="right"/>
        <w:rPr>
          <w:rFonts w:ascii="Liberation Serif" w:hAnsi="Liberation Serif"/>
        </w:rPr>
      </w:pPr>
    </w:p>
    <w:p w:rsidR="00D52681" w:rsidRDefault="00D52681" w:rsidP="00577187">
      <w:pPr>
        <w:jc w:val="right"/>
        <w:rPr>
          <w:rFonts w:ascii="Liberation Serif" w:hAnsi="Liberation Serif"/>
        </w:rPr>
      </w:pPr>
    </w:p>
    <w:p w:rsidR="0052370F" w:rsidRDefault="0052370F" w:rsidP="00577187">
      <w:pPr>
        <w:jc w:val="right"/>
        <w:rPr>
          <w:rFonts w:ascii="Liberation Serif" w:hAnsi="Liberation Serif"/>
        </w:rPr>
      </w:pPr>
    </w:p>
    <w:p w:rsidR="0052370F" w:rsidRDefault="0052370F" w:rsidP="00577187">
      <w:pPr>
        <w:jc w:val="right"/>
        <w:rPr>
          <w:rFonts w:ascii="Liberation Serif" w:hAnsi="Liberation Serif"/>
        </w:rPr>
      </w:pPr>
    </w:p>
    <w:p w:rsidR="0052370F" w:rsidRDefault="0052370F" w:rsidP="00577187">
      <w:pPr>
        <w:jc w:val="right"/>
        <w:rPr>
          <w:rFonts w:ascii="Liberation Serif" w:hAnsi="Liberation Serif"/>
        </w:rPr>
      </w:pPr>
    </w:p>
    <w:p w:rsidR="0052370F" w:rsidRDefault="0052370F" w:rsidP="00577187">
      <w:pPr>
        <w:jc w:val="right"/>
        <w:rPr>
          <w:rFonts w:ascii="Liberation Serif" w:hAnsi="Liberation Serif"/>
        </w:rPr>
      </w:pPr>
    </w:p>
    <w:p w:rsidR="0052370F" w:rsidRDefault="0052370F" w:rsidP="00577187">
      <w:pPr>
        <w:jc w:val="right"/>
        <w:rPr>
          <w:rFonts w:ascii="Liberation Serif" w:hAnsi="Liberation Serif"/>
        </w:rPr>
      </w:pPr>
    </w:p>
    <w:p w:rsidR="0052370F" w:rsidRDefault="0052370F" w:rsidP="00577187">
      <w:pPr>
        <w:jc w:val="right"/>
        <w:rPr>
          <w:rFonts w:ascii="Liberation Serif" w:hAnsi="Liberation Serif"/>
        </w:rPr>
      </w:pPr>
    </w:p>
    <w:p w:rsidR="00D52681" w:rsidRDefault="00D52681" w:rsidP="00577187">
      <w:pPr>
        <w:jc w:val="right"/>
        <w:rPr>
          <w:rFonts w:ascii="Liberation Serif" w:hAnsi="Liberation Serif"/>
        </w:rPr>
      </w:pPr>
    </w:p>
    <w:p w:rsidR="00D52681" w:rsidRDefault="00D52681" w:rsidP="00577187">
      <w:pPr>
        <w:jc w:val="right"/>
        <w:rPr>
          <w:rFonts w:ascii="Liberation Serif" w:hAnsi="Liberation Serif"/>
        </w:rPr>
      </w:pPr>
    </w:p>
    <w:p w:rsidR="00D52681" w:rsidRDefault="00D52681" w:rsidP="00577187">
      <w:pPr>
        <w:jc w:val="right"/>
        <w:rPr>
          <w:rFonts w:ascii="Liberation Serif" w:hAnsi="Liberation Serif"/>
        </w:rPr>
      </w:pPr>
    </w:p>
    <w:p w:rsidR="00D52681" w:rsidRDefault="00D52681" w:rsidP="00577187">
      <w:pPr>
        <w:jc w:val="right"/>
        <w:rPr>
          <w:rFonts w:ascii="Liberation Serif" w:hAnsi="Liberation Serif"/>
        </w:rPr>
      </w:pPr>
    </w:p>
    <w:p w:rsidR="004B3D90" w:rsidRDefault="004B3D90" w:rsidP="004B3D90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</w:t>
      </w:r>
      <w:r w:rsidR="00D52681">
        <w:rPr>
          <w:rFonts w:ascii="Liberation Serif" w:hAnsi="Liberation Serif"/>
        </w:rPr>
        <w:t>Приложение</w:t>
      </w:r>
      <w:r>
        <w:rPr>
          <w:rFonts w:ascii="Liberation Serif" w:hAnsi="Liberation Serif"/>
        </w:rPr>
        <w:t xml:space="preserve"> </w:t>
      </w:r>
      <w:r w:rsidR="00D52681">
        <w:rPr>
          <w:rFonts w:ascii="Liberation Serif" w:hAnsi="Liberation Serif"/>
        </w:rPr>
        <w:t xml:space="preserve">к </w:t>
      </w:r>
      <w:r w:rsidR="00163DC2">
        <w:rPr>
          <w:rFonts w:ascii="Liberation Serif" w:hAnsi="Liberation Serif"/>
        </w:rPr>
        <w:t>решению Думы</w:t>
      </w:r>
      <w:r w:rsidR="00D52681">
        <w:rPr>
          <w:rFonts w:ascii="Liberation Serif" w:hAnsi="Liberation Serif"/>
        </w:rPr>
        <w:t xml:space="preserve"> </w:t>
      </w:r>
    </w:p>
    <w:p w:rsidR="00D52681" w:rsidRDefault="00D52681" w:rsidP="004B3D90">
      <w:pPr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Невьянского городского округа</w:t>
      </w:r>
    </w:p>
    <w:p w:rsidR="00D52681" w:rsidRDefault="004B3D90" w:rsidP="004B3D90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</w:t>
      </w:r>
      <w:r w:rsidR="00D52681">
        <w:rPr>
          <w:rFonts w:ascii="Liberation Serif" w:hAnsi="Liberation Serif"/>
        </w:rPr>
        <w:t xml:space="preserve">от </w:t>
      </w:r>
      <w:r w:rsidR="005C5697">
        <w:rPr>
          <w:rFonts w:ascii="Liberation Serif" w:hAnsi="Liberation Serif"/>
        </w:rPr>
        <w:t xml:space="preserve">26.01.2022 </w:t>
      </w:r>
      <w:r w:rsidR="00D52681">
        <w:rPr>
          <w:rFonts w:ascii="Liberation Serif" w:hAnsi="Liberation Serif"/>
        </w:rPr>
        <w:t xml:space="preserve"> № </w:t>
      </w:r>
      <w:r w:rsidR="005C5697">
        <w:rPr>
          <w:rFonts w:ascii="Liberation Serif" w:hAnsi="Liberation Serif"/>
        </w:rPr>
        <w:t>3</w:t>
      </w:r>
    </w:p>
    <w:p w:rsidR="004B3D90" w:rsidRDefault="004B3D90" w:rsidP="00D52681">
      <w:pPr>
        <w:jc w:val="right"/>
        <w:rPr>
          <w:rFonts w:ascii="Liberation Serif" w:hAnsi="Liberation Serif"/>
        </w:rPr>
      </w:pPr>
    </w:p>
    <w:p w:rsidR="00D52681" w:rsidRPr="00D52681" w:rsidRDefault="00D52681" w:rsidP="00D52681">
      <w:pPr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«</w:t>
      </w:r>
      <w:r w:rsidRPr="00D52681">
        <w:rPr>
          <w:rFonts w:ascii="Liberation Serif" w:hAnsi="Liberation Serif"/>
        </w:rPr>
        <w:t>Приложение № 1</w:t>
      </w:r>
    </w:p>
    <w:p w:rsidR="00D52681" w:rsidRPr="00D52681" w:rsidRDefault="00D52681" w:rsidP="00D52681">
      <w:pPr>
        <w:jc w:val="right"/>
        <w:rPr>
          <w:rFonts w:ascii="Liberation Serif" w:hAnsi="Liberation Serif"/>
        </w:rPr>
      </w:pPr>
      <w:r w:rsidRPr="00D52681">
        <w:rPr>
          <w:rFonts w:ascii="Liberation Serif" w:hAnsi="Liberation Serif"/>
        </w:rPr>
        <w:t>к Методическим рекомендациям</w:t>
      </w:r>
    </w:p>
    <w:p w:rsidR="00D52681" w:rsidRPr="00D52681" w:rsidRDefault="00D52681" w:rsidP="00D52681">
      <w:pPr>
        <w:jc w:val="right"/>
        <w:rPr>
          <w:rFonts w:ascii="Liberation Serif" w:hAnsi="Liberation Serif"/>
        </w:rPr>
      </w:pPr>
      <w:r w:rsidRPr="00D52681">
        <w:rPr>
          <w:rFonts w:ascii="Liberation Serif" w:hAnsi="Liberation Serif"/>
        </w:rPr>
        <w:t>по проведению экспертизы</w:t>
      </w:r>
    </w:p>
    <w:p w:rsidR="00D52681" w:rsidRPr="00D52681" w:rsidRDefault="00D52681" w:rsidP="00D52681">
      <w:pPr>
        <w:jc w:val="right"/>
        <w:rPr>
          <w:rFonts w:ascii="Liberation Serif" w:hAnsi="Liberation Serif"/>
        </w:rPr>
      </w:pPr>
      <w:r w:rsidRPr="00D52681">
        <w:rPr>
          <w:rFonts w:ascii="Liberation Serif" w:hAnsi="Liberation Serif"/>
        </w:rPr>
        <w:t>муниципальных нормативных</w:t>
      </w:r>
    </w:p>
    <w:p w:rsidR="00D52681" w:rsidRPr="00D52681" w:rsidRDefault="00D52681" w:rsidP="00D52681">
      <w:pPr>
        <w:jc w:val="right"/>
        <w:rPr>
          <w:rFonts w:ascii="Liberation Serif" w:hAnsi="Liberation Serif"/>
        </w:rPr>
      </w:pPr>
      <w:r w:rsidRPr="00D52681">
        <w:rPr>
          <w:rFonts w:ascii="Liberation Serif" w:hAnsi="Liberation Serif"/>
        </w:rPr>
        <w:t>правовых актов</w:t>
      </w:r>
    </w:p>
    <w:p w:rsidR="00D52681" w:rsidRPr="00D52681" w:rsidRDefault="00D52681" w:rsidP="00D52681">
      <w:pPr>
        <w:jc w:val="right"/>
        <w:rPr>
          <w:rFonts w:ascii="Liberation Serif" w:hAnsi="Liberation Serif"/>
        </w:rPr>
      </w:pPr>
    </w:p>
    <w:p w:rsidR="00D52681" w:rsidRPr="00D52681" w:rsidRDefault="00D52681" w:rsidP="00D52681">
      <w:pPr>
        <w:jc w:val="center"/>
        <w:rPr>
          <w:rFonts w:ascii="Liberation Serif" w:hAnsi="Liberation Serif"/>
        </w:rPr>
      </w:pPr>
      <w:bookmarkStart w:id="1" w:name="P120"/>
      <w:bookmarkEnd w:id="1"/>
      <w:r w:rsidRPr="00D52681">
        <w:rPr>
          <w:rFonts w:ascii="Liberation Serif" w:hAnsi="Liberation Serif"/>
        </w:rPr>
        <w:t>ФОРМА</w:t>
      </w:r>
    </w:p>
    <w:p w:rsidR="00D52681" w:rsidRPr="00D52681" w:rsidRDefault="00D52681" w:rsidP="00D52681">
      <w:pPr>
        <w:jc w:val="center"/>
        <w:rPr>
          <w:rFonts w:ascii="Liberation Serif" w:hAnsi="Liberation Serif"/>
        </w:rPr>
      </w:pPr>
      <w:r w:rsidRPr="00D52681">
        <w:rPr>
          <w:rFonts w:ascii="Liberation Serif" w:hAnsi="Liberation Serif"/>
        </w:rPr>
        <w:t>РЕШЕНИЯ О ПРОВЕДЕНИИ ЭКСПЕРТИЗЫ НОРМАТИВНЫХ ПРАВОВЫХ АКТОВ</w:t>
      </w:r>
      <w:r>
        <w:rPr>
          <w:rFonts w:ascii="Liberation Serif" w:hAnsi="Liberation Serif"/>
        </w:rPr>
        <w:t xml:space="preserve"> </w:t>
      </w:r>
      <w:r w:rsidRPr="00D52681">
        <w:rPr>
          <w:rFonts w:ascii="Liberation Serif" w:hAnsi="Liberation Serif"/>
        </w:rPr>
        <w:t>НЕВЬЯНСКОГО ГОРОДСКОГО ОКРУГА</w:t>
      </w:r>
    </w:p>
    <w:p w:rsidR="00D52681" w:rsidRPr="00D52681" w:rsidRDefault="00D52681" w:rsidP="00D52681">
      <w:pPr>
        <w:jc w:val="center"/>
        <w:rPr>
          <w:rFonts w:ascii="Liberation Serif" w:hAnsi="Liberation Serif"/>
        </w:rPr>
      </w:pPr>
      <w:r w:rsidRPr="00D52681">
        <w:rPr>
          <w:rFonts w:ascii="Liberation Serif" w:hAnsi="Liberation Serif"/>
        </w:rPr>
        <w:t>НА ____ ГОД</w:t>
      </w:r>
    </w:p>
    <w:p w:rsidR="00D52681" w:rsidRPr="00D52681" w:rsidRDefault="00D52681" w:rsidP="00D52681">
      <w:pPr>
        <w:jc w:val="right"/>
        <w:rPr>
          <w:rFonts w:ascii="Liberation Serif" w:hAnsi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4365"/>
      </w:tblGrid>
      <w:tr w:rsidR="00D52681" w:rsidRPr="00D52681" w:rsidTr="00EC2EBE">
        <w:tc>
          <w:tcPr>
            <w:tcW w:w="9524" w:type="dxa"/>
            <w:gridSpan w:val="2"/>
          </w:tcPr>
          <w:p w:rsidR="00D52681" w:rsidRPr="00D52681" w:rsidRDefault="00D52681" w:rsidP="00D52681">
            <w:pPr>
              <w:rPr>
                <w:rFonts w:ascii="Liberation Serif" w:hAnsi="Liberation Serif"/>
              </w:rPr>
            </w:pPr>
            <w:r w:rsidRPr="00D52681">
              <w:rPr>
                <w:rFonts w:ascii="Liberation Serif" w:hAnsi="Liberation Serif"/>
              </w:rPr>
              <w:t>1. Реквизиты нормативного правового акта</w:t>
            </w:r>
          </w:p>
          <w:p w:rsidR="00D52681" w:rsidRPr="00D52681" w:rsidRDefault="00D52681" w:rsidP="00D52681">
            <w:pPr>
              <w:rPr>
                <w:rFonts w:ascii="Liberation Serif" w:hAnsi="Liberation Serif"/>
              </w:rPr>
            </w:pPr>
            <w:r w:rsidRPr="00D52681">
              <w:rPr>
                <w:rFonts w:ascii="Liberation Serif" w:hAnsi="Liberation Serif"/>
              </w:rPr>
              <w:t>(вид, дата, номер, наименование, редакция)</w:t>
            </w:r>
          </w:p>
        </w:tc>
      </w:tr>
      <w:tr w:rsidR="00D52681" w:rsidRPr="00D52681" w:rsidTr="00EC2EBE">
        <w:tc>
          <w:tcPr>
            <w:tcW w:w="5159" w:type="dxa"/>
          </w:tcPr>
          <w:p w:rsidR="00D52681" w:rsidRPr="00D52681" w:rsidRDefault="00D52681" w:rsidP="00D52681">
            <w:pPr>
              <w:rPr>
                <w:rFonts w:ascii="Liberation Serif" w:hAnsi="Liberation Serif"/>
              </w:rPr>
            </w:pPr>
            <w:r w:rsidRPr="00D52681">
              <w:rPr>
                <w:rFonts w:ascii="Liberation Serif" w:hAnsi="Liberation Serif"/>
              </w:rPr>
              <w:t>1.1. Инициатор предложения</w:t>
            </w:r>
          </w:p>
        </w:tc>
        <w:tc>
          <w:tcPr>
            <w:tcW w:w="4365" w:type="dxa"/>
          </w:tcPr>
          <w:p w:rsidR="00D52681" w:rsidRPr="00D52681" w:rsidRDefault="00D52681" w:rsidP="00D52681">
            <w:pPr>
              <w:jc w:val="right"/>
              <w:rPr>
                <w:rFonts w:ascii="Liberation Serif" w:hAnsi="Liberation Serif"/>
              </w:rPr>
            </w:pPr>
          </w:p>
        </w:tc>
      </w:tr>
      <w:tr w:rsidR="00D52681" w:rsidRPr="00D52681" w:rsidTr="00EC2EBE">
        <w:tc>
          <w:tcPr>
            <w:tcW w:w="5159" w:type="dxa"/>
          </w:tcPr>
          <w:p w:rsidR="00D52681" w:rsidRPr="00D52681" w:rsidRDefault="00D52681" w:rsidP="0052370F">
            <w:pPr>
              <w:rPr>
                <w:rFonts w:ascii="Liberation Serif" w:hAnsi="Liberation Serif"/>
              </w:rPr>
            </w:pPr>
            <w:r w:rsidRPr="00D52681">
              <w:rPr>
                <w:rFonts w:ascii="Liberation Serif" w:hAnsi="Liberation Serif"/>
              </w:rPr>
              <w:t>1.2. Основание включения нормативного правового акта в решение</w:t>
            </w:r>
          </w:p>
        </w:tc>
        <w:tc>
          <w:tcPr>
            <w:tcW w:w="4365" w:type="dxa"/>
          </w:tcPr>
          <w:p w:rsidR="00D52681" w:rsidRPr="00D52681" w:rsidRDefault="00D52681" w:rsidP="00D52681">
            <w:pPr>
              <w:jc w:val="right"/>
              <w:rPr>
                <w:rFonts w:ascii="Liberation Serif" w:hAnsi="Liberation Serif"/>
              </w:rPr>
            </w:pPr>
          </w:p>
        </w:tc>
      </w:tr>
      <w:tr w:rsidR="00D52681" w:rsidRPr="00D52681" w:rsidTr="00EC2EBE">
        <w:tc>
          <w:tcPr>
            <w:tcW w:w="5159" w:type="dxa"/>
          </w:tcPr>
          <w:p w:rsidR="00D52681" w:rsidRPr="00D52681" w:rsidRDefault="00D52681" w:rsidP="00D52681">
            <w:pPr>
              <w:rPr>
                <w:rFonts w:ascii="Liberation Serif" w:hAnsi="Liberation Serif"/>
              </w:rPr>
            </w:pPr>
            <w:r w:rsidRPr="00D52681">
              <w:rPr>
                <w:rFonts w:ascii="Liberation Serif" w:hAnsi="Liberation Serif"/>
              </w:rPr>
              <w:t>1.3. Разработчик нормативного правового акта</w:t>
            </w:r>
          </w:p>
        </w:tc>
        <w:tc>
          <w:tcPr>
            <w:tcW w:w="4365" w:type="dxa"/>
          </w:tcPr>
          <w:p w:rsidR="00D52681" w:rsidRPr="00D52681" w:rsidRDefault="00D52681" w:rsidP="00D52681">
            <w:pPr>
              <w:jc w:val="right"/>
              <w:rPr>
                <w:rFonts w:ascii="Liberation Serif" w:hAnsi="Liberation Serif"/>
              </w:rPr>
            </w:pPr>
          </w:p>
        </w:tc>
      </w:tr>
      <w:tr w:rsidR="00D52681" w:rsidRPr="00D52681" w:rsidTr="00EC2EBE">
        <w:tc>
          <w:tcPr>
            <w:tcW w:w="5159" w:type="dxa"/>
            <w:tcBorders>
              <w:bottom w:val="single" w:sz="4" w:space="0" w:color="auto"/>
            </w:tcBorders>
          </w:tcPr>
          <w:p w:rsidR="00D52681" w:rsidRPr="00D52681" w:rsidRDefault="00D52681" w:rsidP="00D52681">
            <w:pPr>
              <w:rPr>
                <w:rFonts w:ascii="Liberation Serif" w:hAnsi="Liberation Serif"/>
              </w:rPr>
            </w:pPr>
            <w:r w:rsidRPr="00D52681">
              <w:rPr>
                <w:rFonts w:ascii="Liberation Serif" w:hAnsi="Liberation Serif"/>
              </w:rPr>
              <w:t>1.4. Планируемый срок проведения экспертизы нормативного правового акта</w:t>
            </w:r>
          </w:p>
        </w:tc>
        <w:tc>
          <w:tcPr>
            <w:tcW w:w="4365" w:type="dxa"/>
            <w:tcBorders>
              <w:bottom w:val="single" w:sz="4" w:space="0" w:color="auto"/>
            </w:tcBorders>
          </w:tcPr>
          <w:p w:rsidR="00D52681" w:rsidRPr="00D52681" w:rsidRDefault="00D52681" w:rsidP="00D52681">
            <w:pPr>
              <w:jc w:val="right"/>
              <w:rPr>
                <w:rFonts w:ascii="Liberation Serif" w:hAnsi="Liberation Serif"/>
              </w:rPr>
            </w:pPr>
          </w:p>
        </w:tc>
      </w:tr>
      <w:tr w:rsidR="00D52681" w:rsidRPr="00D52681" w:rsidTr="00EC2EBE">
        <w:tc>
          <w:tcPr>
            <w:tcW w:w="5159" w:type="dxa"/>
            <w:tcBorders>
              <w:bottom w:val="single" w:sz="4" w:space="0" w:color="auto"/>
            </w:tcBorders>
          </w:tcPr>
          <w:p w:rsidR="00D52681" w:rsidRPr="00D52681" w:rsidRDefault="00D52681" w:rsidP="00D52681">
            <w:pPr>
              <w:rPr>
                <w:rFonts w:ascii="Liberation Serif" w:hAnsi="Liberation Serif"/>
              </w:rPr>
            </w:pPr>
            <w:r w:rsidRPr="00D52681">
              <w:rPr>
                <w:rFonts w:ascii="Liberation Serif" w:hAnsi="Liberation Serif"/>
              </w:rPr>
              <w:t>1.5. Срок проведения публичных консультаций по нормативному правовому акту</w:t>
            </w:r>
          </w:p>
        </w:tc>
        <w:tc>
          <w:tcPr>
            <w:tcW w:w="4365" w:type="dxa"/>
            <w:tcBorders>
              <w:bottom w:val="single" w:sz="4" w:space="0" w:color="auto"/>
            </w:tcBorders>
          </w:tcPr>
          <w:p w:rsidR="00D52681" w:rsidRPr="00D52681" w:rsidRDefault="00D52681" w:rsidP="00D52681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D52681" w:rsidRPr="00654613" w:rsidRDefault="00D52681" w:rsidP="00577187">
      <w:pPr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»</w:t>
      </w:r>
    </w:p>
    <w:sectPr w:rsidR="00D52681" w:rsidRPr="00654613" w:rsidSect="00602CCA">
      <w:headerReference w:type="default" r:id="rId10"/>
      <w:pgSz w:w="11906" w:h="16838"/>
      <w:pgMar w:top="709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5FF" w:rsidRDefault="001A15FF" w:rsidP="005F2B22">
      <w:r>
        <w:separator/>
      </w:r>
    </w:p>
  </w:endnote>
  <w:endnote w:type="continuationSeparator" w:id="0">
    <w:p w:rsidR="001A15FF" w:rsidRDefault="001A15FF" w:rsidP="005F2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5FF" w:rsidRDefault="001A15FF" w:rsidP="005F2B22">
      <w:r>
        <w:separator/>
      </w:r>
    </w:p>
  </w:footnote>
  <w:footnote w:type="continuationSeparator" w:id="0">
    <w:p w:rsidR="001A15FF" w:rsidRDefault="001A15FF" w:rsidP="005F2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227124"/>
      <w:docPartObj>
        <w:docPartGallery w:val="Page Numbers (Top of Page)"/>
        <w:docPartUnique/>
      </w:docPartObj>
    </w:sdtPr>
    <w:sdtEndPr/>
    <w:sdtContent>
      <w:p w:rsidR="005F2B22" w:rsidRDefault="005F2B2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978">
          <w:rPr>
            <w:noProof/>
          </w:rPr>
          <w:t>5</w:t>
        </w:r>
        <w:r>
          <w:fldChar w:fldCharType="end"/>
        </w:r>
      </w:p>
    </w:sdtContent>
  </w:sdt>
  <w:p w:rsidR="005F2B22" w:rsidRDefault="005F2B2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3493A"/>
    <w:multiLevelType w:val="hybridMultilevel"/>
    <w:tmpl w:val="E55457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98"/>
    <w:rsid w:val="0004351B"/>
    <w:rsid w:val="000536A0"/>
    <w:rsid w:val="000633F6"/>
    <w:rsid w:val="00066F28"/>
    <w:rsid w:val="001344C1"/>
    <w:rsid w:val="0015277C"/>
    <w:rsid w:val="001559E4"/>
    <w:rsid w:val="00163DC2"/>
    <w:rsid w:val="00195C1E"/>
    <w:rsid w:val="00195E0D"/>
    <w:rsid w:val="001A15FF"/>
    <w:rsid w:val="002269E3"/>
    <w:rsid w:val="00235116"/>
    <w:rsid w:val="0025118F"/>
    <w:rsid w:val="0025647E"/>
    <w:rsid w:val="00260A1F"/>
    <w:rsid w:val="002A064F"/>
    <w:rsid w:val="002D174E"/>
    <w:rsid w:val="002D3121"/>
    <w:rsid w:val="00317339"/>
    <w:rsid w:val="00367E71"/>
    <w:rsid w:val="00372B34"/>
    <w:rsid w:val="003A4B00"/>
    <w:rsid w:val="003E3F57"/>
    <w:rsid w:val="003F25BB"/>
    <w:rsid w:val="003F4C6E"/>
    <w:rsid w:val="00462E4F"/>
    <w:rsid w:val="0047752A"/>
    <w:rsid w:val="004877C8"/>
    <w:rsid w:val="004B3D90"/>
    <w:rsid w:val="004C6FC9"/>
    <w:rsid w:val="00501ECF"/>
    <w:rsid w:val="0052054D"/>
    <w:rsid w:val="0052370F"/>
    <w:rsid w:val="00577187"/>
    <w:rsid w:val="0057782D"/>
    <w:rsid w:val="005915C4"/>
    <w:rsid w:val="005C5697"/>
    <w:rsid w:val="005F2B22"/>
    <w:rsid w:val="0060103C"/>
    <w:rsid w:val="00602CCA"/>
    <w:rsid w:val="00654613"/>
    <w:rsid w:val="006740DA"/>
    <w:rsid w:val="00683A85"/>
    <w:rsid w:val="006D7E98"/>
    <w:rsid w:val="006E43E0"/>
    <w:rsid w:val="00701D73"/>
    <w:rsid w:val="007147A0"/>
    <w:rsid w:val="00727A11"/>
    <w:rsid w:val="00760918"/>
    <w:rsid w:val="007C25ED"/>
    <w:rsid w:val="007D17B1"/>
    <w:rsid w:val="007F4FD7"/>
    <w:rsid w:val="0084580D"/>
    <w:rsid w:val="0085553F"/>
    <w:rsid w:val="00871111"/>
    <w:rsid w:val="008C08D9"/>
    <w:rsid w:val="008C2F2A"/>
    <w:rsid w:val="008F5EAC"/>
    <w:rsid w:val="00910C64"/>
    <w:rsid w:val="00920149"/>
    <w:rsid w:val="00935F87"/>
    <w:rsid w:val="00A147A7"/>
    <w:rsid w:val="00A17306"/>
    <w:rsid w:val="00A178D4"/>
    <w:rsid w:val="00A3558A"/>
    <w:rsid w:val="00A422E3"/>
    <w:rsid w:val="00AA75D5"/>
    <w:rsid w:val="00AD2585"/>
    <w:rsid w:val="00AE38B9"/>
    <w:rsid w:val="00AF48AA"/>
    <w:rsid w:val="00AF7BC7"/>
    <w:rsid w:val="00B0605A"/>
    <w:rsid w:val="00B40608"/>
    <w:rsid w:val="00B5072F"/>
    <w:rsid w:val="00B7555A"/>
    <w:rsid w:val="00B87311"/>
    <w:rsid w:val="00BD5797"/>
    <w:rsid w:val="00BE5FA4"/>
    <w:rsid w:val="00C518CE"/>
    <w:rsid w:val="00C60DB6"/>
    <w:rsid w:val="00C70A68"/>
    <w:rsid w:val="00CA58B7"/>
    <w:rsid w:val="00CC04EC"/>
    <w:rsid w:val="00CC2DC4"/>
    <w:rsid w:val="00D13978"/>
    <w:rsid w:val="00D21616"/>
    <w:rsid w:val="00D52681"/>
    <w:rsid w:val="00D704D4"/>
    <w:rsid w:val="00DB4AE8"/>
    <w:rsid w:val="00DC47FC"/>
    <w:rsid w:val="00E178E1"/>
    <w:rsid w:val="00E20F92"/>
    <w:rsid w:val="00E37003"/>
    <w:rsid w:val="00E81F45"/>
    <w:rsid w:val="00F16393"/>
    <w:rsid w:val="00F259FC"/>
    <w:rsid w:val="00F805C5"/>
    <w:rsid w:val="00F92D65"/>
    <w:rsid w:val="00FA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1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1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910C6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F2B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5F2B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2B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915C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915C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1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1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910C6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F2B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5F2B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2B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915C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915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1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A0796-DC60-4127-B797-79E485401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1633</Words>
  <Characters>9313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A. Alexandrova</dc:creator>
  <cp:keywords/>
  <dc:description/>
  <cp:lastModifiedBy>Nadegda A. Alexandrova</cp:lastModifiedBy>
  <cp:revision>27</cp:revision>
  <cp:lastPrinted>2022-01-27T10:07:00Z</cp:lastPrinted>
  <dcterms:created xsi:type="dcterms:W3CDTF">2022-01-13T11:30:00Z</dcterms:created>
  <dcterms:modified xsi:type="dcterms:W3CDTF">2022-01-27T10:19:00Z</dcterms:modified>
</cp:coreProperties>
</file>