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4D" w:rsidRPr="0009634D" w:rsidRDefault="0009634D" w:rsidP="0009634D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 к постановлению</w:t>
      </w:r>
    </w:p>
    <w:p w:rsidR="0009634D" w:rsidRPr="0009634D" w:rsidRDefault="0009634D" w:rsidP="0009634D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Не</w:t>
      </w:r>
      <w:r w:rsidR="00583FD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вьянского городского округа от 31.01.2024</w:t>
      </w: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№ </w:t>
      </w:r>
      <w:r w:rsidR="00583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169 </w:t>
      </w: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>–п</w:t>
      </w:r>
    </w:p>
    <w:p w:rsidR="0009634D" w:rsidRPr="0009634D" w:rsidRDefault="0009634D" w:rsidP="0009634D">
      <w:pPr>
        <w:spacing w:after="0" w:line="240" w:lineRule="auto"/>
        <w:ind w:left="11199"/>
        <w:contextualSpacing/>
        <w:rPr>
          <w:rFonts w:ascii="Liberation Serif" w:eastAsia="Times New Roman" w:hAnsi="Liberation Serif" w:cs="Times New Roman"/>
          <w:sz w:val="20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09634D" w:rsidRPr="0009634D" w:rsidRDefault="0009634D" w:rsidP="0009634D">
      <w:pPr>
        <w:contextualSpacing/>
        <w:rPr>
          <w:rFonts w:ascii="Liberation Serif" w:eastAsia="Calibri" w:hAnsi="Liberation Serif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09634D" w:rsidRPr="0009634D" w:rsidTr="00D03FF0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4D" w:rsidRPr="0009634D" w:rsidRDefault="0009634D" w:rsidP="0009634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ind w:left="5723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9634D">
              <w:rPr>
                <w:rFonts w:ascii="Liberation Serif" w:eastAsia="Calibri" w:hAnsi="Liberation Serif" w:cs="Arial"/>
                <w:sz w:val="24"/>
                <w:szCs w:val="24"/>
              </w:rPr>
              <w:t>«Приложение № 2 к муниципальной программе  «Реализация основных направлений в строительном комплексе Невьянского городского округа до 2027 года»</w:t>
            </w:r>
          </w:p>
        </w:tc>
      </w:tr>
      <w:tr w:rsidR="0009634D" w:rsidRPr="0009634D" w:rsidTr="00D03FF0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09634D" w:rsidRPr="0009634D" w:rsidRDefault="0009634D" w:rsidP="0009634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09634D" w:rsidRPr="0009634D" w:rsidRDefault="0009634D" w:rsidP="0009634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09634D" w:rsidRPr="0009634D" w:rsidRDefault="0009634D" w:rsidP="0009634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</w:rPr>
              <w:t>ПЛАН МЕРОПРИЯТИЙ</w:t>
            </w:r>
          </w:p>
        </w:tc>
      </w:tr>
      <w:tr w:rsidR="0009634D" w:rsidRPr="0009634D" w:rsidTr="00D03FF0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09634D" w:rsidRPr="0009634D" w:rsidRDefault="0009634D" w:rsidP="0009634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09634D" w:rsidRPr="0009634D" w:rsidTr="00D03FF0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09634D" w:rsidRPr="0009634D" w:rsidRDefault="0009634D" w:rsidP="0009634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09634D" w:rsidRPr="0009634D" w:rsidRDefault="0009634D" w:rsidP="0009634D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986"/>
        <w:gridCol w:w="1134"/>
        <w:gridCol w:w="1134"/>
        <w:gridCol w:w="1134"/>
        <w:gridCol w:w="1134"/>
        <w:gridCol w:w="1156"/>
        <w:gridCol w:w="1059"/>
        <w:gridCol w:w="1700"/>
      </w:tblGrid>
      <w:tr w:rsidR="0009634D" w:rsidRPr="0009634D" w:rsidTr="00D03FF0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634D" w:rsidRPr="0009634D" w:rsidTr="00D03FF0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4D" w:rsidRPr="0009634D" w:rsidRDefault="0009634D" w:rsidP="0009634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09634D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09634D" w:rsidRPr="0009634D" w:rsidRDefault="0009634D" w:rsidP="0009634D">
      <w:pPr>
        <w:spacing w:line="256" w:lineRule="auto"/>
        <w:contextualSpacing/>
        <w:rPr>
          <w:rFonts w:ascii="Times New Roman" w:eastAsia="Calibri" w:hAnsi="Times New Roman" w:cs="Times New Roman"/>
          <w:sz w:val="2"/>
        </w:rPr>
      </w:pPr>
    </w:p>
    <w:p w:rsidR="0009634D" w:rsidRPr="0009634D" w:rsidRDefault="0009634D" w:rsidP="0009634D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2494"/>
        <w:gridCol w:w="1150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647"/>
      </w:tblGrid>
      <w:tr w:rsidR="00D03FF0" w:rsidRPr="00D03FF0" w:rsidTr="00D03FF0">
        <w:trPr>
          <w:cantSplit/>
          <w:trHeight w:val="255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D03FF0" w:rsidRPr="00D03FF0" w:rsidTr="00D03FF0">
        <w:trPr>
          <w:cantSplit/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1 037 031,11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513 309,98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29 209,48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128 003,12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257 076,94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86 549,70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536 651,76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180 241,17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224 558,84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57 248,30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28 008,74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16 886,99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86 549,70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997 602,18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509 051,98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21 323,57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122 101,61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250 036,53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78 006,60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536 593,76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180 183,17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185 187,91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53 048,30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5 097,31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22 107,23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9 846,58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78 006,60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39 428,93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39 370,93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9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442 539,03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27 642,05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22 374,48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64 965,43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249 949,07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74 912,50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329 326,46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113 212,57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6 148,22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15 041,05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9 759,12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74 912,50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7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422 185,70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69 915,60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329 326,46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92 859,24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3 856,18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3 976,16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69 915,60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5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422 185,70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69 915,60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4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Долевое участие в строительстве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1.1.1., 1.4.1.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Покупка квартир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9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7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40 749,85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3 066,16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13 180,51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20 171,52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1 503,29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1 044,24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3 067,02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14 556,97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20 578,33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1 562,87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485,21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10 113,49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2 426,16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5 990,60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0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7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Снос расселяемых жилых помещений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1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1.3.2. Работы по сносу расселяемых жилых помещений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7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577 562,68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482 609,93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8 637,20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94 474,87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49 592,12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8 637,20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5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575 416,48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92 328,67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49 192,12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8 091,00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28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575 416,48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39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30 738,18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30 738,18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8 091,00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4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Строительство спортивного городка МБОУ СОШ № 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1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7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3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8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80 327,33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22 526,75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57 361,80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71 415,40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21 345,40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8 911,93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1 181,35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7 291,80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7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7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3.37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2.11.2. Разработка ПСД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lastRenderedPageBreak/>
              <w:t>3.39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2.11.3. Строительно-монтажные работы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B84BC8">
        <w:trPr>
          <w:cantSplit/>
          <w:trHeight w:val="21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2.12. 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3.48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7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03FF0" w:rsidRPr="00D03FF0" w:rsidTr="00B84BC8">
        <w:trPr>
          <w:cantSplit/>
          <w:trHeight w:val="12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2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3.2. Внесение изменений в градостроительную документацию и местные нормативы градостроительного проектирования Невьянского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B84BC8">
        <w:trPr>
          <w:cantSplit/>
          <w:trHeight w:val="11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B84BC8">
        <w:trPr>
          <w:cantSplit/>
          <w:trHeight w:val="18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101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03FF0" w:rsidRPr="00D03FF0" w:rsidTr="00D03FF0">
        <w:trPr>
          <w:cantSplit/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4.20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F0" w:rsidRPr="00D03FF0" w:rsidRDefault="00D03FF0" w:rsidP="00D03FF0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D03FF0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 к постановлению</w:t>
      </w: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Невьянского городского округа </w:t>
      </w:r>
      <w:proofErr w:type="gramStart"/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583FD5">
        <w:rPr>
          <w:rFonts w:ascii="Liberation Serif" w:eastAsia="Times New Roman" w:hAnsi="Liberation Serif" w:cs="Times New Roman"/>
          <w:sz w:val="24"/>
          <w:szCs w:val="24"/>
          <w:lang w:eastAsia="ru-RU"/>
        </w:rPr>
        <w:t>31.01.2024</w:t>
      </w:r>
      <w:proofErr w:type="gramEnd"/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№  </w:t>
      </w:r>
      <w:r w:rsidR="00583FD5">
        <w:rPr>
          <w:rFonts w:ascii="Liberation Serif" w:eastAsia="Times New Roman" w:hAnsi="Liberation Serif" w:cs="Times New Roman"/>
          <w:sz w:val="24"/>
          <w:szCs w:val="24"/>
          <w:lang w:eastAsia="ru-RU"/>
        </w:rPr>
        <w:t>169</w:t>
      </w: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–п</w:t>
      </w: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634D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«Приложение № 3 к муниципальной программе «Реализация основных направлений в строительном комплексе Невьянского городского округа до 2027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426"/>
        <w:gridCol w:w="1670"/>
        <w:gridCol w:w="881"/>
        <w:gridCol w:w="426"/>
        <w:gridCol w:w="942"/>
        <w:gridCol w:w="851"/>
        <w:gridCol w:w="850"/>
        <w:gridCol w:w="851"/>
        <w:gridCol w:w="1042"/>
        <w:gridCol w:w="992"/>
        <w:gridCol w:w="850"/>
        <w:gridCol w:w="993"/>
        <w:gridCol w:w="992"/>
        <w:gridCol w:w="992"/>
        <w:gridCol w:w="851"/>
        <w:gridCol w:w="850"/>
        <w:gridCol w:w="806"/>
        <w:gridCol w:w="710"/>
      </w:tblGrid>
      <w:tr w:rsidR="0009634D" w:rsidRPr="0009634D" w:rsidTr="00D03FF0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  <w:t>ПЕРЕЧЕНЬ</w:t>
            </w:r>
          </w:p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  <w:t>объектов капитального строительства для бюджетных инвестиций</w:t>
            </w:r>
          </w:p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4"/>
                <w:szCs w:val="14"/>
                <w:lang w:eastAsia="ru-RU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09634D" w:rsidRPr="0009634D" w:rsidTr="00F41A4F">
        <w:trPr>
          <w:gridBefore w:val="1"/>
          <w:gridAfter w:val="1"/>
          <w:wBefore w:w="176" w:type="dxa"/>
          <w:wAfter w:w="710" w:type="dxa"/>
          <w:trHeight w:val="6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Сметная стоимость объекта (тыс. 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34D" w:rsidRPr="00F41A4F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2"/>
                <w:szCs w:val="12"/>
                <w:lang w:eastAsia="ru-RU"/>
              </w:rPr>
            </w:pPr>
            <w:r w:rsidRPr="00F41A4F">
              <w:rPr>
                <w:rFonts w:ascii="Liberation Serif" w:eastAsia="Times New Roman" w:hAnsi="Liberation Serif" w:cs="Arial"/>
                <w:b/>
                <w:bCs/>
                <w:sz w:val="12"/>
                <w:szCs w:val="12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Объёмы финансирования, тыс. руб.</w:t>
            </w:r>
          </w:p>
        </w:tc>
      </w:tr>
      <w:tr w:rsidR="0009634D" w:rsidRPr="0009634D" w:rsidTr="00D03FF0">
        <w:trPr>
          <w:gridBefore w:val="1"/>
          <w:gridAfter w:val="1"/>
          <w:wBefore w:w="176" w:type="dxa"/>
          <w:wAfter w:w="710" w:type="dxa"/>
          <w:trHeight w:val="1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в ценах, соответствующих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ввод (завершение)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</w:tr>
      <w:tr w:rsidR="0009634D" w:rsidRPr="0009634D" w:rsidTr="00D03FF0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4D" w:rsidRPr="0009634D" w:rsidRDefault="0009634D" w:rsidP="0009634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F41A4F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4"/>
                <w:szCs w:val="14"/>
                <w:lang w:eastAsia="ru-RU"/>
              </w:rPr>
            </w:pPr>
            <w:r w:rsidRPr="00F41A4F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4"/>
                <w:szCs w:val="14"/>
                <w:lang w:eastAsia="ru-RU"/>
              </w:rPr>
              <w:t>Подпрограмма. «Строительство объектов капитального строительства»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574 084,50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481 509,94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3 642,00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61 216,74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5 870,43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10 445,39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09634D">
        <w:trPr>
          <w:gridBefore w:val="1"/>
          <w:gridAfter w:val="1"/>
          <w:wBefore w:w="176" w:type="dxa"/>
          <w:wAfter w:w="710" w:type="dxa"/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 Газопровод до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Шайдуриха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 Невьянский район, от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с.Аятское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с.Шайдуриха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61 500,0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9E271C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9E271C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9E271C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9E271C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г. Невьянск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19 568,3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"Газопровод до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Аятское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район, с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Аятское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46 800,0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9E271C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9E271C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9E271C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9E271C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"Газопровод до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Киприно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 от с. Конево до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с.Киприно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26 500,0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28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"Газопровод до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с.Кунара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 Невьянский район, от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Шайдуриха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с.Кунара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39 400,0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25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"Газопровод к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п.Аять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Невьянский район, п. Аять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107 900,0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2F0FC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2F0FC5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2F0FC5" w:rsidP="002F0FC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2028</w:t>
            </w:r>
            <w:r w:rsidR="00B84BC8"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"Межпоселковый газопровод 1 категории п. Ребристый -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Федьковка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район, от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п.Ребристый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с.Федьковка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18 850,8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ED7F46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2023</w:t>
            </w:r>
            <w:r w:rsidR="00B84BC8"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25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2 483,14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2 483,14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"Распределительный газопровод в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Шурала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Невьянски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lastRenderedPageBreak/>
              <w:t xml:space="preserve">й район,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с.Шурала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lastRenderedPageBreak/>
              <w:t>Муниципа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lastRenderedPageBreak/>
              <w:t>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Невьянский район, село Конево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3 013,6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Газопровод до п. Вересковый (технологическое присоединение)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Невьянский район, п. Вересковый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1 211,5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</w:t>
            </w:r>
            <w:bookmarkStart w:id="0" w:name="_GoBack"/>
            <w:bookmarkEnd w:id="0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Межпоселковый газопровод I категории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Быньги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район, от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Быньги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до д.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В.Таволги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Н.Таволги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41 390,7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24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ED7F46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</w:t>
            </w:r>
            <w:r w:rsidR="00ED7F46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8 880,10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2 435,10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8 880,10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2 435,10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Школа на 1000 мест в городе Невьянске Свердловской области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город Невьянск, улица Дзержинского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1 000 000,0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441 092,09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441 092,09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275 820,51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275 820,51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135 851,90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135 851,90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29 419,68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29 419,68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Дошкольное образовательное учреждение на 150 мест по ул. Коллективной в г. Невьянске 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lastRenderedPageBreak/>
              <w:t>Свердловская область, город Невьянск,  улица Коллективная, 25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122 674,8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Невьянсий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район, п. Аять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23 638,9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4 945,39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4 945,39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4 945,39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4 945,39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"Газоснабжение центральной части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Быньги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района" II и III этап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область, Невьянский район,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Быньги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55 443,6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22 526,75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22 526,75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21 345,40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21 345,40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1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1 181,35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1 181,35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Невьянский район, село Конево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"Газоснабжение административного здания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Шурала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район,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Шурала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36,7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"Газоснабжение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Шурала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, Невьянского района, Свердловской области"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р-н,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Шурала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79 317,8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79 317,8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57 800,59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57 361,80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438,79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50 070,00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50 070,00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D03FF0">
        <w:trPr>
          <w:gridBefore w:val="1"/>
          <w:gridAfter w:val="1"/>
          <w:wBefore w:w="176" w:type="dxa"/>
          <w:wAfter w:w="710" w:type="dxa"/>
          <w:trHeight w:val="2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7 730,59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7 291,80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438,79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область, г. Невьянск, ул. Матвеева, №3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94 435,8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10 860,50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10 860,50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"Газоснабжение жилого района Запрудный в селе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Быньги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 Свердловской области"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Свердловская обл., Невьянский район, с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Быньги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Реконструкция здания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область, г. Невьянск, ул. Карла Маркса,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1 468,00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г. Невьянск, ул. Северная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541,9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541,9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541,94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541,94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«Газопровод высокого давления к жилому району «Южный» в городе Невьянске»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Свердловская обл., г. Невьянск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3 920,8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3 920,8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6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Газоснабжение здания ДК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Быньги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Невьянский городской округ, с.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Быньги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, ул. Мартьянова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«Межпоселковый газопровод д. Н. Таволги – д.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Сербишино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Невьянского района Свердловской области»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Невьянский район от д.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Н.Таволги</w:t>
            </w:r>
            <w:proofErr w:type="spellEnd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 xml:space="preserve"> до д. </w:t>
            </w:r>
            <w:proofErr w:type="spellStart"/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Сербишино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2"/>
                <w:szCs w:val="12"/>
                <w:lang w:eastAsia="ru-RU"/>
              </w:rPr>
              <w:t>Муниципальная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72 000,0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72 000,0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2F0FC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</w:t>
            </w:r>
            <w:r w:rsidR="002F0FC5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84BC8" w:rsidRPr="0009634D" w:rsidTr="00B84BC8">
        <w:trPr>
          <w:gridBefore w:val="1"/>
          <w:gridAfter w:val="1"/>
          <w:wBefore w:w="176" w:type="dxa"/>
          <w:wAfter w:w="710" w:type="dxa"/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BC8" w:rsidRPr="0009634D" w:rsidRDefault="00B84BC8" w:rsidP="00B84BC8">
            <w:pPr>
              <w:spacing w:after="0" w:line="240" w:lineRule="auto"/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634D">
              <w:rPr>
                <w:rFonts w:ascii="Liberation Serif" w:eastAsia="Times New Roman" w:hAnsi="Liberation Serif" w:cs="Arial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8" w:rsidRPr="00B84BC8" w:rsidRDefault="00B84BC8" w:rsidP="00B84BC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B84BC8">
              <w:rPr>
                <w:rFonts w:ascii="Liberation Serif" w:hAnsi="Liberation Serif" w:cs="Arial"/>
                <w:sz w:val="14"/>
                <w:szCs w:val="14"/>
              </w:rPr>
              <w:t>0,00</w:t>
            </w:r>
          </w:p>
        </w:tc>
      </w:tr>
    </w:tbl>
    <w:p w:rsidR="0009634D" w:rsidRPr="0009634D" w:rsidRDefault="0009634D" w:rsidP="0009634D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09634D">
      <w:headerReference w:type="default" r:id="rId7"/>
      <w:footerReference w:type="default" r:id="rId8"/>
      <w:headerReference w:type="firs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1C" w:rsidRDefault="009E271C" w:rsidP="0045537F">
      <w:pPr>
        <w:spacing w:after="0" w:line="240" w:lineRule="auto"/>
      </w:pPr>
      <w:r>
        <w:separator/>
      </w:r>
    </w:p>
  </w:endnote>
  <w:endnote w:type="continuationSeparator" w:id="0">
    <w:p w:rsidR="009E271C" w:rsidRDefault="009E271C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1C" w:rsidRPr="00FB4FB3" w:rsidRDefault="009E271C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9E271C" w:rsidRPr="00AB65A0" w:rsidRDefault="009E271C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1C" w:rsidRDefault="009E271C" w:rsidP="0045537F">
      <w:pPr>
        <w:spacing w:after="0" w:line="240" w:lineRule="auto"/>
      </w:pPr>
      <w:r>
        <w:separator/>
      </w:r>
    </w:p>
  </w:footnote>
  <w:footnote w:type="continuationSeparator" w:id="0">
    <w:p w:rsidR="009E271C" w:rsidRDefault="009E271C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9E271C" w:rsidRPr="00FB4FB3" w:rsidRDefault="009E271C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1A170E">
          <w:rPr>
            <w:rFonts w:ascii="Liberation Serif" w:hAnsi="Liberation Serif"/>
            <w:noProof/>
            <w:sz w:val="24"/>
            <w:szCs w:val="24"/>
          </w:rPr>
          <w:t>12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9E271C" w:rsidRPr="00FB4FB3" w:rsidRDefault="009E271C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1C" w:rsidRPr="00FB4FB3" w:rsidRDefault="009E271C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71C" w:rsidRDefault="009E271C" w:rsidP="00B06EB8">
                          <w:pPr>
                            <w:jc w:val="center"/>
                          </w:pPr>
                          <w:r>
                            <w:t>№ 169-п от 31.01.2024</w:t>
                          </w:r>
                        </w:p>
                        <w:p w:rsidR="009E271C" w:rsidRDefault="009E271C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9E271C" w:rsidRDefault="009E2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9634D"/>
    <w:rsid w:val="000B79D4"/>
    <w:rsid w:val="000C3BCB"/>
    <w:rsid w:val="001024B4"/>
    <w:rsid w:val="00162491"/>
    <w:rsid w:val="001A170E"/>
    <w:rsid w:val="002F0FC5"/>
    <w:rsid w:val="00300D13"/>
    <w:rsid w:val="0036071A"/>
    <w:rsid w:val="00435E9E"/>
    <w:rsid w:val="0045537F"/>
    <w:rsid w:val="004763F8"/>
    <w:rsid w:val="00483123"/>
    <w:rsid w:val="005326B8"/>
    <w:rsid w:val="00583FD5"/>
    <w:rsid w:val="00597E6F"/>
    <w:rsid w:val="005E767B"/>
    <w:rsid w:val="00617CAA"/>
    <w:rsid w:val="006B0702"/>
    <w:rsid w:val="0073073F"/>
    <w:rsid w:val="007472DF"/>
    <w:rsid w:val="00914150"/>
    <w:rsid w:val="009312E6"/>
    <w:rsid w:val="009E16AE"/>
    <w:rsid w:val="009E271C"/>
    <w:rsid w:val="00A253D5"/>
    <w:rsid w:val="00AB65A0"/>
    <w:rsid w:val="00B06EB8"/>
    <w:rsid w:val="00B84BC8"/>
    <w:rsid w:val="00BE310C"/>
    <w:rsid w:val="00BE4077"/>
    <w:rsid w:val="00BF15A9"/>
    <w:rsid w:val="00C769F7"/>
    <w:rsid w:val="00D03FF0"/>
    <w:rsid w:val="00D0501D"/>
    <w:rsid w:val="00D152AD"/>
    <w:rsid w:val="00E06152"/>
    <w:rsid w:val="00E63613"/>
    <w:rsid w:val="00EB3FE5"/>
    <w:rsid w:val="00ED7F46"/>
    <w:rsid w:val="00F41A4F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B6191B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numbering" w:customStyle="1" w:styleId="1">
    <w:name w:val="Нет списка1"/>
    <w:next w:val="a2"/>
    <w:uiPriority w:val="99"/>
    <w:semiHidden/>
    <w:unhideWhenUsed/>
    <w:rsid w:val="0009634D"/>
  </w:style>
  <w:style w:type="paragraph" w:styleId="a7">
    <w:name w:val="Title"/>
    <w:basedOn w:val="a"/>
    <w:link w:val="a8"/>
    <w:qFormat/>
    <w:rsid w:val="000963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9634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9634D"/>
  </w:style>
  <w:style w:type="paragraph" w:styleId="2">
    <w:name w:val="Body Text 2"/>
    <w:basedOn w:val="a"/>
    <w:link w:val="20"/>
    <w:uiPriority w:val="99"/>
    <w:rsid w:val="00096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9634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9634D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634D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096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96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09634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3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09634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09634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09634D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63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6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9634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963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3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9634D"/>
  </w:style>
  <w:style w:type="numbering" w:customStyle="1" w:styleId="23">
    <w:name w:val="Нет списка2"/>
    <w:next w:val="a2"/>
    <w:uiPriority w:val="99"/>
    <w:semiHidden/>
    <w:unhideWhenUsed/>
    <w:rsid w:val="0009634D"/>
  </w:style>
  <w:style w:type="character" w:styleId="af2">
    <w:name w:val="line number"/>
    <w:uiPriority w:val="99"/>
    <w:semiHidden/>
    <w:rsid w:val="0009634D"/>
    <w:rPr>
      <w:rFonts w:cs="Times New Roman"/>
    </w:rPr>
  </w:style>
  <w:style w:type="paragraph" w:customStyle="1" w:styleId="xl83">
    <w:name w:val="xl83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9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uiPriority w:val="99"/>
    <w:rsid w:val="00096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096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9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6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6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634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963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6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9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0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9634D"/>
  </w:style>
  <w:style w:type="numbering" w:customStyle="1" w:styleId="4">
    <w:name w:val="Нет списка4"/>
    <w:next w:val="a2"/>
    <w:uiPriority w:val="99"/>
    <w:semiHidden/>
    <w:unhideWhenUsed/>
    <w:rsid w:val="0009634D"/>
  </w:style>
  <w:style w:type="numbering" w:customStyle="1" w:styleId="5">
    <w:name w:val="Нет списка5"/>
    <w:next w:val="a2"/>
    <w:uiPriority w:val="99"/>
    <w:semiHidden/>
    <w:unhideWhenUsed/>
    <w:rsid w:val="0009634D"/>
  </w:style>
  <w:style w:type="numbering" w:customStyle="1" w:styleId="6">
    <w:name w:val="Нет списка6"/>
    <w:next w:val="a2"/>
    <w:uiPriority w:val="99"/>
    <w:semiHidden/>
    <w:unhideWhenUsed/>
    <w:rsid w:val="0009634D"/>
  </w:style>
  <w:style w:type="numbering" w:customStyle="1" w:styleId="7">
    <w:name w:val="Нет списка7"/>
    <w:next w:val="a2"/>
    <w:uiPriority w:val="99"/>
    <w:semiHidden/>
    <w:unhideWhenUsed/>
    <w:rsid w:val="0009634D"/>
  </w:style>
  <w:style w:type="numbering" w:customStyle="1" w:styleId="8">
    <w:name w:val="Нет списка8"/>
    <w:next w:val="a2"/>
    <w:uiPriority w:val="99"/>
    <w:semiHidden/>
    <w:unhideWhenUsed/>
    <w:rsid w:val="0009634D"/>
  </w:style>
  <w:style w:type="numbering" w:customStyle="1" w:styleId="9">
    <w:name w:val="Нет списка9"/>
    <w:next w:val="a2"/>
    <w:uiPriority w:val="99"/>
    <w:semiHidden/>
    <w:unhideWhenUsed/>
    <w:rsid w:val="0009634D"/>
  </w:style>
  <w:style w:type="numbering" w:customStyle="1" w:styleId="100">
    <w:name w:val="Нет списка10"/>
    <w:next w:val="a2"/>
    <w:uiPriority w:val="99"/>
    <w:semiHidden/>
    <w:unhideWhenUsed/>
    <w:rsid w:val="0009634D"/>
  </w:style>
  <w:style w:type="numbering" w:customStyle="1" w:styleId="12">
    <w:name w:val="Нет списка12"/>
    <w:next w:val="a2"/>
    <w:uiPriority w:val="99"/>
    <w:semiHidden/>
    <w:unhideWhenUsed/>
    <w:rsid w:val="0009634D"/>
  </w:style>
  <w:style w:type="numbering" w:customStyle="1" w:styleId="13">
    <w:name w:val="Нет списка13"/>
    <w:next w:val="a2"/>
    <w:uiPriority w:val="99"/>
    <w:semiHidden/>
    <w:unhideWhenUsed/>
    <w:rsid w:val="0009634D"/>
  </w:style>
  <w:style w:type="numbering" w:customStyle="1" w:styleId="14">
    <w:name w:val="Нет списка14"/>
    <w:next w:val="a2"/>
    <w:uiPriority w:val="99"/>
    <w:semiHidden/>
    <w:unhideWhenUsed/>
    <w:rsid w:val="0009634D"/>
  </w:style>
  <w:style w:type="numbering" w:customStyle="1" w:styleId="15">
    <w:name w:val="Нет списка15"/>
    <w:next w:val="a2"/>
    <w:uiPriority w:val="99"/>
    <w:semiHidden/>
    <w:unhideWhenUsed/>
    <w:rsid w:val="0009634D"/>
  </w:style>
  <w:style w:type="numbering" w:customStyle="1" w:styleId="16">
    <w:name w:val="Нет списка16"/>
    <w:next w:val="a2"/>
    <w:uiPriority w:val="99"/>
    <w:semiHidden/>
    <w:unhideWhenUsed/>
    <w:rsid w:val="0009634D"/>
  </w:style>
  <w:style w:type="numbering" w:customStyle="1" w:styleId="17">
    <w:name w:val="Нет списка17"/>
    <w:next w:val="a2"/>
    <w:uiPriority w:val="99"/>
    <w:semiHidden/>
    <w:unhideWhenUsed/>
    <w:rsid w:val="0009634D"/>
  </w:style>
  <w:style w:type="numbering" w:customStyle="1" w:styleId="18">
    <w:name w:val="Нет списка18"/>
    <w:next w:val="a2"/>
    <w:uiPriority w:val="99"/>
    <w:semiHidden/>
    <w:unhideWhenUsed/>
    <w:rsid w:val="0009634D"/>
  </w:style>
  <w:style w:type="numbering" w:customStyle="1" w:styleId="19">
    <w:name w:val="Нет списка19"/>
    <w:next w:val="a2"/>
    <w:uiPriority w:val="99"/>
    <w:semiHidden/>
    <w:unhideWhenUsed/>
    <w:rsid w:val="0009634D"/>
  </w:style>
  <w:style w:type="numbering" w:customStyle="1" w:styleId="200">
    <w:name w:val="Нет списка20"/>
    <w:next w:val="a2"/>
    <w:uiPriority w:val="99"/>
    <w:semiHidden/>
    <w:unhideWhenUsed/>
    <w:rsid w:val="0009634D"/>
  </w:style>
  <w:style w:type="numbering" w:customStyle="1" w:styleId="210">
    <w:name w:val="Нет списка21"/>
    <w:next w:val="a2"/>
    <w:uiPriority w:val="99"/>
    <w:semiHidden/>
    <w:unhideWhenUsed/>
    <w:rsid w:val="0009634D"/>
  </w:style>
  <w:style w:type="numbering" w:customStyle="1" w:styleId="220">
    <w:name w:val="Нет списка22"/>
    <w:next w:val="a2"/>
    <w:uiPriority w:val="99"/>
    <w:semiHidden/>
    <w:unhideWhenUsed/>
    <w:rsid w:val="0009634D"/>
  </w:style>
  <w:style w:type="numbering" w:customStyle="1" w:styleId="230">
    <w:name w:val="Нет списка23"/>
    <w:next w:val="a2"/>
    <w:uiPriority w:val="99"/>
    <w:semiHidden/>
    <w:unhideWhenUsed/>
    <w:rsid w:val="0009634D"/>
  </w:style>
  <w:style w:type="numbering" w:customStyle="1" w:styleId="24">
    <w:name w:val="Нет списка24"/>
    <w:next w:val="a2"/>
    <w:uiPriority w:val="99"/>
    <w:semiHidden/>
    <w:unhideWhenUsed/>
    <w:rsid w:val="0009634D"/>
  </w:style>
  <w:style w:type="numbering" w:customStyle="1" w:styleId="25">
    <w:name w:val="Нет списка25"/>
    <w:next w:val="a2"/>
    <w:uiPriority w:val="99"/>
    <w:semiHidden/>
    <w:unhideWhenUsed/>
    <w:rsid w:val="0009634D"/>
  </w:style>
  <w:style w:type="numbering" w:customStyle="1" w:styleId="26">
    <w:name w:val="Нет списка26"/>
    <w:next w:val="a2"/>
    <w:uiPriority w:val="99"/>
    <w:semiHidden/>
    <w:unhideWhenUsed/>
    <w:rsid w:val="0009634D"/>
  </w:style>
  <w:style w:type="numbering" w:customStyle="1" w:styleId="27">
    <w:name w:val="Нет списка27"/>
    <w:next w:val="a2"/>
    <w:uiPriority w:val="99"/>
    <w:semiHidden/>
    <w:unhideWhenUsed/>
    <w:rsid w:val="0009634D"/>
  </w:style>
  <w:style w:type="numbering" w:customStyle="1" w:styleId="28">
    <w:name w:val="Нет списка28"/>
    <w:next w:val="a2"/>
    <w:uiPriority w:val="99"/>
    <w:semiHidden/>
    <w:unhideWhenUsed/>
    <w:rsid w:val="0009634D"/>
  </w:style>
  <w:style w:type="numbering" w:customStyle="1" w:styleId="29">
    <w:name w:val="Нет списка29"/>
    <w:next w:val="a2"/>
    <w:uiPriority w:val="99"/>
    <w:semiHidden/>
    <w:unhideWhenUsed/>
    <w:rsid w:val="0009634D"/>
  </w:style>
  <w:style w:type="numbering" w:customStyle="1" w:styleId="30">
    <w:name w:val="Нет списка30"/>
    <w:next w:val="a2"/>
    <w:uiPriority w:val="99"/>
    <w:semiHidden/>
    <w:unhideWhenUsed/>
    <w:rsid w:val="0009634D"/>
  </w:style>
  <w:style w:type="numbering" w:customStyle="1" w:styleId="31">
    <w:name w:val="Нет списка31"/>
    <w:next w:val="a2"/>
    <w:uiPriority w:val="99"/>
    <w:semiHidden/>
    <w:unhideWhenUsed/>
    <w:rsid w:val="0009634D"/>
  </w:style>
  <w:style w:type="numbering" w:customStyle="1" w:styleId="32">
    <w:name w:val="Нет списка32"/>
    <w:next w:val="a2"/>
    <w:uiPriority w:val="99"/>
    <w:semiHidden/>
    <w:unhideWhenUsed/>
    <w:rsid w:val="0009634D"/>
  </w:style>
  <w:style w:type="numbering" w:customStyle="1" w:styleId="33">
    <w:name w:val="Нет списка33"/>
    <w:next w:val="a2"/>
    <w:uiPriority w:val="99"/>
    <w:semiHidden/>
    <w:unhideWhenUsed/>
    <w:rsid w:val="0009634D"/>
  </w:style>
  <w:style w:type="numbering" w:customStyle="1" w:styleId="34">
    <w:name w:val="Нет списка34"/>
    <w:next w:val="a2"/>
    <w:uiPriority w:val="99"/>
    <w:semiHidden/>
    <w:unhideWhenUsed/>
    <w:rsid w:val="0009634D"/>
  </w:style>
  <w:style w:type="numbering" w:customStyle="1" w:styleId="35">
    <w:name w:val="Нет списка35"/>
    <w:next w:val="a2"/>
    <w:uiPriority w:val="99"/>
    <w:semiHidden/>
    <w:unhideWhenUsed/>
    <w:rsid w:val="0009634D"/>
  </w:style>
  <w:style w:type="numbering" w:customStyle="1" w:styleId="36">
    <w:name w:val="Нет списка36"/>
    <w:next w:val="a2"/>
    <w:uiPriority w:val="99"/>
    <w:semiHidden/>
    <w:unhideWhenUsed/>
    <w:rsid w:val="0009634D"/>
  </w:style>
  <w:style w:type="numbering" w:customStyle="1" w:styleId="37">
    <w:name w:val="Нет списка37"/>
    <w:next w:val="a2"/>
    <w:uiPriority w:val="99"/>
    <w:semiHidden/>
    <w:unhideWhenUsed/>
    <w:rsid w:val="0009634D"/>
  </w:style>
  <w:style w:type="numbering" w:customStyle="1" w:styleId="38">
    <w:name w:val="Нет списка38"/>
    <w:next w:val="a2"/>
    <w:uiPriority w:val="99"/>
    <w:semiHidden/>
    <w:unhideWhenUsed/>
    <w:rsid w:val="0009634D"/>
  </w:style>
  <w:style w:type="numbering" w:customStyle="1" w:styleId="39">
    <w:name w:val="Нет списка39"/>
    <w:next w:val="a2"/>
    <w:uiPriority w:val="99"/>
    <w:semiHidden/>
    <w:unhideWhenUsed/>
    <w:rsid w:val="0009634D"/>
  </w:style>
  <w:style w:type="numbering" w:customStyle="1" w:styleId="40">
    <w:name w:val="Нет списка40"/>
    <w:next w:val="a2"/>
    <w:uiPriority w:val="99"/>
    <w:semiHidden/>
    <w:unhideWhenUsed/>
    <w:rsid w:val="0009634D"/>
  </w:style>
  <w:style w:type="numbering" w:customStyle="1" w:styleId="41">
    <w:name w:val="Нет списка41"/>
    <w:next w:val="a2"/>
    <w:uiPriority w:val="99"/>
    <w:semiHidden/>
    <w:unhideWhenUsed/>
    <w:rsid w:val="0009634D"/>
  </w:style>
  <w:style w:type="numbering" w:customStyle="1" w:styleId="42">
    <w:name w:val="Нет списка42"/>
    <w:next w:val="a2"/>
    <w:uiPriority w:val="99"/>
    <w:semiHidden/>
    <w:unhideWhenUsed/>
    <w:rsid w:val="0009634D"/>
  </w:style>
  <w:style w:type="numbering" w:customStyle="1" w:styleId="43">
    <w:name w:val="Нет списка43"/>
    <w:next w:val="a2"/>
    <w:uiPriority w:val="99"/>
    <w:semiHidden/>
    <w:unhideWhenUsed/>
    <w:rsid w:val="0009634D"/>
  </w:style>
  <w:style w:type="numbering" w:customStyle="1" w:styleId="44">
    <w:name w:val="Нет списка44"/>
    <w:next w:val="a2"/>
    <w:uiPriority w:val="99"/>
    <w:semiHidden/>
    <w:unhideWhenUsed/>
    <w:rsid w:val="0009634D"/>
  </w:style>
  <w:style w:type="numbering" w:customStyle="1" w:styleId="45">
    <w:name w:val="Нет списка45"/>
    <w:next w:val="a2"/>
    <w:uiPriority w:val="99"/>
    <w:semiHidden/>
    <w:unhideWhenUsed/>
    <w:rsid w:val="0009634D"/>
  </w:style>
  <w:style w:type="numbering" w:customStyle="1" w:styleId="46">
    <w:name w:val="Нет списка46"/>
    <w:next w:val="a2"/>
    <w:uiPriority w:val="99"/>
    <w:semiHidden/>
    <w:unhideWhenUsed/>
    <w:rsid w:val="0009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A. Korchagina</cp:lastModifiedBy>
  <cp:revision>3</cp:revision>
  <cp:lastPrinted>2024-03-25T04:43:00Z</cp:lastPrinted>
  <dcterms:created xsi:type="dcterms:W3CDTF">2024-01-31T05:58:00Z</dcterms:created>
  <dcterms:modified xsi:type="dcterms:W3CDTF">2024-03-25T05:00:00Z</dcterms:modified>
</cp:coreProperties>
</file>