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65" w:rsidRPr="00EC5565" w:rsidRDefault="00EC5565" w:rsidP="00EC5565">
      <w:pPr>
        <w:rPr>
          <w:rFonts w:ascii="Liberation Serif" w:hAnsi="Liberation Serif"/>
          <w:sz w:val="28"/>
          <w:szCs w:val="28"/>
        </w:rPr>
      </w:pPr>
    </w:p>
    <w:p w:rsidR="007E6AE5" w:rsidRDefault="007E6AE5" w:rsidP="00EC556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Информация по проверке</w:t>
      </w:r>
    </w:p>
    <w:p w:rsidR="00535D69" w:rsidRDefault="007E6AE5" w:rsidP="00820AB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820AB5">
        <w:rPr>
          <w:rFonts w:ascii="Liberation Serif" w:hAnsi="Liberation Serif"/>
          <w:sz w:val="28"/>
          <w:szCs w:val="28"/>
        </w:rPr>
        <w:t>Главным государственным инспектором Невьянского городского округа, городского округа Верх-Нейвинск, Кировградского городского округа. Городского округа Верхний Тагил по пожарному надзору Барахоевым А.В.</w:t>
      </w:r>
      <w:r w:rsidR="009A4384" w:rsidRPr="00820AB5">
        <w:rPr>
          <w:rFonts w:ascii="Liberation Serif" w:hAnsi="Liberation Serif"/>
          <w:sz w:val="28"/>
          <w:szCs w:val="28"/>
        </w:rPr>
        <w:t>, на основании р</w:t>
      </w:r>
      <w:r w:rsidR="00A902CE">
        <w:rPr>
          <w:rFonts w:ascii="Liberation Serif" w:hAnsi="Liberation Serif"/>
          <w:sz w:val="28"/>
          <w:szCs w:val="28"/>
        </w:rPr>
        <w:t xml:space="preserve">ешения </w:t>
      </w:r>
      <w:r w:rsidR="009A4384" w:rsidRPr="00820AB5">
        <w:rPr>
          <w:rFonts w:ascii="Liberation Serif" w:hAnsi="Liberation Serif"/>
          <w:sz w:val="28"/>
          <w:szCs w:val="28"/>
        </w:rPr>
        <w:t xml:space="preserve">№ </w:t>
      </w:r>
      <w:r w:rsidR="00A902CE">
        <w:rPr>
          <w:rFonts w:ascii="Liberation Serif" w:hAnsi="Liberation Serif"/>
          <w:sz w:val="28"/>
          <w:szCs w:val="28"/>
        </w:rPr>
        <w:t xml:space="preserve">66-13-2022/0046рс от 12.05.2022 </w:t>
      </w:r>
      <w:r w:rsidR="009A4384" w:rsidRPr="00820AB5">
        <w:rPr>
          <w:rFonts w:ascii="Liberation Serif" w:hAnsi="Liberation Serif"/>
          <w:sz w:val="28"/>
          <w:szCs w:val="28"/>
        </w:rPr>
        <w:t>проведена внеплановая выездная проверка в</w:t>
      </w:r>
      <w:r w:rsidR="00796FB4">
        <w:rPr>
          <w:rFonts w:ascii="Liberation Serif" w:hAnsi="Liberation Serif"/>
          <w:sz w:val="28"/>
          <w:szCs w:val="28"/>
        </w:rPr>
        <w:t xml:space="preserve"> населенных пунктах </w:t>
      </w:r>
      <w:r w:rsidR="009A4384" w:rsidRPr="00820AB5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535D69">
        <w:rPr>
          <w:rFonts w:ascii="Liberation Serif" w:hAnsi="Liberation Serif"/>
          <w:sz w:val="28"/>
          <w:szCs w:val="28"/>
        </w:rPr>
        <w:t xml:space="preserve">, подверженных угрозе лесных, иных ландшафтных пожаров перечень которых утвержден Постановлением Правительства Свердловской области № 271-ПП от 14.04.2022.   </w:t>
      </w:r>
      <w:r w:rsidR="009A4384" w:rsidRPr="00820AB5">
        <w:rPr>
          <w:rFonts w:ascii="Liberation Serif" w:hAnsi="Liberation Serif"/>
          <w:sz w:val="28"/>
          <w:szCs w:val="28"/>
        </w:rPr>
        <w:t xml:space="preserve"> </w:t>
      </w:r>
    </w:p>
    <w:p w:rsidR="00093C5F" w:rsidRDefault="00827E1A" w:rsidP="00095273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Общая продолжительность проверки </w:t>
      </w:r>
      <w:r w:rsidR="00093C5F">
        <w:rPr>
          <w:rFonts w:ascii="Liberation Serif" w:hAnsi="Liberation Serif"/>
          <w:sz w:val="28"/>
          <w:szCs w:val="28"/>
        </w:rPr>
        <w:t xml:space="preserve">три </w:t>
      </w:r>
      <w:r>
        <w:rPr>
          <w:rFonts w:ascii="Liberation Serif" w:hAnsi="Liberation Serif"/>
          <w:sz w:val="28"/>
          <w:szCs w:val="28"/>
        </w:rPr>
        <w:t xml:space="preserve">рабочих дня: </w:t>
      </w:r>
    </w:p>
    <w:p w:rsidR="00827E1A" w:rsidRDefault="00093C5F" w:rsidP="00095273">
      <w:pPr>
        <w:pStyle w:val="a3"/>
        <w:ind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</w:t>
      </w:r>
      <w:r w:rsidR="00827E1A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0</w:t>
      </w:r>
      <w:r w:rsidR="00827E1A">
        <w:rPr>
          <w:rFonts w:ascii="Liberation Serif" w:hAnsi="Liberation Serif"/>
          <w:sz w:val="28"/>
          <w:szCs w:val="28"/>
        </w:rPr>
        <w:t>.05.202</w:t>
      </w:r>
      <w:r>
        <w:rPr>
          <w:rFonts w:ascii="Liberation Serif" w:hAnsi="Liberation Serif"/>
          <w:sz w:val="28"/>
          <w:szCs w:val="28"/>
        </w:rPr>
        <w:t xml:space="preserve">2 12 час. по 18 час. 20.05.2022; </w:t>
      </w:r>
    </w:p>
    <w:p w:rsidR="00093C5F" w:rsidRDefault="00093C5F" w:rsidP="00095273">
      <w:pPr>
        <w:pStyle w:val="a3"/>
        <w:ind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23.05.2022 11 час. по 18 час. 23.05.2022;</w:t>
      </w:r>
    </w:p>
    <w:p w:rsidR="00093C5F" w:rsidRDefault="00093C5F" w:rsidP="00095273">
      <w:pPr>
        <w:pStyle w:val="a3"/>
        <w:ind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24.05.2022 10 час. по 17 час. 24.05.2022. </w:t>
      </w:r>
    </w:p>
    <w:p w:rsidR="00827E1A" w:rsidRDefault="00827E1A" w:rsidP="00095273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результатам проверки составлен </w:t>
      </w:r>
      <w:r w:rsidR="009B45FB">
        <w:rPr>
          <w:rFonts w:ascii="Liberation Serif" w:hAnsi="Liberation Serif"/>
          <w:sz w:val="28"/>
          <w:szCs w:val="28"/>
        </w:rPr>
        <w:t>Акт выездной № 66-13-2022/0046рс</w:t>
      </w:r>
      <w:r w:rsidR="00095273">
        <w:rPr>
          <w:rFonts w:ascii="Liberation Serif" w:hAnsi="Liberation Serif"/>
          <w:sz w:val="28"/>
          <w:szCs w:val="28"/>
        </w:rPr>
        <w:t>.</w:t>
      </w:r>
    </w:p>
    <w:p w:rsidR="009B45FB" w:rsidRDefault="009B45FB" w:rsidP="00095273">
      <w:pPr>
        <w:pStyle w:val="a3"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Адрес администрации Невьянского городского округа поступило предписание об устранении нарушений обязательных требований пожарной безопасности № 46/1. </w:t>
      </w:r>
    </w:p>
    <w:p w:rsidR="00B568DE" w:rsidRPr="00820AB5" w:rsidRDefault="00B568DE" w:rsidP="00095273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устранения недостатков, в администрации Невьянского городского округа утвержден План мероприятий по обеспечению пожарной безопасности населенных пунктов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Невьянского городского округа. </w:t>
      </w:r>
    </w:p>
    <w:sectPr w:rsidR="00B568DE" w:rsidRPr="0082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92"/>
    <w:rsid w:val="00093C5F"/>
    <w:rsid w:val="00095273"/>
    <w:rsid w:val="003F25D2"/>
    <w:rsid w:val="00526217"/>
    <w:rsid w:val="00535D69"/>
    <w:rsid w:val="00796FB4"/>
    <w:rsid w:val="007E6AE5"/>
    <w:rsid w:val="00820AB5"/>
    <w:rsid w:val="00827E1A"/>
    <w:rsid w:val="00847F43"/>
    <w:rsid w:val="009A4384"/>
    <w:rsid w:val="009B45FB"/>
    <w:rsid w:val="00A902CE"/>
    <w:rsid w:val="00A91058"/>
    <w:rsid w:val="00AB2605"/>
    <w:rsid w:val="00AE6788"/>
    <w:rsid w:val="00B568DE"/>
    <w:rsid w:val="00B61F92"/>
    <w:rsid w:val="00E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C22F"/>
  <w15:chartTrackingRefBased/>
  <w15:docId w15:val="{CDE38B88-8596-4FC5-9F07-3FACB15B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Korukova</dc:creator>
  <cp:keywords/>
  <dc:description/>
  <cp:lastModifiedBy>Stanislav U. Zaikin</cp:lastModifiedBy>
  <cp:revision>2</cp:revision>
  <dcterms:created xsi:type="dcterms:W3CDTF">2022-05-30T11:56:00Z</dcterms:created>
  <dcterms:modified xsi:type="dcterms:W3CDTF">2022-05-30T11:56:00Z</dcterms:modified>
</cp:coreProperties>
</file>