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528"/>
      </w:tblGrid>
      <w:tr w:rsidR="006B25FF" w:rsidRPr="00C92FA6" w:rsidTr="006B25FF">
        <w:tc>
          <w:tcPr>
            <w:tcW w:w="4821" w:type="dxa"/>
            <w:shd w:val="clear" w:color="auto" w:fill="auto"/>
          </w:tcPr>
          <w:p w:rsidR="006B25FF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</w:pPr>
            <w:r>
              <w:br w:type="page"/>
            </w:r>
          </w:p>
          <w:p w:rsidR="006B25FF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</w:pPr>
          </w:p>
          <w:p w:rsidR="006B25FF" w:rsidRPr="00E94048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6B25FF" w:rsidRPr="00E94048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B25FF" w:rsidRPr="006806FF" w:rsidRDefault="006B25FF" w:rsidP="007E6451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6B25FF" w:rsidRPr="005C6D91" w:rsidRDefault="006B25FF" w:rsidP="007E6451">
            <w:pPr>
              <w:rPr>
                <w:rFonts w:ascii="Liberation Serif" w:hAnsi="Liberation Serif"/>
                <w:b/>
                <w:bCs/>
                <w:highlight w:val="yellow"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4</w:t>
            </w:r>
            <w:r w:rsidRPr="006806FF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 xml:space="preserve">5 </w:t>
            </w:r>
            <w:r w:rsidRPr="006806FF">
              <w:rPr>
                <w:rFonts w:ascii="Liberation Serif" w:hAnsi="Liberation Serif"/>
              </w:rPr>
              <w:t>и 202</w:t>
            </w:r>
            <w:r>
              <w:rPr>
                <w:rFonts w:ascii="Liberation Serif" w:hAnsi="Liberation Serif"/>
              </w:rPr>
              <w:t>6</w:t>
            </w:r>
            <w:r w:rsidRPr="006806FF">
              <w:rPr>
                <w:rFonts w:ascii="Liberation Serif" w:hAnsi="Liberation Serif"/>
              </w:rPr>
              <w:t xml:space="preserve"> годов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6B25FF" w:rsidRPr="00C92FA6" w:rsidRDefault="006B25FF" w:rsidP="006B25FF">
      <w:pPr>
        <w:ind w:left="6946"/>
        <w:jc w:val="right"/>
        <w:rPr>
          <w:rFonts w:ascii="Liberation Serif" w:hAnsi="Liberation Serif"/>
        </w:rPr>
      </w:pPr>
    </w:p>
    <w:p w:rsidR="006B25FF" w:rsidRPr="006806FF" w:rsidRDefault="006B25FF" w:rsidP="006B25FF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гарантий</w:t>
      </w:r>
    </w:p>
    <w:p w:rsidR="006B25FF" w:rsidRPr="00B8206B" w:rsidRDefault="006B25FF" w:rsidP="006B25FF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</w:t>
      </w:r>
    </w:p>
    <w:p w:rsidR="006B25FF" w:rsidRPr="00B8206B" w:rsidRDefault="006B25FF" w:rsidP="006B25FF">
      <w:pPr>
        <w:jc w:val="center"/>
        <w:rPr>
          <w:rFonts w:ascii="Liberation Serif" w:hAnsi="Liberation Serif"/>
          <w:b/>
        </w:rPr>
      </w:pPr>
    </w:p>
    <w:p w:rsidR="006B25FF" w:rsidRPr="006806FF" w:rsidRDefault="006B25FF" w:rsidP="006B25FF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1. Перечень муниципальных гарантий Невьянского </w:t>
      </w:r>
      <w:r w:rsidRPr="009B3127">
        <w:rPr>
          <w:rFonts w:ascii="Liberation Serif" w:hAnsi="Liberation Serif"/>
          <w:b/>
        </w:rPr>
        <w:t xml:space="preserve">                     </w:t>
      </w:r>
      <w:r w:rsidRPr="006806FF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году</w:t>
      </w:r>
    </w:p>
    <w:p w:rsidR="006B25FF" w:rsidRPr="006806FF" w:rsidRDefault="006B25FF" w:rsidP="006B25F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46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221"/>
        <w:gridCol w:w="2338"/>
        <w:gridCol w:w="1293"/>
        <w:gridCol w:w="1211"/>
        <w:gridCol w:w="834"/>
      </w:tblGrid>
      <w:tr w:rsidR="006B25FF" w:rsidRPr="00C92FA6" w:rsidTr="006B25FF">
        <w:trPr>
          <w:cantSplit/>
        </w:trPr>
        <w:tc>
          <w:tcPr>
            <w:tcW w:w="1269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Получатель муниципальной гарантии (принципал)</w:t>
            </w:r>
          </w:p>
        </w:tc>
        <w:tc>
          <w:tcPr>
            <w:tcW w:w="665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Сумма</w:t>
            </w:r>
          </w:p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(тысяч рублей)</w:t>
            </w:r>
          </w:p>
        </w:tc>
        <w:tc>
          <w:tcPr>
            <w:tcW w:w="1270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Цель предоставления гарантии</w:t>
            </w:r>
          </w:p>
        </w:tc>
        <w:tc>
          <w:tcPr>
            <w:tcW w:w="704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637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Анализ финансового состояния принципала</w:t>
            </w:r>
          </w:p>
        </w:tc>
        <w:tc>
          <w:tcPr>
            <w:tcW w:w="455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Иные условия</w:t>
            </w:r>
          </w:p>
        </w:tc>
      </w:tr>
      <w:tr w:rsidR="006B25FF" w:rsidRPr="00C92FA6" w:rsidTr="006B25FF">
        <w:trPr>
          <w:cantSplit/>
          <w:trHeight w:val="1134"/>
        </w:trPr>
        <w:tc>
          <w:tcPr>
            <w:tcW w:w="1269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665" w:type="pct"/>
          </w:tcPr>
          <w:p w:rsidR="006B25FF" w:rsidRPr="00C92FA6" w:rsidRDefault="00CB79B1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15 877,50</w:t>
            </w:r>
          </w:p>
        </w:tc>
        <w:tc>
          <w:tcPr>
            <w:tcW w:w="1270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704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637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требуется</w:t>
            </w:r>
          </w:p>
        </w:tc>
        <w:tc>
          <w:tcPr>
            <w:tcW w:w="45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6B25FF" w:rsidRPr="00C92FA6" w:rsidTr="006B25FF">
        <w:trPr>
          <w:cantSplit/>
        </w:trPr>
        <w:tc>
          <w:tcPr>
            <w:tcW w:w="1269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665" w:type="pct"/>
          </w:tcPr>
          <w:p w:rsidR="006B25FF" w:rsidRPr="00C92FA6" w:rsidRDefault="006B25FF" w:rsidP="00CB79B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 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877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1270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4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37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5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B25FF" w:rsidRPr="00C92FA6" w:rsidRDefault="006B25FF" w:rsidP="006B25FF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6B25FF" w:rsidRPr="00C92FA6" w:rsidRDefault="006B25FF" w:rsidP="006B25FF">
      <w:pPr>
        <w:tabs>
          <w:tab w:val="left" w:pos="832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2. Общий объем бюджетных ассигнований, предусмотренных </w:t>
      </w:r>
      <w:r w:rsidRPr="007E2601">
        <w:rPr>
          <w:rFonts w:ascii="Liberation Serif" w:hAnsi="Liberation Serif"/>
          <w:b/>
        </w:rPr>
        <w:t xml:space="preserve">                        </w:t>
      </w:r>
      <w:r w:rsidRPr="006806FF">
        <w:rPr>
          <w:rFonts w:ascii="Liberation Serif" w:hAnsi="Liberation Serif"/>
          <w:b/>
        </w:rPr>
        <w:t xml:space="preserve">на исполнение муниципальных гарантий Невьянского городского округа </w:t>
      </w:r>
      <w:r w:rsidRPr="007E2601">
        <w:rPr>
          <w:rFonts w:ascii="Liberation Serif" w:hAnsi="Liberation Serif"/>
          <w:b/>
        </w:rPr>
        <w:t xml:space="preserve">                      </w:t>
      </w:r>
      <w:r w:rsidRPr="006806FF">
        <w:rPr>
          <w:rFonts w:ascii="Liberation Serif" w:hAnsi="Liberation Serif"/>
          <w:b/>
        </w:rPr>
        <w:t>по возможным гарантийным случаям, в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году</w:t>
      </w:r>
    </w:p>
    <w:p w:rsidR="006B25FF" w:rsidRPr="00C92FA6" w:rsidRDefault="006B25FF" w:rsidP="006B25F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C92FA6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6B25FF" w:rsidRPr="00C92FA6" w:rsidRDefault="006B25FF" w:rsidP="007E6451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A81902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расходы </w:t>
            </w:r>
            <w:r w:rsidRPr="00A81902">
              <w:rPr>
                <w:rFonts w:ascii="Liberation Serif" w:hAnsi="Liberation Serif"/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4819" w:type="dxa"/>
          </w:tcPr>
          <w:p w:rsidR="006B25FF" w:rsidRPr="00C92FA6" w:rsidRDefault="006B25FF" w:rsidP="007E645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1358A4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расходы 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6B25FF" w:rsidRDefault="00CB79B1" w:rsidP="00CB79B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3 877</w:t>
            </w:r>
            <w:r w:rsidR="006B25F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6B25F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C92FA6" w:rsidRDefault="006B25FF" w:rsidP="007E6451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расходов</w:t>
            </w:r>
          </w:p>
        </w:tc>
        <w:tc>
          <w:tcPr>
            <w:tcW w:w="4819" w:type="dxa"/>
          </w:tcPr>
          <w:p w:rsidR="006B25FF" w:rsidRPr="00C92FA6" w:rsidRDefault="006B25FF" w:rsidP="00CB79B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 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877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CB79B1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</w:tbl>
    <w:p w:rsidR="006B25FF" w:rsidRDefault="006B25FF" w:rsidP="006B25FF">
      <w:pPr>
        <w:tabs>
          <w:tab w:val="left" w:pos="1725"/>
        </w:tabs>
        <w:jc w:val="center"/>
        <w:rPr>
          <w:rFonts w:ascii="Liberation Serif" w:hAnsi="Liberation Serif"/>
          <w:b/>
        </w:rPr>
      </w:pPr>
    </w:p>
    <w:p w:rsidR="006B25FF" w:rsidRDefault="006B25FF" w:rsidP="006B25FF">
      <w:pPr>
        <w:tabs>
          <w:tab w:val="left" w:pos="5760"/>
        </w:tabs>
        <w:jc w:val="center"/>
        <w:rPr>
          <w:rFonts w:ascii="Liberation Serif" w:hAnsi="Liberation Serif"/>
          <w:b/>
        </w:rPr>
      </w:pPr>
    </w:p>
    <w:p w:rsidR="00226ADA" w:rsidRPr="006B25FF" w:rsidRDefault="00E1725B" w:rsidP="00E1725B">
      <w:pPr>
        <w:jc w:val="right"/>
      </w:pPr>
      <w:r>
        <w:t>».</w:t>
      </w:r>
      <w:bookmarkStart w:id="0" w:name="_GoBack"/>
      <w:bookmarkEnd w:id="0"/>
    </w:p>
    <w:sectPr w:rsidR="00226ADA" w:rsidRPr="006B25FF" w:rsidSect="00E1725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3" w:rsidRDefault="00953630">
      <w:r>
        <w:separator/>
      </w:r>
    </w:p>
  </w:endnote>
  <w:endnote w:type="continuationSeparator" w:id="0">
    <w:p w:rsidR="00525923" w:rsidRDefault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6B25FF" w:rsidP="00453B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B77" w:rsidRDefault="00E1725B" w:rsidP="00453B1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E1725B" w:rsidP="00FB595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3" w:rsidRDefault="00953630">
      <w:r>
        <w:separator/>
      </w:r>
    </w:p>
  </w:footnote>
  <w:footnote w:type="continuationSeparator" w:id="0">
    <w:p w:rsidR="00525923" w:rsidRDefault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6B25FF">
    <w:pPr>
      <w:pStyle w:val="ac"/>
      <w:jc w:val="center"/>
    </w:pPr>
    <w:r w:rsidRPr="00A81902">
      <w:rPr>
        <w:rFonts w:ascii="Liberation Serif" w:hAnsi="Liberation Serif"/>
      </w:rPr>
      <w:fldChar w:fldCharType="begin"/>
    </w:r>
    <w:r w:rsidRPr="00A81902">
      <w:rPr>
        <w:rFonts w:ascii="Liberation Serif" w:hAnsi="Liberation Serif"/>
      </w:rPr>
      <w:instrText>PAGE   \* MERGEFORMAT</w:instrText>
    </w:r>
    <w:r w:rsidRPr="00A81902">
      <w:rPr>
        <w:rFonts w:ascii="Liberation Serif" w:hAnsi="Liberation Serif"/>
      </w:rPr>
      <w:fldChar w:fldCharType="separate"/>
    </w:r>
    <w:r>
      <w:rPr>
        <w:rFonts w:ascii="Liberation Serif" w:hAnsi="Liberation Serif"/>
        <w:noProof/>
      </w:rPr>
      <w:t>8</w:t>
    </w:r>
    <w:r w:rsidRPr="00A81902">
      <w:rPr>
        <w:rFonts w:ascii="Liberation Serif" w:hAnsi="Liberation Serif"/>
        <w:noProof/>
      </w:rPr>
      <w:fldChar w:fldCharType="end"/>
    </w:r>
  </w:p>
  <w:p w:rsidR="00FA4B77" w:rsidRDefault="00E172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86000"/>
      <w:docPartObj>
        <w:docPartGallery w:val="Page Numbers (Top of Page)"/>
        <w:docPartUnique/>
      </w:docPartObj>
    </w:sdtPr>
    <w:sdtEndPr/>
    <w:sdtContent>
      <w:p w:rsidR="00953630" w:rsidRDefault="009536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5B">
          <w:rPr>
            <w:noProof/>
          </w:rPr>
          <w:t>219</w:t>
        </w:r>
        <w:r>
          <w:fldChar w:fldCharType="end"/>
        </w:r>
      </w:p>
    </w:sdtContent>
  </w:sdt>
  <w:p w:rsidR="00953630" w:rsidRDefault="009536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0"/>
    <w:rsid w:val="00063C5E"/>
    <w:rsid w:val="0006766D"/>
    <w:rsid w:val="001A2386"/>
    <w:rsid w:val="00206B40"/>
    <w:rsid w:val="00226ADA"/>
    <w:rsid w:val="00242124"/>
    <w:rsid w:val="004008EA"/>
    <w:rsid w:val="00405586"/>
    <w:rsid w:val="00524ACA"/>
    <w:rsid w:val="00525923"/>
    <w:rsid w:val="006029E7"/>
    <w:rsid w:val="0061367A"/>
    <w:rsid w:val="00655315"/>
    <w:rsid w:val="006B25FF"/>
    <w:rsid w:val="00953630"/>
    <w:rsid w:val="00963E58"/>
    <w:rsid w:val="00C27BAF"/>
    <w:rsid w:val="00C52130"/>
    <w:rsid w:val="00C575A5"/>
    <w:rsid w:val="00CB79B1"/>
    <w:rsid w:val="00CC66AC"/>
    <w:rsid w:val="00E074FD"/>
    <w:rsid w:val="00E1725B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footer"/>
    <w:basedOn w:val="a"/>
    <w:link w:val="aa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6B25FF"/>
    <w:rPr>
      <w:rFonts w:ascii="Times New Roman" w:hAnsi="Times New Roman"/>
      <w:sz w:val="28"/>
    </w:rPr>
  </w:style>
  <w:style w:type="character" w:styleId="ab">
    <w:name w:val="page number"/>
    <w:rsid w:val="006B25FF"/>
    <w:rPr>
      <w:rFonts w:cs="Times New Roman"/>
    </w:rPr>
  </w:style>
  <w:style w:type="paragraph" w:styleId="ac">
    <w:name w:val="header"/>
    <w:basedOn w:val="a"/>
    <w:link w:val="ad"/>
    <w:uiPriority w:val="99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B25F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footer"/>
    <w:basedOn w:val="a"/>
    <w:link w:val="aa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6B25FF"/>
    <w:rPr>
      <w:rFonts w:ascii="Times New Roman" w:hAnsi="Times New Roman"/>
      <w:sz w:val="28"/>
    </w:rPr>
  </w:style>
  <w:style w:type="character" w:styleId="ab">
    <w:name w:val="page number"/>
    <w:rsid w:val="006B25FF"/>
    <w:rPr>
      <w:rFonts w:cs="Times New Roman"/>
    </w:rPr>
  </w:style>
  <w:style w:type="paragraph" w:styleId="ac">
    <w:name w:val="header"/>
    <w:basedOn w:val="a"/>
    <w:link w:val="ad"/>
    <w:uiPriority w:val="99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B25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4</cp:revision>
  <cp:lastPrinted>2023-11-14T12:33:00Z</cp:lastPrinted>
  <dcterms:created xsi:type="dcterms:W3CDTF">2024-03-14T09:19:00Z</dcterms:created>
  <dcterms:modified xsi:type="dcterms:W3CDTF">2024-03-15T08:50:00Z</dcterms:modified>
</cp:coreProperties>
</file>