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9A" w:rsidRDefault="009B0DD2" w:rsidP="00B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D2">
        <w:rPr>
          <w:rFonts w:ascii="Times New Roman" w:hAnsi="Times New Roman" w:cs="Times New Roman"/>
          <w:sz w:val="28"/>
          <w:szCs w:val="28"/>
        </w:rPr>
        <w:t xml:space="preserve">В соответствии со статьей 13 </w:t>
      </w:r>
      <w:r>
        <w:rPr>
          <w:rFonts w:ascii="Times New Roman" w:hAnsi="Times New Roman" w:cs="Times New Roman"/>
          <w:sz w:val="28"/>
          <w:szCs w:val="28"/>
        </w:rPr>
        <w:t xml:space="preserve">Закона Свердловской области от </w:t>
      </w:r>
      <w:r w:rsidR="000C22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19 декабря 2013 года № 132-ОЗ «Об уполномоченном по защите</w:t>
      </w:r>
      <w:r w:rsidR="0055357F">
        <w:rPr>
          <w:rFonts w:ascii="Times New Roman" w:hAnsi="Times New Roman" w:cs="Times New Roman"/>
          <w:sz w:val="28"/>
          <w:szCs w:val="28"/>
        </w:rPr>
        <w:t xml:space="preserve"> прав предпринимателей в Свердл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357F">
        <w:rPr>
          <w:rFonts w:ascii="Times New Roman" w:hAnsi="Times New Roman" w:cs="Times New Roman"/>
          <w:sz w:val="28"/>
          <w:szCs w:val="28"/>
        </w:rPr>
        <w:t>ской области» подготовлен Ежегодный доклад о результатах деятельности Уполномочен</w:t>
      </w:r>
      <w:r w:rsidR="002E6549">
        <w:rPr>
          <w:rFonts w:ascii="Times New Roman" w:hAnsi="Times New Roman" w:cs="Times New Roman"/>
          <w:sz w:val="28"/>
          <w:szCs w:val="28"/>
        </w:rPr>
        <w:t>ного по защите прав предпринимателей в Свердловской области в 20</w:t>
      </w:r>
      <w:r w:rsidR="001A555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E6549">
        <w:rPr>
          <w:rFonts w:ascii="Times New Roman" w:hAnsi="Times New Roman" w:cs="Times New Roman"/>
          <w:sz w:val="28"/>
          <w:szCs w:val="28"/>
        </w:rPr>
        <w:t xml:space="preserve"> году с оценкой условий осуществления предпринимательской деятельности в Свердловской области и предложениями о совершенствовании </w:t>
      </w:r>
      <w:r w:rsidR="000C22A2">
        <w:rPr>
          <w:rFonts w:ascii="Times New Roman" w:hAnsi="Times New Roman" w:cs="Times New Roman"/>
          <w:sz w:val="28"/>
          <w:szCs w:val="28"/>
        </w:rPr>
        <w:t>правового положения субъектов предпринимательской деятельности.</w:t>
      </w:r>
      <w:r w:rsidR="005535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128" w:rsidRPr="00806E5D" w:rsidRDefault="00B83128" w:rsidP="00B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его содержанием можно на сайте </w:t>
      </w:r>
      <w:r w:rsidR="00806E5D" w:rsidRPr="00806E5D">
        <w:rPr>
          <w:rFonts w:ascii="Times New Roman" w:hAnsi="Times New Roman" w:cs="Times New Roman"/>
          <w:sz w:val="28"/>
          <w:szCs w:val="28"/>
        </w:rPr>
        <w:t>http://uzpp.midural.ru/article/show/id/134</w:t>
      </w:r>
      <w:r w:rsidR="00806E5D">
        <w:rPr>
          <w:rFonts w:ascii="Times New Roman" w:hAnsi="Times New Roman" w:cs="Times New Roman"/>
          <w:sz w:val="28"/>
          <w:szCs w:val="28"/>
        </w:rPr>
        <w:t>.</w:t>
      </w:r>
    </w:p>
    <w:sectPr w:rsidR="00B83128" w:rsidRPr="008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D2"/>
    <w:rsid w:val="000C22A2"/>
    <w:rsid w:val="0010415E"/>
    <w:rsid w:val="001A5558"/>
    <w:rsid w:val="002E6549"/>
    <w:rsid w:val="0055357F"/>
    <w:rsid w:val="00806E5D"/>
    <w:rsid w:val="009B0DD2"/>
    <w:rsid w:val="00B83128"/>
    <w:rsid w:val="00E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F46D"/>
  <w15:chartTrackingRefBased/>
  <w15:docId w15:val="{93BD75EE-3685-4CBA-BCB4-B7186FF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Elena A. Ponomareva</cp:lastModifiedBy>
  <cp:revision>2</cp:revision>
  <dcterms:created xsi:type="dcterms:W3CDTF">2022-02-03T09:58:00Z</dcterms:created>
  <dcterms:modified xsi:type="dcterms:W3CDTF">2022-02-03T09:58:00Z</dcterms:modified>
</cp:coreProperties>
</file>