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10.11.2023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2304-п</w:t>
            </w:r>
            <w:r>
              <w:rPr>
                <w:lang w:eastAsia="en-US"/>
              </w:rPr>
              <w:fldChar w:fldCharType="end"/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DD32BB">
      <w:pPr>
        <w:rPr>
          <w:rFonts w:ascii="Liberation Serif" w:hAnsi="Liberation Serif"/>
        </w:rPr>
      </w:pPr>
    </w:p>
    <w:p w:rsidR="00DD32BB" w:rsidRPr="00DD32BB" w:rsidRDefault="00DD32BB" w:rsidP="00DD32BB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D32BB">
        <w:rPr>
          <w:rFonts w:ascii="Liberation Serif" w:hAnsi="Liberation Serif"/>
          <w:b/>
          <w:sz w:val="26"/>
          <w:szCs w:val="26"/>
        </w:rPr>
        <w:t xml:space="preserve">О внесении изменения в постановление администрации Невьянского городского округа от 26.01.2022 № 117-п «Об утверждении Положения </w:t>
      </w:r>
    </w:p>
    <w:p w:rsidR="00DD32BB" w:rsidRDefault="00DD32BB" w:rsidP="00DD32BB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D32BB">
        <w:rPr>
          <w:rFonts w:ascii="Liberation Serif" w:hAnsi="Liberation Serif"/>
          <w:b/>
          <w:sz w:val="26"/>
          <w:szCs w:val="26"/>
        </w:rPr>
        <w:t>по содержанию и обслуживанию источников наружного противопожарного водоснабжения на территории Невьянского городского округа»</w:t>
      </w:r>
    </w:p>
    <w:p w:rsidR="00DD32BB" w:rsidRDefault="00DD32BB" w:rsidP="00DD32BB">
      <w:pPr>
        <w:rPr>
          <w:rFonts w:ascii="Liberation Serif" w:hAnsi="Liberation Serif"/>
          <w:b/>
          <w:sz w:val="26"/>
          <w:szCs w:val="26"/>
        </w:rPr>
      </w:pPr>
    </w:p>
    <w:p w:rsidR="00272A99" w:rsidRPr="00214021" w:rsidRDefault="00272A99" w:rsidP="00DD32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4021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</w:t>
      </w:r>
      <w:hyperlink r:id="rId6" w:history="1">
        <w:r w:rsidRPr="0021402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214021">
        <w:rPr>
          <w:rFonts w:ascii="Liberation Serif" w:hAnsi="Liberation Serif" w:cs="Liberation Serif"/>
          <w:sz w:val="26"/>
          <w:szCs w:val="26"/>
        </w:rPr>
        <w:t xml:space="preserve"> от 21 декабря 1994 года № 69-ФЗ </w:t>
      </w:r>
      <w:r w:rsidRPr="00214021">
        <w:rPr>
          <w:rFonts w:ascii="Liberation Serif" w:hAnsi="Liberation Serif" w:cs="Liberation Serif"/>
          <w:sz w:val="26"/>
          <w:szCs w:val="26"/>
        </w:rPr>
        <w:br/>
        <w:t>«О пожарной безопасности», пунктом 10 части 1 статьи 16 Федерального закона</w:t>
      </w:r>
      <w:r>
        <w:rPr>
          <w:rFonts w:ascii="Liberation Serif" w:hAnsi="Liberation Serif" w:cs="Liberation Serif"/>
          <w:sz w:val="26"/>
          <w:szCs w:val="26"/>
        </w:rPr>
        <w:br/>
      </w:r>
      <w:r w:rsidRPr="00214021">
        <w:rPr>
          <w:rFonts w:ascii="Liberation Serif" w:hAnsi="Liberation Serif" w:cs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21402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214021">
        <w:rPr>
          <w:rFonts w:ascii="Liberation Serif" w:hAnsi="Liberation Serif" w:cs="Liberation Serif"/>
          <w:sz w:val="26"/>
          <w:szCs w:val="26"/>
        </w:rPr>
        <w:t xml:space="preserve"> </w:t>
      </w:r>
      <w:r w:rsidRPr="00214021">
        <w:rPr>
          <w:rFonts w:ascii="Liberation Serif" w:hAnsi="Liberation Serif" w:cs="Liberation Serif"/>
          <w:sz w:val="26"/>
          <w:szCs w:val="26"/>
        </w:rPr>
        <w:br/>
        <w:t xml:space="preserve">от 22 июля 2008 года № 123-ФЗ «Технический регламент о требованиях пожарной безопасности», </w:t>
      </w:r>
      <w:hyperlink r:id="rId8" w:history="1">
        <w:r w:rsidRPr="00214021">
          <w:rPr>
            <w:rFonts w:ascii="Liberation Serif" w:hAnsi="Liberation Serif" w:cs="Liberation Serif"/>
            <w:sz w:val="26"/>
            <w:szCs w:val="26"/>
          </w:rPr>
          <w:t>распоряжением</w:t>
        </w:r>
      </w:hyperlink>
      <w:r w:rsidRPr="00214021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</w:t>
      </w:r>
      <w:r w:rsidRPr="00214021">
        <w:rPr>
          <w:rFonts w:ascii="Liberation Serif" w:hAnsi="Liberation Serif" w:cs="Liberation Serif"/>
          <w:sz w:val="26"/>
          <w:szCs w:val="26"/>
        </w:rPr>
        <w:br/>
        <w:t xml:space="preserve">от 09.11.2005 № 1524-РП «О содержании и эксплуатации пожарных гидрантов, естественных и искусственных водоисточников для целей пожаротушения в Свердловской области», подпунктом 26 пункта 1 статьи 6 </w:t>
      </w:r>
      <w:r w:rsidRPr="00214021">
        <w:rPr>
          <w:rFonts w:ascii="Liberation Serif" w:hAnsi="Liberation Serif" w:cs="Liberation Serif"/>
          <w:sz w:val="26"/>
          <w:szCs w:val="26"/>
        </w:rPr>
        <w:br/>
        <w:t>Устава Невьянского городского округа, в целях организации выполнения и осуществления мер пожарной безопасности</w:t>
      </w:r>
    </w:p>
    <w:p w:rsidR="00214021" w:rsidRPr="00214021" w:rsidRDefault="00214021" w:rsidP="00DD32B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214021" w:rsidRPr="00214021" w:rsidRDefault="00214021" w:rsidP="00214021">
      <w:pPr>
        <w:rPr>
          <w:rFonts w:ascii="Liberation Serif" w:hAnsi="Liberation Serif" w:cs="Liberation Serif"/>
          <w:b/>
          <w:sz w:val="26"/>
          <w:szCs w:val="26"/>
        </w:rPr>
      </w:pPr>
      <w:r w:rsidRPr="00214021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214021" w:rsidRPr="00214021" w:rsidRDefault="00214021" w:rsidP="0021402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14021" w:rsidRPr="00214021" w:rsidRDefault="00214021" w:rsidP="0021402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4021">
        <w:rPr>
          <w:rFonts w:ascii="Liberation Serif" w:hAnsi="Liberation Serif" w:cs="Liberation Serif"/>
          <w:sz w:val="26"/>
          <w:szCs w:val="26"/>
        </w:rPr>
        <w:t>1. Внести изменение в постановление администрации Невьянского городского округа от 26.01.2022 № 117-п «Об утверждении Положения по содержанию и обслуживанию источников наружного противопожарного водоснабжения на территории Невьянского городского округа», изложив приложение № 1 к Положению по содержанию и обслуживанию источников наружного противопожарного водоснабжения на территории Невьянского городского округа в новой редакции (прилагается).</w:t>
      </w:r>
    </w:p>
    <w:p w:rsidR="00214021" w:rsidRPr="00214021" w:rsidRDefault="00214021" w:rsidP="002140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4021"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214021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214021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214021" w:rsidTr="00571F73">
        <w:tc>
          <w:tcPr>
            <w:tcW w:w="3284" w:type="dxa"/>
          </w:tcPr>
          <w:p w:rsidR="00571F73" w:rsidRPr="0021402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14021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21402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14021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21402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21402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14021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214021" w:rsidTr="00571F73">
        <w:tc>
          <w:tcPr>
            <w:tcW w:w="3284" w:type="dxa"/>
          </w:tcPr>
          <w:p w:rsidR="00CD628F" w:rsidRPr="00214021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:rsidR="00CD628F" w:rsidRPr="00214021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214021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214021">
      <w:headerReference w:type="default" r:id="rId9"/>
      <w:headerReference w:type="first" r:id="rId10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B3" w:rsidRDefault="00EE63B3" w:rsidP="00485EDB">
      <w:r>
        <w:separator/>
      </w:r>
    </w:p>
  </w:endnote>
  <w:endnote w:type="continuationSeparator" w:id="0">
    <w:p w:rsidR="00EE63B3" w:rsidRDefault="00EE63B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B3" w:rsidRDefault="00EE63B3" w:rsidP="00485EDB">
      <w:r>
        <w:separator/>
      </w:r>
    </w:p>
  </w:footnote>
  <w:footnote w:type="continuationSeparator" w:id="0">
    <w:p w:rsidR="00EE63B3" w:rsidRDefault="00EE63B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5560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D32B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14021"/>
    <w:rsid w:val="00272A99"/>
    <w:rsid w:val="002F5F92"/>
    <w:rsid w:val="00331BD7"/>
    <w:rsid w:val="00355D28"/>
    <w:rsid w:val="00361C93"/>
    <w:rsid w:val="003B7590"/>
    <w:rsid w:val="00414D7A"/>
    <w:rsid w:val="0042467D"/>
    <w:rsid w:val="00426BF7"/>
    <w:rsid w:val="00446FEF"/>
    <w:rsid w:val="00485EDB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55600"/>
    <w:rsid w:val="00C61E34"/>
    <w:rsid w:val="00C64063"/>
    <w:rsid w:val="00C70654"/>
    <w:rsid w:val="00C87E9A"/>
    <w:rsid w:val="00CD628F"/>
    <w:rsid w:val="00D91935"/>
    <w:rsid w:val="00DA3509"/>
    <w:rsid w:val="00DD32BB"/>
    <w:rsid w:val="00DD6C9E"/>
    <w:rsid w:val="00DE2B81"/>
    <w:rsid w:val="00E83FBF"/>
    <w:rsid w:val="00EE1C2F"/>
    <w:rsid w:val="00EE63B3"/>
    <w:rsid w:val="00F21EE0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14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40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4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E6F3D83596A76B879E0E5779CE9B8D46F3B1FCCD18F09C20A887814C20892CEEA327B0654DDB577847W4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80E6F3D83596A76B878003411590918D45AFBBFECB10A7C57FF3DAD6W4U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0E6F3D83596A76B878003411590918D45AEBCFCCF10A7C57FF3DAD6452ADE6BA1FA66F6W6U9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2023-11-10T09:08:00Z</dcterms:created>
  <dcterms:modified xsi:type="dcterms:W3CDTF">2023-11-10T09:08:00Z</dcterms:modified>
</cp:coreProperties>
</file>