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93"/>
        <w:gridCol w:w="807"/>
        <w:gridCol w:w="93"/>
        <w:gridCol w:w="2967"/>
        <w:gridCol w:w="1153"/>
        <w:gridCol w:w="247"/>
        <w:gridCol w:w="736"/>
        <w:gridCol w:w="417"/>
        <w:gridCol w:w="433"/>
        <w:gridCol w:w="228"/>
        <w:gridCol w:w="764"/>
        <w:gridCol w:w="676"/>
        <w:gridCol w:w="175"/>
        <w:gridCol w:w="850"/>
        <w:gridCol w:w="415"/>
        <w:gridCol w:w="436"/>
        <w:gridCol w:w="850"/>
        <w:gridCol w:w="154"/>
        <w:gridCol w:w="562"/>
        <w:gridCol w:w="716"/>
        <w:gridCol w:w="2112"/>
        <w:gridCol w:w="425"/>
        <w:gridCol w:w="142"/>
      </w:tblGrid>
      <w:tr w:rsidR="00B86408" w:rsidRPr="005831EE" w:rsidTr="00F47D89">
        <w:trPr>
          <w:gridBefore w:val="1"/>
          <w:wBefore w:w="93" w:type="dxa"/>
          <w:trHeight w:val="10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408" w:rsidRPr="00CB4B61" w:rsidRDefault="00B86408" w:rsidP="0029238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408" w:rsidRPr="00CB4B61" w:rsidRDefault="00B86408" w:rsidP="00292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408" w:rsidRPr="00CB4B61" w:rsidRDefault="00B86408" w:rsidP="00292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408" w:rsidRPr="00CB4B61" w:rsidRDefault="00B86408" w:rsidP="00292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408" w:rsidRPr="00CB4B61" w:rsidRDefault="00B86408" w:rsidP="00292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408" w:rsidRPr="00CB4B61" w:rsidRDefault="00B86408" w:rsidP="0058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408" w:rsidRPr="00CB4B61" w:rsidRDefault="00B86408" w:rsidP="00292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1EE" w:rsidRDefault="005831EE" w:rsidP="005831EE">
            <w:pPr>
              <w:ind w:left="-114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08" w:rsidRPr="005831EE" w:rsidRDefault="00B86408" w:rsidP="00292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1E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B86408" w:rsidRPr="005831EE" w:rsidRDefault="00B86408" w:rsidP="00C647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1EE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 «Обеспечение общественной безопасности населения Невьянского городского округа до 202</w:t>
            </w:r>
            <w:r w:rsidR="00C64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31EE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  <w:tr w:rsidR="00B86408" w:rsidRPr="005831EE" w:rsidTr="00F47D89">
        <w:trPr>
          <w:gridBefore w:val="1"/>
          <w:gridAfter w:val="1"/>
          <w:wBefore w:w="93" w:type="dxa"/>
          <w:wAfter w:w="142" w:type="dxa"/>
          <w:trHeight w:val="557"/>
        </w:trPr>
        <w:tc>
          <w:tcPr>
            <w:tcW w:w="15216" w:type="dxa"/>
            <w:gridSpan w:val="21"/>
            <w:shd w:val="clear" w:color="auto" w:fill="auto"/>
            <w:noWrap/>
            <w:vAlign w:val="center"/>
          </w:tcPr>
          <w:p w:rsidR="00B86408" w:rsidRPr="005831EE" w:rsidRDefault="00B86408" w:rsidP="00F47D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EE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И ЦЕЛЕВЫЕ ПОКАЗАТЕЛИ</w:t>
            </w:r>
          </w:p>
          <w:p w:rsidR="00B86408" w:rsidRPr="005831EE" w:rsidRDefault="00B86408" w:rsidP="00F47D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1E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муниципальной программы</w:t>
            </w:r>
          </w:p>
        </w:tc>
      </w:tr>
      <w:tr w:rsidR="00B86408" w:rsidRPr="005831EE" w:rsidTr="00F47D89">
        <w:trPr>
          <w:gridBefore w:val="1"/>
          <w:gridAfter w:val="1"/>
          <w:wBefore w:w="93" w:type="dxa"/>
          <w:wAfter w:w="142" w:type="dxa"/>
          <w:trHeight w:val="344"/>
        </w:trPr>
        <w:tc>
          <w:tcPr>
            <w:tcW w:w="15216" w:type="dxa"/>
            <w:gridSpan w:val="21"/>
            <w:shd w:val="clear" w:color="auto" w:fill="auto"/>
            <w:vAlign w:val="center"/>
          </w:tcPr>
          <w:p w:rsidR="00B86408" w:rsidRPr="005831EE" w:rsidRDefault="00B86408" w:rsidP="00C6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E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общественной безопасности населения Невьянского городского округа до 202</w:t>
            </w:r>
            <w:r w:rsidR="00C64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EE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E766D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308"/>
        </w:trPr>
        <w:tc>
          <w:tcPr>
            <w:tcW w:w="1488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6D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3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255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2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"Предупреждение и ликвидация чрезвычайных ситуаций, гражданская оборона"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38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 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9932F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2262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Количество принятых звонков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9932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21.11.2011 N 958 (ред. от 04.09.2012)</w:t>
            </w: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 системе обеспечения вызова экстренных оперативных служб по единому номеру </w:t>
            </w:r>
            <w:r w:rsidR="0099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="0099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Подготовка и обучение населения способам защиты от опасностей и действиям при ЧС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8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Количество обученного населения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12.02.1998 г.  N 28-ФЗ "О гражданской обороне" 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Содержание и развитие системы оповещения населения при возникновении ЧС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Доведение до 100% охвата оповещением населения Невьянского городского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12.02.1998 г.  N 28-ФЗ "О гражданской обороне" 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Обеспечение безопасности людей на водных объектах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7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Количество погибших на водных объектах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г. № 131-ФЗ "Об общих принципах организации местного самоуправления в </w:t>
            </w: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Федерации" 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Проведение среди учащихся "Школы безопасности"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Количество участников соревнований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12.02.1998 г.  N 28-ФЗ "О гражданской обороне" 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9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Количество объектов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РФ от 21.07.1993 N 5485-1 "О государственной тайне" 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"Обеспечение первичных мер пожарной безопасности"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Осуществление первичных мер пожарной безопасности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Совершенствование противопожарной пропаганды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Количество пожаров относительно базового 2014 года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13 ОФПС России по Свердловской области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27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Доведение до 100%- ного исправного состояния наружных источников противопожарного водоснабжения.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13 ОФПС России по Свердловской области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 Обеспеченность добровольных пожарных дружин по основным видам средств: боевая одежда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РОО СО ДПО "Урал"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Обеспеченность добровольных пожарных дружин по основным видам средств: ПТВ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РОО СО ДПО "Урал"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Содержание пожарного автомобиля в д.Нижние Таволги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Среднее время на ликвидацию 1 пожара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13 ОФПС России по Свердловской области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7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Проведение минерализованных полос вокруг населенных пунктов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27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 Создание минерализованных полос между населенными пунктами и прилегающей территорией, % выполнения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 по проведению минерализованных полос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53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6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53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1 Укрепление противопожарного состояния территорий населенных пунктов (установка пожарных гидрантов и другого оборудования), % выполнения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выполненных работ по установке оборудования 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27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 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0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 Содержание и обеспечение безопасности ГТС (плотин), расположенных на территории округа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408" w:rsidRPr="005831EE" w:rsidTr="00F47D89">
        <w:tblPrEx>
          <w:tblLook w:val="04A0" w:firstRow="1" w:lastRow="0" w:firstColumn="1" w:lastColumn="0" w:noHBand="0" w:noVBand="1"/>
        </w:tblPrEx>
        <w:trPr>
          <w:gridAfter w:val="2"/>
          <w:wAfter w:w="567" w:type="dxa"/>
          <w:trHeight w:val="132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Количество аварий на гидротехнических сооружениях относительно базового 2104 года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E766D8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D8" w:rsidRPr="005831EE" w:rsidRDefault="00E766D8" w:rsidP="00E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21.07.1997 N 117-ФЗ "О безопасности гидротехнических сооружений" </w:t>
            </w:r>
          </w:p>
        </w:tc>
      </w:tr>
    </w:tbl>
    <w:p w:rsidR="00E766D8" w:rsidRDefault="00E766D8" w:rsidP="006F1A8E">
      <w:pPr>
        <w:pStyle w:val="a3"/>
        <w:jc w:val="right"/>
        <w:rPr>
          <w:rFonts w:ascii="Times New Roman" w:hAnsi="Times New Roman" w:cs="Times New Roman"/>
        </w:rPr>
      </w:pPr>
    </w:p>
    <w:p w:rsidR="00E766D8" w:rsidRDefault="00E766D8" w:rsidP="006F1A8E">
      <w:pPr>
        <w:pStyle w:val="a3"/>
        <w:jc w:val="right"/>
        <w:rPr>
          <w:rFonts w:ascii="Times New Roman" w:hAnsi="Times New Roman" w:cs="Times New Roman"/>
        </w:rPr>
      </w:pPr>
    </w:p>
    <w:p w:rsidR="00E766D8" w:rsidRDefault="00E766D8" w:rsidP="006F1A8E">
      <w:pPr>
        <w:pStyle w:val="a3"/>
        <w:jc w:val="right"/>
        <w:rPr>
          <w:rFonts w:ascii="Times New Roman" w:hAnsi="Times New Roman" w:cs="Times New Roman"/>
        </w:rPr>
      </w:pPr>
    </w:p>
    <w:p w:rsidR="00E766D8" w:rsidRDefault="00E766D8" w:rsidP="006F1A8E">
      <w:pPr>
        <w:pStyle w:val="a3"/>
        <w:jc w:val="right"/>
        <w:rPr>
          <w:rFonts w:ascii="Times New Roman" w:hAnsi="Times New Roman" w:cs="Times New Roman"/>
        </w:rPr>
      </w:pPr>
    </w:p>
    <w:p w:rsidR="00E766D8" w:rsidRDefault="00E766D8" w:rsidP="006F1A8E">
      <w:pPr>
        <w:pStyle w:val="a3"/>
        <w:jc w:val="right"/>
        <w:rPr>
          <w:rFonts w:ascii="Times New Roman" w:hAnsi="Times New Roman" w:cs="Times New Roman"/>
        </w:rPr>
      </w:pPr>
    </w:p>
    <w:p w:rsidR="00727CC3" w:rsidRDefault="00727CC3" w:rsidP="006F1A8E">
      <w:pPr>
        <w:pStyle w:val="a3"/>
        <w:jc w:val="right"/>
        <w:rPr>
          <w:rFonts w:ascii="Times New Roman" w:hAnsi="Times New Roman" w:cs="Times New Roman"/>
        </w:rPr>
      </w:pPr>
    </w:p>
    <w:p w:rsidR="00727CC3" w:rsidRDefault="00727CC3" w:rsidP="006F1A8E">
      <w:pPr>
        <w:pStyle w:val="a3"/>
        <w:jc w:val="right"/>
        <w:rPr>
          <w:rFonts w:ascii="Times New Roman" w:hAnsi="Times New Roman" w:cs="Times New Roman"/>
        </w:rPr>
      </w:pPr>
    </w:p>
    <w:p w:rsidR="00727CC3" w:rsidRDefault="00727CC3" w:rsidP="006F1A8E">
      <w:pPr>
        <w:pStyle w:val="a3"/>
        <w:jc w:val="right"/>
        <w:rPr>
          <w:rFonts w:ascii="Times New Roman" w:hAnsi="Times New Roman" w:cs="Times New Roman"/>
        </w:rPr>
      </w:pPr>
    </w:p>
    <w:p w:rsidR="00727CC3" w:rsidRDefault="00727CC3" w:rsidP="006F1A8E">
      <w:pPr>
        <w:pStyle w:val="a3"/>
        <w:jc w:val="right"/>
        <w:rPr>
          <w:rFonts w:ascii="Times New Roman" w:hAnsi="Times New Roman" w:cs="Times New Roman"/>
        </w:rPr>
      </w:pPr>
    </w:p>
    <w:p w:rsidR="00727CC3" w:rsidRDefault="00727CC3" w:rsidP="006F1A8E">
      <w:pPr>
        <w:pStyle w:val="a3"/>
        <w:jc w:val="right"/>
        <w:rPr>
          <w:rFonts w:ascii="Times New Roman" w:hAnsi="Times New Roman" w:cs="Times New Roman"/>
        </w:rPr>
      </w:pPr>
    </w:p>
    <w:p w:rsidR="00727CC3" w:rsidRDefault="00727CC3" w:rsidP="006F1A8E">
      <w:pPr>
        <w:pStyle w:val="a3"/>
        <w:jc w:val="right"/>
        <w:rPr>
          <w:rFonts w:ascii="Times New Roman" w:hAnsi="Times New Roman" w:cs="Times New Roman"/>
        </w:rPr>
      </w:pPr>
    </w:p>
    <w:p w:rsidR="00727CC3" w:rsidRDefault="00727CC3" w:rsidP="006F1A8E">
      <w:pPr>
        <w:pStyle w:val="a3"/>
        <w:jc w:val="right"/>
        <w:rPr>
          <w:rFonts w:ascii="Times New Roman" w:hAnsi="Times New Roman" w:cs="Times New Roman"/>
        </w:rPr>
      </w:pPr>
    </w:p>
    <w:p w:rsidR="006F1A8E" w:rsidRPr="000B2080" w:rsidRDefault="006F1A8E" w:rsidP="006F1A8E">
      <w:pPr>
        <w:pStyle w:val="a3"/>
        <w:jc w:val="right"/>
        <w:rPr>
          <w:rFonts w:ascii="Times New Roman" w:hAnsi="Times New Roman" w:cs="Times New Roman"/>
        </w:rPr>
      </w:pPr>
      <w:r w:rsidRPr="000B2080">
        <w:rPr>
          <w:rFonts w:ascii="Times New Roman" w:hAnsi="Times New Roman" w:cs="Times New Roman"/>
        </w:rPr>
        <w:lastRenderedPageBreak/>
        <w:t>Приложение № 2</w:t>
      </w:r>
    </w:p>
    <w:p w:rsidR="006F1A8E" w:rsidRPr="000B2080" w:rsidRDefault="006F1A8E" w:rsidP="006F1A8E">
      <w:pPr>
        <w:pStyle w:val="a3"/>
        <w:jc w:val="right"/>
        <w:rPr>
          <w:rFonts w:ascii="Times New Roman" w:hAnsi="Times New Roman" w:cs="Times New Roman"/>
        </w:rPr>
      </w:pPr>
      <w:r w:rsidRPr="000B2080">
        <w:rPr>
          <w:rFonts w:ascii="Times New Roman" w:hAnsi="Times New Roman" w:cs="Times New Roman"/>
        </w:rPr>
        <w:t>к муниципальной программе</w:t>
      </w:r>
    </w:p>
    <w:p w:rsidR="006F1A8E" w:rsidRPr="000B2080" w:rsidRDefault="006F1A8E" w:rsidP="006F1A8E">
      <w:pPr>
        <w:pStyle w:val="a3"/>
        <w:jc w:val="right"/>
        <w:rPr>
          <w:rFonts w:ascii="Times New Roman" w:hAnsi="Times New Roman" w:cs="Times New Roman"/>
          <w:bCs/>
        </w:rPr>
      </w:pPr>
      <w:r w:rsidRPr="000B2080">
        <w:rPr>
          <w:rFonts w:ascii="Times New Roman" w:hAnsi="Times New Roman" w:cs="Times New Roman"/>
        </w:rPr>
        <w:t>«</w:t>
      </w:r>
      <w:r w:rsidRPr="000B2080">
        <w:rPr>
          <w:rFonts w:ascii="Times New Roman" w:hAnsi="Times New Roman" w:cs="Times New Roman"/>
          <w:bCs/>
        </w:rPr>
        <w:t xml:space="preserve">Обеспечение общественной  безопасности </w:t>
      </w:r>
    </w:p>
    <w:p w:rsidR="006F1A8E" w:rsidRPr="000B2080" w:rsidRDefault="006F1A8E" w:rsidP="006F1A8E">
      <w:pPr>
        <w:pStyle w:val="a3"/>
        <w:jc w:val="right"/>
        <w:rPr>
          <w:rFonts w:ascii="Times New Roman" w:hAnsi="Times New Roman" w:cs="Times New Roman"/>
          <w:bCs/>
        </w:rPr>
      </w:pPr>
      <w:r w:rsidRPr="000B2080">
        <w:rPr>
          <w:rFonts w:ascii="Times New Roman" w:hAnsi="Times New Roman" w:cs="Times New Roman"/>
          <w:bCs/>
        </w:rPr>
        <w:t xml:space="preserve">населения Невьянского  городского округа </w:t>
      </w:r>
    </w:p>
    <w:p w:rsidR="006F1A8E" w:rsidRPr="000B2080" w:rsidRDefault="006F1A8E" w:rsidP="006F1A8E">
      <w:pPr>
        <w:pStyle w:val="a3"/>
        <w:jc w:val="right"/>
        <w:rPr>
          <w:rFonts w:ascii="Times New Roman" w:hAnsi="Times New Roman" w:cs="Times New Roman"/>
        </w:rPr>
      </w:pPr>
      <w:r w:rsidRPr="000B2080">
        <w:rPr>
          <w:rFonts w:ascii="Times New Roman" w:hAnsi="Times New Roman" w:cs="Times New Roman"/>
          <w:bCs/>
        </w:rPr>
        <w:t>до 202</w:t>
      </w:r>
      <w:r w:rsidR="000B2080" w:rsidRPr="00B86408">
        <w:rPr>
          <w:rFonts w:ascii="Times New Roman" w:hAnsi="Times New Roman" w:cs="Times New Roman"/>
          <w:bCs/>
        </w:rPr>
        <w:t>4</w:t>
      </w:r>
      <w:r w:rsidRPr="000B2080">
        <w:rPr>
          <w:rFonts w:ascii="Times New Roman" w:hAnsi="Times New Roman" w:cs="Times New Roman"/>
          <w:bCs/>
        </w:rPr>
        <w:t xml:space="preserve"> года</w:t>
      </w:r>
      <w:r w:rsidRPr="000B2080">
        <w:rPr>
          <w:rFonts w:ascii="Times New Roman" w:hAnsi="Times New Roman" w:cs="Times New Roman"/>
        </w:rPr>
        <w:t xml:space="preserve">» </w:t>
      </w: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893"/>
        <w:gridCol w:w="2774"/>
        <w:gridCol w:w="1121"/>
        <w:gridCol w:w="1019"/>
        <w:gridCol w:w="1017"/>
        <w:gridCol w:w="1016"/>
        <w:gridCol w:w="1014"/>
        <w:gridCol w:w="1106"/>
        <w:gridCol w:w="1106"/>
        <w:gridCol w:w="1106"/>
        <w:gridCol w:w="1121"/>
        <w:gridCol w:w="1106"/>
        <w:gridCol w:w="1052"/>
      </w:tblGrid>
      <w:tr w:rsidR="0014261B" w:rsidRPr="0014261B" w:rsidTr="0014261B">
        <w:trPr>
          <w:trHeight w:val="51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B" w:rsidRPr="005B3DE6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14261B" w:rsidRPr="0014261B" w:rsidTr="0014261B">
        <w:trPr>
          <w:trHeight w:val="25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B" w:rsidRPr="005B3DE6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выполнению муниципальной программы</w:t>
            </w:r>
          </w:p>
        </w:tc>
      </w:tr>
      <w:tr w:rsidR="0014261B" w:rsidRPr="0014261B" w:rsidTr="0014261B">
        <w:trPr>
          <w:trHeight w:val="51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61B" w:rsidRPr="005B3DE6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«Обеспечение общественной безопасности населения Невьянского городского округа до 2024 года»</w:t>
            </w:r>
          </w:p>
        </w:tc>
      </w:tr>
      <w:tr w:rsidR="0014261B" w:rsidRPr="00243FF7" w:rsidTr="0014261B">
        <w:trPr>
          <w:trHeight w:val="25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14261B" w:rsidRPr="00243FF7" w:rsidTr="0014261B">
        <w:trPr>
          <w:trHeight w:val="163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1B" w:rsidRPr="00243FF7" w:rsidRDefault="0014261B" w:rsidP="0014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1B" w:rsidRPr="00243FF7" w:rsidRDefault="0014261B" w:rsidP="0014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1B" w:rsidRPr="00243FF7" w:rsidRDefault="0014261B" w:rsidP="00142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261B" w:rsidRPr="00243FF7" w:rsidTr="0014261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1B" w:rsidRPr="00243FF7" w:rsidRDefault="0014261B" w:rsidP="0014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3A6A45" w:rsidRPr="00243FF7" w:rsidTr="005111D2">
        <w:trPr>
          <w:trHeight w:val="8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65 098,75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8 206,20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7 391,60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9 200,39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9 604,88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10 684,24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10 005,22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10 006,22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A45" w:rsidRPr="00243FF7" w:rsidTr="0014261B">
        <w:trPr>
          <w:trHeight w:val="2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65 098,75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8 206,20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9 200,39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9 604,88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10 684,24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10 005,22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10 006,22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A45" w:rsidRPr="00243FF7" w:rsidTr="0014261B">
        <w:trPr>
          <w:trHeight w:val="26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65 098,75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8 206,20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7 391,60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9 200,39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9 604,88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10 684,24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10 005,22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10 006,22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A45" w:rsidRPr="00243FF7" w:rsidTr="0014261B">
        <w:trPr>
          <w:trHeight w:val="2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65 098,75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8 206,20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9 200,39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9 604,88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10 684,24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10 005,22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3A6A45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10 006,22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5D407D" w:rsidRDefault="003A6A45" w:rsidP="003A6A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45" w:rsidRPr="00243FF7" w:rsidRDefault="003A6A45" w:rsidP="003A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407D" w:rsidRPr="00243FF7" w:rsidTr="0014261B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5111D2">
        <w:trPr>
          <w:trHeight w:val="19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41 445,65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5 286,96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4 344,92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5 805,60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6 494,04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6 570,35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6 471,39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6 472,39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25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41 445,65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5 286,96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4 344,92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5 805,60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6 494,04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6 570,35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6 471,39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6 472,39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57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41 445,65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5 286,96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4 344,92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5 805,60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6 494,04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6 570,35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6 471,39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6 472,39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28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41 445,65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5 286,96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4 344,92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5 805,60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6 494,04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6 570,35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6 471,39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6 472,39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5111D2">
        <w:trPr>
          <w:trHeight w:val="14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35 544,78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4 093,60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4 931,51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5 757,50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5 827,39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5 827,39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5 827,39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AB2B22" w:rsidRPr="00243FF7" w:rsidTr="0014261B">
        <w:trPr>
          <w:trHeight w:val="27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35 544,78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4 093,60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3 280,00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4 931,51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5 757,50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5 827,39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5 827,39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5 827,39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5111D2">
        <w:trPr>
          <w:trHeight w:val="225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AB2B22" w:rsidRPr="00243FF7" w:rsidTr="005111D2">
        <w:trPr>
          <w:trHeight w:val="2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743,60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84,08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107,89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141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3 740,65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842,28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569,98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</w:tr>
      <w:tr w:rsidR="00AB2B22" w:rsidRPr="00243FF7" w:rsidTr="0014261B">
        <w:trPr>
          <w:trHeight w:val="41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3 740,65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842,28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702,80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469,73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569,98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384,26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385,30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386,30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5111D2">
        <w:trPr>
          <w:trHeight w:val="71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</w:tr>
      <w:tr w:rsidR="00AB2B22" w:rsidRPr="00243FF7" w:rsidTr="0014261B">
        <w:trPr>
          <w:trHeight w:val="37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5111D2">
        <w:trPr>
          <w:trHeight w:val="83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</w:tr>
      <w:tr w:rsidR="00AB2B22" w:rsidRPr="00243FF7" w:rsidTr="0014261B">
        <w:trPr>
          <w:trHeight w:val="27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408,12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54,23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54,23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AB2B22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B22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07D" w:rsidRPr="00243FF7" w:rsidTr="005111D2">
        <w:trPr>
          <w:trHeight w:val="13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178,50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178,50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1.6.1.</w:t>
            </w:r>
          </w:p>
        </w:tc>
      </w:tr>
      <w:tr w:rsidR="005D407D" w:rsidRPr="00243FF7" w:rsidTr="00C01D89">
        <w:trPr>
          <w:trHeight w:val="35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178,50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178,50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407D" w:rsidRPr="00243FF7" w:rsidTr="00C01D89">
        <w:trPr>
          <w:trHeight w:val="112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5D407D" w:rsidRDefault="005D407D" w:rsidP="005D40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7D" w:rsidRPr="00243FF7" w:rsidRDefault="005D407D" w:rsidP="005D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137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14 162,36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1 905,02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1 818,58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1 929,56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1 833,72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243FF7">
        <w:trPr>
          <w:trHeight w:val="2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14 162,36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1 905,02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1 929,56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1 833,72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7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14 162,36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1 905,02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1 818,58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1 929,56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1 833,72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243FF7">
        <w:trPr>
          <w:trHeight w:val="27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14 162,36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1 905,02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1 929,56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1 833,72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2 225,16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407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243FF7">
        <w:trPr>
          <w:trHeight w:val="15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AB2B22" w:rsidRPr="00243FF7" w:rsidTr="00C01D89">
        <w:trPr>
          <w:trHeight w:val="2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567,18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104,18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83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7 071,38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AB2B22" w:rsidRPr="00243FF7" w:rsidTr="00243FF7">
        <w:trPr>
          <w:trHeight w:val="24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7 071,38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995,82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1 104,00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635,56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1 084,00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1 084,00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1 084,00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243FF7">
        <w:trPr>
          <w:trHeight w:val="14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2 818,34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AB2B22" w:rsidRPr="00243FF7" w:rsidTr="00C01D89">
        <w:trPr>
          <w:trHeight w:val="3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2 818,34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275,78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272,06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277,90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477,90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504,90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504,90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504,90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97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AB2B22" w:rsidRPr="00243FF7" w:rsidTr="00C01D89">
        <w:trPr>
          <w:trHeight w:val="27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111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2 271,56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AB2B22" w:rsidRPr="00243FF7" w:rsidTr="0014261B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2 271,56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280,26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280,26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430,26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330,26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330,26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330,26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212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843,90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07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AB2B22" w:rsidRPr="00243FF7" w:rsidTr="00C01D89">
        <w:trPr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843,90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183,42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68,08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5D407D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5D40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243FF7">
        <w:trPr>
          <w:trHeight w:val="140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192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212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9 490,74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1 014,22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1 228,10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1 465,23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1 888,73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39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9 490,74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1 014,22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1 228,10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73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73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AB1DD8">
        <w:trPr>
          <w:trHeight w:val="1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243FF7">
        <w:trPr>
          <w:trHeight w:val="64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9 490,74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1 014,22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1 228,10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1 465,23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1 888,73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42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9 490,74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1 014,22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1 228,10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73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73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C01D89">
        <w:trPr>
          <w:trHeight w:val="154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9 190,74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1 014,22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1 228,10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1 465,23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1 788,73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1 208,67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AB2B22" w:rsidRPr="00243FF7" w:rsidTr="00C01D89">
        <w:trPr>
          <w:trHeight w:val="26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9 190,74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1 014,22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1 228,10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1 465,23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1 277,12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1 788,73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1 208,67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1 208,67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D973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D973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2B22" w:rsidRPr="00243FF7" w:rsidTr="0014261B">
        <w:trPr>
          <w:trHeight w:val="10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Проведение противопаводковых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3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AB2B22" w:rsidRPr="00243FF7" w:rsidTr="00C01D89">
        <w:trPr>
          <w:trHeight w:val="37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F571D" w:rsidRDefault="00AB2B22" w:rsidP="00AB2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57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D973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D973E5" w:rsidRDefault="00AB2B22" w:rsidP="00AB2B22">
            <w:pPr>
              <w:jc w:val="right"/>
              <w:rPr>
                <w:rFonts w:ascii="Times New Roman" w:hAnsi="Times New Roman" w:cs="Times New Roman"/>
              </w:rPr>
            </w:pPr>
            <w:r w:rsidRPr="00D973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2" w:rsidRPr="00243FF7" w:rsidRDefault="00AB2B22" w:rsidP="00A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1A8E" w:rsidRPr="00243FF7" w:rsidRDefault="006F1A8E" w:rsidP="0014261B">
      <w:pPr>
        <w:rPr>
          <w:rFonts w:ascii="Times New Roman" w:hAnsi="Times New Roman" w:cs="Times New Roman"/>
          <w:sz w:val="20"/>
          <w:szCs w:val="20"/>
        </w:rPr>
      </w:pPr>
    </w:p>
    <w:sectPr w:rsidR="006F1A8E" w:rsidRPr="00243FF7" w:rsidSect="005831EE">
      <w:headerReference w:type="default" r:id="rId6"/>
      <w:pgSz w:w="16838" w:h="11906" w:orient="landscape"/>
      <w:pgMar w:top="567" w:right="1134" w:bottom="850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45" w:rsidRDefault="003A6A45" w:rsidP="005831EE">
      <w:pPr>
        <w:spacing w:after="0" w:line="240" w:lineRule="auto"/>
      </w:pPr>
      <w:r>
        <w:separator/>
      </w:r>
    </w:p>
  </w:endnote>
  <w:endnote w:type="continuationSeparator" w:id="0">
    <w:p w:rsidR="003A6A45" w:rsidRDefault="003A6A45" w:rsidP="0058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45" w:rsidRDefault="003A6A45" w:rsidP="005831EE">
      <w:pPr>
        <w:spacing w:after="0" w:line="240" w:lineRule="auto"/>
      </w:pPr>
      <w:r>
        <w:separator/>
      </w:r>
    </w:p>
  </w:footnote>
  <w:footnote w:type="continuationSeparator" w:id="0">
    <w:p w:rsidR="003A6A45" w:rsidRDefault="003A6A45" w:rsidP="0058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163327"/>
      <w:docPartObj>
        <w:docPartGallery w:val="Page Numbers (Top of Page)"/>
        <w:docPartUnique/>
      </w:docPartObj>
    </w:sdtPr>
    <w:sdtEndPr/>
    <w:sdtContent>
      <w:p w:rsidR="003A6A45" w:rsidRDefault="003A6A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2F">
          <w:rPr>
            <w:noProof/>
          </w:rPr>
          <w:t>19</w:t>
        </w:r>
        <w:r>
          <w:fldChar w:fldCharType="end"/>
        </w:r>
      </w:p>
    </w:sdtContent>
  </w:sdt>
  <w:p w:rsidR="003A6A45" w:rsidRDefault="003A6A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BB"/>
    <w:rsid w:val="0002739B"/>
    <w:rsid w:val="000B2080"/>
    <w:rsid w:val="0014261B"/>
    <w:rsid w:val="00243FF7"/>
    <w:rsid w:val="00292384"/>
    <w:rsid w:val="003A6A45"/>
    <w:rsid w:val="0043782F"/>
    <w:rsid w:val="005111D2"/>
    <w:rsid w:val="005831EE"/>
    <w:rsid w:val="005B3DE6"/>
    <w:rsid w:val="005D407D"/>
    <w:rsid w:val="006F1A8E"/>
    <w:rsid w:val="006F3B53"/>
    <w:rsid w:val="00727CC3"/>
    <w:rsid w:val="009932F9"/>
    <w:rsid w:val="00AB1DD8"/>
    <w:rsid w:val="00AB2B22"/>
    <w:rsid w:val="00B86408"/>
    <w:rsid w:val="00C01D89"/>
    <w:rsid w:val="00C6475E"/>
    <w:rsid w:val="00CB520F"/>
    <w:rsid w:val="00CD7961"/>
    <w:rsid w:val="00D973E5"/>
    <w:rsid w:val="00DF571D"/>
    <w:rsid w:val="00E766D8"/>
    <w:rsid w:val="00F47D89"/>
    <w:rsid w:val="00F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B431-72A4-4769-92A4-22C8DFB9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1EE"/>
  </w:style>
  <w:style w:type="paragraph" w:styleId="a8">
    <w:name w:val="footer"/>
    <w:basedOn w:val="a"/>
    <w:link w:val="a9"/>
    <w:uiPriority w:val="99"/>
    <w:unhideWhenUsed/>
    <w:rsid w:val="0058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1930</Words>
  <Characters>11003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Anastasia S. Golovneva</cp:lastModifiedBy>
  <cp:revision>2</cp:revision>
  <cp:lastPrinted>2020-01-13T03:43:00Z</cp:lastPrinted>
  <dcterms:created xsi:type="dcterms:W3CDTF">2020-02-10T08:07:00Z</dcterms:created>
  <dcterms:modified xsi:type="dcterms:W3CDTF">2020-02-10T08:07:00Z</dcterms:modified>
</cp:coreProperties>
</file>