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502EA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502EA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854-п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502EAD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постановление  администрации Невьянского городского округа от 26.07.2019 № 1183-п «Об утверждении административного регламента предоставления муниципальной услуги «Предоставление письменных разъяснений налогоплательщикам                            по вопросам применения муниципальных нормативных правовых актов Невьянского городского округа о местных налогах и сборах»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57CFB" w:rsidRPr="00C61468" w:rsidRDefault="00357CFB" w:rsidP="00FF0FDD">
      <w:pPr>
        <w:pStyle w:val="Default"/>
        <w:ind w:firstLine="708"/>
        <w:jc w:val="both"/>
        <w:rPr>
          <w:sz w:val="28"/>
          <w:szCs w:val="28"/>
        </w:rPr>
      </w:pPr>
      <w:r w:rsidRPr="00C61468">
        <w:rPr>
          <w:sz w:val="28"/>
          <w:szCs w:val="28"/>
        </w:rPr>
        <w:t>В соответствии со статьями 2, 14 Федерального закона</w:t>
      </w:r>
      <w:r w:rsidR="00FF0FDD">
        <w:rPr>
          <w:sz w:val="28"/>
          <w:szCs w:val="28"/>
        </w:rPr>
        <w:t xml:space="preserve">                                   </w:t>
      </w:r>
      <w:r w:rsidRPr="00C61468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Федерации», статьей 31 Устава Невьянского городского округа,</w:t>
      </w:r>
      <w:r w:rsidRPr="00C61468">
        <w:rPr>
          <w:b/>
          <w:sz w:val="28"/>
          <w:szCs w:val="28"/>
        </w:rPr>
        <w:t xml:space="preserve"> </w:t>
      </w:r>
      <w:r w:rsidRPr="00C61468">
        <w:rPr>
          <w:sz w:val="28"/>
          <w:szCs w:val="28"/>
        </w:rPr>
        <w:t xml:space="preserve">рассмотрев </w:t>
      </w:r>
      <w:r w:rsidR="00BB6624">
        <w:rPr>
          <w:sz w:val="28"/>
          <w:szCs w:val="28"/>
        </w:rPr>
        <w:t>п</w:t>
      </w:r>
      <w:r w:rsidRPr="00C61468">
        <w:rPr>
          <w:sz w:val="28"/>
          <w:szCs w:val="28"/>
        </w:rPr>
        <w:t>редставление Невьянской городской прокуратуры от 31.03.2023</w:t>
      </w:r>
      <w:r w:rsidR="00B2024E">
        <w:rPr>
          <w:sz w:val="28"/>
          <w:szCs w:val="28"/>
        </w:rPr>
        <w:t xml:space="preserve">             </w:t>
      </w:r>
      <w:r w:rsidRPr="00C61468">
        <w:rPr>
          <w:sz w:val="28"/>
          <w:szCs w:val="28"/>
        </w:rPr>
        <w:t>№ 02-53-23</w:t>
      </w:r>
      <w:r w:rsidRPr="00C61468">
        <w:t xml:space="preserve"> </w:t>
      </w:r>
      <w:r w:rsidRPr="00C61468">
        <w:rPr>
          <w:sz w:val="28"/>
          <w:szCs w:val="28"/>
        </w:rPr>
        <w:t>«Об устранении нарушений федерального законодательства в сфере социальной защиты инвалидов»</w:t>
      </w:r>
    </w:p>
    <w:p w:rsidR="00357CFB" w:rsidRPr="00C61468" w:rsidRDefault="00357CFB" w:rsidP="00357CFB">
      <w:pPr>
        <w:ind w:firstLine="720"/>
        <w:jc w:val="both"/>
        <w:rPr>
          <w:rFonts w:ascii="Liberation Serif" w:hAnsi="Liberation Serif"/>
        </w:rPr>
      </w:pPr>
    </w:p>
    <w:p w:rsidR="00357CFB" w:rsidRPr="00C61468" w:rsidRDefault="00357CFB" w:rsidP="00357CFB">
      <w:pPr>
        <w:jc w:val="both"/>
        <w:rPr>
          <w:rFonts w:ascii="Liberation Serif" w:hAnsi="Liberation Serif"/>
          <w:b/>
        </w:rPr>
      </w:pPr>
      <w:r w:rsidRPr="00C61468">
        <w:rPr>
          <w:rFonts w:ascii="Liberation Serif" w:hAnsi="Liberation Serif"/>
          <w:b/>
        </w:rPr>
        <w:t>ПОСТАНОВЛЯЕТ:</w:t>
      </w:r>
    </w:p>
    <w:p w:rsidR="00357CFB" w:rsidRPr="00C61468" w:rsidRDefault="00357CFB" w:rsidP="00357CFB">
      <w:pPr>
        <w:jc w:val="both"/>
        <w:rPr>
          <w:rFonts w:ascii="Liberation Serif" w:hAnsi="Liberation Serif"/>
        </w:rPr>
      </w:pPr>
    </w:p>
    <w:p w:rsidR="00357CFB" w:rsidRPr="00C61468" w:rsidRDefault="00357CFB" w:rsidP="009B77E0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1. Внести изменения в административный регламент предоставления муниципальной услуги</w:t>
      </w:r>
      <w:r w:rsidR="00BB6624">
        <w:rPr>
          <w:rFonts w:ascii="Liberation Serif" w:hAnsi="Liberation Serif"/>
        </w:rPr>
        <w:t xml:space="preserve"> </w:t>
      </w:r>
      <w:r w:rsidR="00BB6624" w:rsidRPr="00C61468">
        <w:rPr>
          <w:rFonts w:ascii="Liberation Serif" w:hAnsi="Liberation Serif"/>
          <w:bCs/>
        </w:rPr>
        <w:t>«</w:t>
      </w:r>
      <w:r w:rsidR="00BB6624" w:rsidRPr="00C61468">
        <w:rPr>
          <w:rFonts w:ascii="Liberation Serif" w:hAnsi="Liberation Serif"/>
          <w:spacing w:val="2"/>
        </w:rPr>
        <w:t>Предоставление письменных разъяснений налогоплательщикам по вопросам применения муниципальных</w:t>
      </w:r>
      <w:r w:rsidR="00BB6624" w:rsidRPr="00C61468">
        <w:rPr>
          <w:rFonts w:ascii="Liberation Serif" w:hAnsi="Liberation Serif"/>
          <w:color w:val="000000" w:themeColor="text1"/>
          <w:spacing w:val="2"/>
        </w:rPr>
        <w:t xml:space="preserve"> нормативных правовых актов </w:t>
      </w:r>
      <w:r w:rsidR="00BB6624" w:rsidRPr="00C61468">
        <w:rPr>
          <w:rFonts w:ascii="Liberation Serif" w:hAnsi="Liberation Serif"/>
          <w:bCs/>
          <w:color w:val="000000" w:themeColor="text1"/>
        </w:rPr>
        <w:t>Невьянского городского округа</w:t>
      </w:r>
      <w:r w:rsidR="00BB6624" w:rsidRPr="00C61468">
        <w:rPr>
          <w:rFonts w:ascii="Liberation Serif" w:hAnsi="Liberation Serif"/>
          <w:color w:val="000000" w:themeColor="text1"/>
          <w:spacing w:val="2"/>
        </w:rPr>
        <w:t xml:space="preserve"> о местных налогах и сборах»</w:t>
      </w:r>
      <w:r w:rsidRPr="00C61468">
        <w:rPr>
          <w:rFonts w:ascii="Liberation Serif" w:hAnsi="Liberation Serif"/>
        </w:rPr>
        <w:t xml:space="preserve">, утвержденный постановлением администрации Невьянского городского округа от </w:t>
      </w:r>
      <w:r w:rsidRPr="00C61468">
        <w:rPr>
          <w:rFonts w:ascii="Liberation Serif" w:hAnsi="Liberation Serif"/>
          <w:bCs/>
          <w:spacing w:val="2"/>
          <w:kern w:val="36"/>
        </w:rPr>
        <w:t xml:space="preserve">26.07.2019 № 1183 </w:t>
      </w:r>
      <w:r w:rsidR="009B77E0">
        <w:rPr>
          <w:rFonts w:ascii="Liberation Serif" w:hAnsi="Liberation Serif"/>
          <w:bCs/>
          <w:spacing w:val="2"/>
          <w:kern w:val="36"/>
        </w:rPr>
        <w:t>–</w:t>
      </w:r>
      <w:r w:rsidRPr="00C61468">
        <w:rPr>
          <w:rFonts w:ascii="Liberation Serif" w:hAnsi="Liberation Serif"/>
          <w:bCs/>
          <w:spacing w:val="2"/>
          <w:kern w:val="36"/>
        </w:rPr>
        <w:t xml:space="preserve"> п</w:t>
      </w:r>
      <w:r w:rsidRPr="00C61468">
        <w:rPr>
          <w:rFonts w:ascii="Liberation Serif" w:eastAsia="Calibri" w:hAnsi="Liberation Serif" w:cs="Liberation Serif"/>
        </w:rPr>
        <w:t xml:space="preserve">, изложив пункт 30 </w:t>
      </w:r>
      <w:r w:rsidR="009B77E0">
        <w:rPr>
          <w:rFonts w:ascii="Liberation Serif" w:eastAsia="Calibri" w:hAnsi="Liberation Serif" w:cs="Liberation Serif"/>
        </w:rPr>
        <w:t>р</w:t>
      </w:r>
      <w:r w:rsidRPr="00C61468">
        <w:rPr>
          <w:rFonts w:ascii="Liberation Serif" w:eastAsia="Calibri" w:hAnsi="Liberation Serif" w:cs="Liberation Serif"/>
        </w:rPr>
        <w:t>аздела 2</w:t>
      </w:r>
      <w:r w:rsidRPr="00C61468">
        <w:rPr>
          <w:rFonts w:ascii="Liberation Serif" w:hAnsi="Liberation Serif"/>
          <w:bCs/>
        </w:rPr>
        <w:t xml:space="preserve"> в </w:t>
      </w:r>
      <w:r w:rsidR="009B77E0">
        <w:rPr>
          <w:rFonts w:ascii="Liberation Serif" w:hAnsi="Liberation Serif"/>
          <w:bCs/>
        </w:rPr>
        <w:t xml:space="preserve">следующей </w:t>
      </w:r>
      <w:r w:rsidRPr="00C61468">
        <w:rPr>
          <w:rFonts w:ascii="Liberation Serif" w:hAnsi="Liberation Serif"/>
          <w:bCs/>
        </w:rPr>
        <w:t>редакции</w:t>
      </w:r>
      <w:r w:rsidRPr="00C61468">
        <w:rPr>
          <w:rFonts w:ascii="Liberation Serif" w:eastAsia="Calibri" w:hAnsi="Liberation Serif" w:cs="Liberation Serif"/>
        </w:rPr>
        <w:t>: «</w:t>
      </w:r>
      <w:r>
        <w:rPr>
          <w:rFonts w:ascii="Liberation Serif" w:hAnsi="Liberation Serif"/>
        </w:rPr>
        <w:t xml:space="preserve">30. </w:t>
      </w:r>
      <w:r w:rsidRPr="00C61468">
        <w:rPr>
          <w:rFonts w:ascii="Liberation Serif" w:hAnsi="Liberation Serif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Помещения оснащаются: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 xml:space="preserve">1) противопожарной системой и средствами пожаротушения; 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2) системой оповещения о возникновении чрезвычайной ситуации;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3) средствами оказания первой медицинской помощи;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4) туалетными комнатами для посетителей.</w:t>
      </w:r>
    </w:p>
    <w:p w:rsidR="00357CFB" w:rsidRPr="00C61468" w:rsidRDefault="00357CFB" w:rsidP="00357CFB">
      <w:pPr>
        <w:ind w:left="-17" w:firstLine="726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В</w:t>
      </w:r>
      <w:r w:rsidRPr="00C61468">
        <w:rPr>
          <w:rFonts w:ascii="Liberation Serif" w:hAnsi="Liberation Serif"/>
          <w:spacing w:val="2"/>
        </w:rPr>
        <w:t xml:space="preserve"> местах ожидания и непосредственного представления муниципальной услуги должны быть соблюдены требования по освещенности и вентиляции.</w:t>
      </w:r>
    </w:p>
    <w:p w:rsidR="00357CFB" w:rsidRPr="00C61468" w:rsidRDefault="00357CFB" w:rsidP="00357CFB">
      <w:pPr>
        <w:ind w:left="-15" w:firstLine="724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 xml:space="preserve">Места ожидания оборудуется стульями, скамьями, количество которых определяется исходя из фактической нагрузки и возможностей для </w:t>
      </w:r>
      <w:r w:rsidRPr="00C61468">
        <w:rPr>
          <w:rFonts w:ascii="Liberation Serif" w:hAnsi="Liberation Serif"/>
        </w:rPr>
        <w:br/>
        <w:t>их размещения в помещении, а также информационными стендами.</w:t>
      </w:r>
    </w:p>
    <w:p w:rsidR="00357CFB" w:rsidRPr="00C61468" w:rsidRDefault="00357CFB" w:rsidP="00357CF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На информационных стендах в помещениях, предназначенных для приема граждан, размещается информация, указанная в п. 5 Административного регламента.</w:t>
      </w:r>
    </w:p>
    <w:p w:rsidR="00357CFB" w:rsidRPr="00C61468" w:rsidRDefault="00357CFB" w:rsidP="00357CFB">
      <w:pPr>
        <w:ind w:left="-15" w:firstLine="724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7CFB" w:rsidRPr="00C61468" w:rsidRDefault="00357CFB" w:rsidP="00357CFB">
      <w:pPr>
        <w:ind w:left="-15" w:firstLine="724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 xml:space="preserve">Места для заполнения заявлений оборудуются бланками заявлений </w:t>
      </w:r>
      <w:r w:rsidRPr="00C61468">
        <w:rPr>
          <w:rFonts w:ascii="Liberation Serif" w:hAnsi="Liberation Serif"/>
        </w:rPr>
        <w:br/>
        <w:t>и письменными принадлежностями.</w:t>
      </w:r>
    </w:p>
    <w:p w:rsidR="00357CFB" w:rsidRPr="00C61468" w:rsidRDefault="00357CFB" w:rsidP="00357CF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 xml:space="preserve">Оформление визуальной, текстовой и мультимедийной информации </w:t>
      </w:r>
      <w:r w:rsidRPr="00C61468">
        <w:rPr>
          <w:rFonts w:ascii="Liberation Serif" w:hAnsi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57CFB" w:rsidRPr="00C61468" w:rsidRDefault="00357CFB" w:rsidP="00357CFB">
      <w:pPr>
        <w:ind w:left="-15" w:firstLine="724"/>
        <w:jc w:val="both"/>
        <w:rPr>
          <w:rFonts w:ascii="Liberation Serif" w:hAnsi="Liberation Serif"/>
        </w:rPr>
      </w:pPr>
      <w:r w:rsidRPr="00C61468">
        <w:rPr>
          <w:rFonts w:ascii="Liberation Serif" w:hAnsi="Liberation Serif"/>
        </w:rPr>
        <w:t>При предоставлении муниципальной услуги инвалидам обеспечиваются:</w:t>
      </w:r>
    </w:p>
    <w:p w:rsidR="00357CFB" w:rsidRPr="00C61468" w:rsidRDefault="00357CFB" w:rsidP="00357CFB">
      <w:pPr>
        <w:pStyle w:val="aa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61468">
        <w:rPr>
          <w:rFonts w:ascii="Liberation Serif" w:hAnsi="Liberation Serif"/>
          <w:sz w:val="28"/>
          <w:szCs w:val="28"/>
        </w:rPr>
        <w:t>возможность беспрепятственного входа и выхода;</w:t>
      </w:r>
    </w:p>
    <w:p w:rsidR="00357CFB" w:rsidRPr="00C61468" w:rsidRDefault="00357CFB" w:rsidP="00357CF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61468">
        <w:rPr>
          <w:rFonts w:ascii="Liberation Serif" w:hAnsi="Liberation Serif"/>
          <w:sz w:val="28"/>
          <w:szCs w:val="28"/>
        </w:rPr>
        <w:t>2)</w:t>
      </w:r>
      <w:r w:rsidRPr="00C61468">
        <w:rPr>
          <w:rFonts w:ascii="Liberation Serif" w:hAnsi="Liberation Serif"/>
          <w:color w:val="FFFFFF" w:themeColor="background1"/>
          <w:sz w:val="28"/>
          <w:szCs w:val="28"/>
        </w:rPr>
        <w:t>о</w:t>
      </w:r>
      <w:r w:rsidRPr="00C61468">
        <w:rPr>
          <w:rFonts w:ascii="Liberation Serif" w:hAnsi="Liberation Serif"/>
          <w:sz w:val="28"/>
          <w:szCs w:val="28"/>
        </w:rPr>
        <w:t>возможность самостоятельного передвижения по территории,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57CFB" w:rsidRPr="00C61468" w:rsidRDefault="00357CFB" w:rsidP="00357CF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61468">
        <w:rPr>
          <w:rFonts w:ascii="Liberation Serif" w:hAnsi="Liberation Serif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357CFB" w:rsidRPr="00C61468" w:rsidRDefault="00357CFB" w:rsidP="00357C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1468">
        <w:rPr>
          <w:color w:val="auto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 w:rsidR="00F56325">
        <w:rPr>
          <w:color w:val="auto"/>
          <w:sz w:val="28"/>
          <w:szCs w:val="28"/>
        </w:rPr>
        <w:t xml:space="preserve">к </w:t>
      </w:r>
      <w:r w:rsidRPr="00C61468">
        <w:rPr>
          <w:color w:val="auto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Pr="00C61468">
        <w:rPr>
          <w:color w:val="auto"/>
          <w:sz w:val="28"/>
          <w:szCs w:val="28"/>
        </w:rPr>
        <w:br/>
        <w:t xml:space="preserve">и к муниципальной услуге с учетом ограничений их жизнедеятельности; </w:t>
      </w:r>
    </w:p>
    <w:p w:rsidR="00357CFB" w:rsidRPr="00C61468" w:rsidRDefault="00357CFB" w:rsidP="00357C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1468">
        <w:rPr>
          <w:color w:val="auto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57CFB" w:rsidRPr="00C61468" w:rsidRDefault="00357CFB" w:rsidP="00357C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1468">
        <w:rPr>
          <w:color w:val="auto"/>
          <w:sz w:val="28"/>
          <w:szCs w:val="28"/>
        </w:rPr>
        <w:t xml:space="preserve">6)  допуск сурдопереводчика и тифлосурдопереводчика; </w:t>
      </w:r>
    </w:p>
    <w:p w:rsidR="00357CFB" w:rsidRPr="00C61468" w:rsidRDefault="00357CFB" w:rsidP="00357C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1468">
        <w:rPr>
          <w:color w:val="auto"/>
          <w:sz w:val="28"/>
          <w:szCs w:val="28"/>
        </w:rPr>
        <w:t xml:space="preserve">7) 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357CFB" w:rsidRPr="00C61468" w:rsidRDefault="00357CFB" w:rsidP="00357CF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61468">
        <w:rPr>
          <w:rFonts w:ascii="Liberation Serif" w:hAnsi="Liberation Serif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лицами.».</w:t>
      </w:r>
    </w:p>
    <w:p w:rsidR="00357CFB" w:rsidRPr="00C61468" w:rsidRDefault="00B47E0D" w:rsidP="00357C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 w:themeColor="text1"/>
        </w:rPr>
      </w:pPr>
      <w:r>
        <w:rPr>
          <w:rFonts w:ascii="Liberation Serif" w:hAnsi="Liberation Serif"/>
          <w:bCs/>
          <w:color w:val="000000" w:themeColor="text1"/>
        </w:rPr>
        <w:t>2</w:t>
      </w:r>
      <w:r w:rsidR="00357CFB" w:rsidRPr="00C61468">
        <w:rPr>
          <w:rFonts w:ascii="Liberation Serif" w:hAnsi="Liberation Serif"/>
          <w:bCs/>
          <w:color w:val="000000" w:themeColor="text1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57CFB" w:rsidRPr="00C61468" w:rsidRDefault="00357CFB" w:rsidP="00357CFB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357CFB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37" w:rsidRDefault="00C77837" w:rsidP="00485EDB">
      <w:r>
        <w:separator/>
      </w:r>
    </w:p>
  </w:endnote>
  <w:endnote w:type="continuationSeparator" w:id="0">
    <w:p w:rsidR="00C77837" w:rsidRDefault="00C7783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37" w:rsidRDefault="00C77837" w:rsidP="00485EDB">
      <w:r>
        <w:separator/>
      </w:r>
    </w:p>
  </w:footnote>
  <w:footnote w:type="continuationSeparator" w:id="0">
    <w:p w:rsidR="00C77837" w:rsidRDefault="00C7783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F55D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502EAD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502EAD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502EAD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DF55DB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EB0F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243E"/>
    <w:multiLevelType w:val="hybridMultilevel"/>
    <w:tmpl w:val="ABF0BE04"/>
    <w:lvl w:ilvl="0" w:tplc="1512B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57CFB"/>
    <w:rsid w:val="00361C93"/>
    <w:rsid w:val="003B7590"/>
    <w:rsid w:val="00404ED4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2EAD"/>
    <w:rsid w:val="00535819"/>
    <w:rsid w:val="00556C14"/>
    <w:rsid w:val="00571F73"/>
    <w:rsid w:val="00592BD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7E0"/>
    <w:rsid w:val="009B7FE3"/>
    <w:rsid w:val="009E0D6B"/>
    <w:rsid w:val="009E3D21"/>
    <w:rsid w:val="00A00299"/>
    <w:rsid w:val="00A766E1"/>
    <w:rsid w:val="00AC1735"/>
    <w:rsid w:val="00AC2102"/>
    <w:rsid w:val="00B2024E"/>
    <w:rsid w:val="00B47E0D"/>
    <w:rsid w:val="00B50F48"/>
    <w:rsid w:val="00BB0186"/>
    <w:rsid w:val="00BB6624"/>
    <w:rsid w:val="00C61E34"/>
    <w:rsid w:val="00C64063"/>
    <w:rsid w:val="00C70654"/>
    <w:rsid w:val="00C77837"/>
    <w:rsid w:val="00C87E9A"/>
    <w:rsid w:val="00CD628F"/>
    <w:rsid w:val="00D91935"/>
    <w:rsid w:val="00DA3509"/>
    <w:rsid w:val="00DD6C9E"/>
    <w:rsid w:val="00DE2B81"/>
    <w:rsid w:val="00DF55DB"/>
    <w:rsid w:val="00E83FBF"/>
    <w:rsid w:val="00EE1C2F"/>
    <w:rsid w:val="00F56325"/>
    <w:rsid w:val="00F614BA"/>
    <w:rsid w:val="00FA0F5D"/>
    <w:rsid w:val="00FB771E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1127F32-7087-4695-BE01-41D4B71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CFB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7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2023-05-19T08:13:00Z</dcterms:created>
  <dcterms:modified xsi:type="dcterms:W3CDTF">2023-05-19T08:13:00Z</dcterms:modified>
</cp:coreProperties>
</file>