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63" w:rsidRDefault="00185B63" w:rsidP="007C0F6D">
      <w:pPr>
        <w:pStyle w:val="Style2"/>
        <w:widowControl/>
        <w:spacing w:before="197" w:line="276" w:lineRule="auto"/>
        <w:ind w:firstLine="709"/>
        <w:rPr>
          <w:rStyle w:val="FontStyle93"/>
          <w:sz w:val="28"/>
          <w:szCs w:val="28"/>
        </w:rPr>
      </w:pPr>
      <w:r w:rsidRPr="00DA5748">
        <w:rPr>
          <w:rStyle w:val="FontStyle93"/>
          <w:sz w:val="28"/>
          <w:szCs w:val="28"/>
        </w:rPr>
        <w:t>Основные направления налоговой</w:t>
      </w:r>
      <w:r w:rsidR="00A21D3D">
        <w:rPr>
          <w:rStyle w:val="FontStyle93"/>
          <w:sz w:val="28"/>
          <w:szCs w:val="28"/>
        </w:rPr>
        <w:t xml:space="preserve"> и бюджетной</w:t>
      </w:r>
      <w:r w:rsidRPr="00DA5748">
        <w:rPr>
          <w:rStyle w:val="FontStyle93"/>
          <w:sz w:val="28"/>
          <w:szCs w:val="28"/>
        </w:rPr>
        <w:t xml:space="preserve"> политики Невьянского городского округа на 201</w:t>
      </w:r>
      <w:r>
        <w:rPr>
          <w:rStyle w:val="FontStyle93"/>
          <w:sz w:val="28"/>
          <w:szCs w:val="28"/>
        </w:rPr>
        <w:t>8</w:t>
      </w:r>
      <w:r w:rsidRPr="00DA5748">
        <w:rPr>
          <w:rStyle w:val="FontStyle93"/>
          <w:sz w:val="28"/>
          <w:szCs w:val="28"/>
        </w:rPr>
        <w:t xml:space="preserve"> год и плановый период 201</w:t>
      </w:r>
      <w:r>
        <w:rPr>
          <w:rStyle w:val="FontStyle93"/>
          <w:sz w:val="28"/>
          <w:szCs w:val="28"/>
        </w:rPr>
        <w:t>9</w:t>
      </w:r>
      <w:r w:rsidRPr="00DA5748">
        <w:rPr>
          <w:rStyle w:val="FontStyle93"/>
          <w:sz w:val="28"/>
          <w:szCs w:val="28"/>
        </w:rPr>
        <w:t xml:space="preserve"> и 20</w:t>
      </w:r>
      <w:r>
        <w:rPr>
          <w:rStyle w:val="FontStyle93"/>
          <w:sz w:val="28"/>
          <w:szCs w:val="28"/>
        </w:rPr>
        <w:t>20</w:t>
      </w:r>
      <w:r w:rsidRPr="00DA5748">
        <w:rPr>
          <w:rStyle w:val="FontStyle93"/>
          <w:sz w:val="28"/>
          <w:szCs w:val="28"/>
        </w:rPr>
        <w:t xml:space="preserve"> годов</w:t>
      </w:r>
    </w:p>
    <w:p w:rsidR="00CD2042" w:rsidRDefault="00CD2042" w:rsidP="00793478">
      <w:pPr>
        <w:spacing w:after="0"/>
        <w:ind w:firstLine="709"/>
        <w:contextualSpacing/>
        <w:jc w:val="both"/>
        <w:rPr>
          <w:rFonts w:ascii="Times New Roman" w:hAnsi="Times New Roman" w:cs="Times New Roman"/>
          <w:sz w:val="28"/>
          <w:szCs w:val="28"/>
        </w:rPr>
      </w:pPr>
    </w:p>
    <w:p w:rsidR="007742C5" w:rsidRPr="00427BB5" w:rsidRDefault="007742C5" w:rsidP="00427BB5">
      <w:pPr>
        <w:spacing w:after="0"/>
        <w:ind w:firstLine="709"/>
        <w:contextualSpacing/>
        <w:jc w:val="both"/>
        <w:rPr>
          <w:rFonts w:ascii="Times New Roman" w:hAnsi="Times New Roman" w:cs="Times New Roman"/>
          <w:sz w:val="28"/>
          <w:szCs w:val="28"/>
        </w:rPr>
      </w:pPr>
      <w:proofErr w:type="gramStart"/>
      <w:r w:rsidRPr="00427BB5">
        <w:rPr>
          <w:rFonts w:ascii="Times New Roman" w:hAnsi="Times New Roman" w:cs="Times New Roman"/>
          <w:sz w:val="28"/>
          <w:szCs w:val="28"/>
        </w:rPr>
        <w:t xml:space="preserve">Основные направления бюджетной и налоговой политики на 2018 год и плановый период 2019 и 2020 годов подготовлены в соответствии с Бюджетным кодексом Российской Федерации, с учетом Основных направлений бюджетной, налоговой и </w:t>
      </w:r>
      <w:proofErr w:type="spellStart"/>
      <w:r w:rsidRPr="00427BB5">
        <w:rPr>
          <w:rFonts w:ascii="Times New Roman" w:hAnsi="Times New Roman" w:cs="Times New Roman"/>
          <w:sz w:val="28"/>
          <w:szCs w:val="28"/>
        </w:rPr>
        <w:t>таможенно-тарифной</w:t>
      </w:r>
      <w:proofErr w:type="spellEnd"/>
      <w:r w:rsidRPr="00427BB5">
        <w:rPr>
          <w:rFonts w:ascii="Times New Roman" w:hAnsi="Times New Roman" w:cs="Times New Roman"/>
          <w:sz w:val="28"/>
          <w:szCs w:val="28"/>
        </w:rPr>
        <w:t xml:space="preserve"> политики на 2018 год и на плановый период 2019 и 2020 годов, разрабатываемых в составе материалов к проекту федерального бюджета на очередной финансовый год и плановый период, положений</w:t>
      </w:r>
      <w:proofErr w:type="gramEnd"/>
      <w:r w:rsidRPr="00427BB5">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от 1 декабря 2016 года, майских Указов Президента Российской Федерации 2012 года, стратегией социально-экономического развития Невьянского городского округа на среднесрочный период 2018-2020 годов.</w:t>
      </w:r>
    </w:p>
    <w:p w:rsidR="007742C5" w:rsidRPr="00427BB5" w:rsidRDefault="00746B7F" w:rsidP="00427BB5">
      <w:pPr>
        <w:autoSpaceDE w:val="0"/>
        <w:autoSpaceDN w:val="0"/>
        <w:adjustRightInd w:val="0"/>
        <w:ind w:firstLine="567"/>
        <w:jc w:val="both"/>
        <w:rPr>
          <w:rFonts w:ascii="Times New Roman" w:hAnsi="Times New Roman" w:cs="Times New Roman"/>
          <w:sz w:val="28"/>
          <w:szCs w:val="28"/>
        </w:rPr>
      </w:pPr>
      <w:r w:rsidRPr="00427BB5">
        <w:rPr>
          <w:rFonts w:ascii="Times New Roman" w:hAnsi="Times New Roman" w:cs="Times New Roman"/>
          <w:sz w:val="28"/>
          <w:szCs w:val="28"/>
        </w:rPr>
        <w:t>Основные</w:t>
      </w:r>
      <w:r w:rsidR="007742C5" w:rsidRPr="00427BB5">
        <w:rPr>
          <w:rFonts w:ascii="Times New Roman" w:hAnsi="Times New Roman" w:cs="Times New Roman"/>
          <w:sz w:val="28"/>
          <w:szCs w:val="28"/>
        </w:rPr>
        <w:t xml:space="preserve"> направлени</w:t>
      </w:r>
      <w:r w:rsidRPr="00427BB5">
        <w:rPr>
          <w:rFonts w:ascii="Times New Roman" w:hAnsi="Times New Roman" w:cs="Times New Roman"/>
          <w:sz w:val="28"/>
          <w:szCs w:val="28"/>
        </w:rPr>
        <w:t>я</w:t>
      </w:r>
      <w:r w:rsidR="007742C5" w:rsidRPr="00427BB5">
        <w:rPr>
          <w:rFonts w:ascii="Times New Roman" w:hAnsi="Times New Roman" w:cs="Times New Roman"/>
          <w:sz w:val="28"/>
          <w:szCs w:val="28"/>
        </w:rPr>
        <w:t xml:space="preserve"> явля</w:t>
      </w:r>
      <w:r w:rsidRPr="00427BB5">
        <w:rPr>
          <w:rFonts w:ascii="Times New Roman" w:hAnsi="Times New Roman" w:cs="Times New Roman"/>
          <w:sz w:val="28"/>
          <w:szCs w:val="28"/>
        </w:rPr>
        <w:t>ю</w:t>
      </w:r>
      <w:r w:rsidR="007742C5" w:rsidRPr="00427BB5">
        <w:rPr>
          <w:rFonts w:ascii="Times New Roman" w:hAnsi="Times New Roman" w:cs="Times New Roman"/>
          <w:sz w:val="28"/>
          <w:szCs w:val="28"/>
        </w:rPr>
        <w:t xml:space="preserve">тся </w:t>
      </w:r>
      <w:r w:rsidRPr="00427BB5">
        <w:rPr>
          <w:rFonts w:ascii="Times New Roman" w:hAnsi="Times New Roman" w:cs="Times New Roman"/>
          <w:sz w:val="28"/>
          <w:szCs w:val="28"/>
        </w:rPr>
        <w:t>определяющими</w:t>
      </w:r>
      <w:r w:rsidR="007742C5" w:rsidRPr="00427BB5">
        <w:rPr>
          <w:rFonts w:ascii="Times New Roman" w:hAnsi="Times New Roman" w:cs="Times New Roman"/>
          <w:sz w:val="28"/>
          <w:szCs w:val="28"/>
        </w:rPr>
        <w:t xml:space="preserve"> услови</w:t>
      </w:r>
      <w:r w:rsidRPr="00427BB5">
        <w:rPr>
          <w:rFonts w:ascii="Times New Roman" w:hAnsi="Times New Roman" w:cs="Times New Roman"/>
          <w:sz w:val="28"/>
          <w:szCs w:val="28"/>
        </w:rPr>
        <w:t>ями</w:t>
      </w:r>
      <w:r w:rsidR="007742C5" w:rsidRPr="00427BB5">
        <w:rPr>
          <w:rFonts w:ascii="Times New Roman" w:hAnsi="Times New Roman" w:cs="Times New Roman"/>
          <w:sz w:val="28"/>
          <w:szCs w:val="28"/>
        </w:rPr>
        <w:t>, используемы</w:t>
      </w:r>
      <w:r w:rsidRPr="00427BB5">
        <w:rPr>
          <w:rFonts w:ascii="Times New Roman" w:hAnsi="Times New Roman" w:cs="Times New Roman"/>
          <w:sz w:val="28"/>
          <w:szCs w:val="28"/>
        </w:rPr>
        <w:t>е</w:t>
      </w:r>
      <w:r w:rsidR="007742C5" w:rsidRPr="00427BB5">
        <w:rPr>
          <w:rFonts w:ascii="Times New Roman" w:hAnsi="Times New Roman" w:cs="Times New Roman"/>
          <w:sz w:val="28"/>
          <w:szCs w:val="28"/>
        </w:rPr>
        <w:t xml:space="preserve"> при составлении проекта бюджета </w:t>
      </w:r>
      <w:r w:rsidRPr="00427BB5">
        <w:rPr>
          <w:rFonts w:ascii="Times New Roman" w:hAnsi="Times New Roman" w:cs="Times New Roman"/>
          <w:sz w:val="28"/>
          <w:szCs w:val="28"/>
        </w:rPr>
        <w:t>Невьянского</w:t>
      </w:r>
      <w:r w:rsidR="007742C5" w:rsidRPr="00427BB5">
        <w:rPr>
          <w:rFonts w:ascii="Times New Roman" w:hAnsi="Times New Roman" w:cs="Times New Roman"/>
          <w:sz w:val="28"/>
          <w:szCs w:val="28"/>
        </w:rPr>
        <w:t xml:space="preserve"> городского округа на 2018 год и плановый период 2019 и 2020 годов, подходов к его формированию, а также обеспечение прозрачности и открытости бюджетного планирования.</w:t>
      </w:r>
    </w:p>
    <w:p w:rsidR="009B0DFE" w:rsidRPr="007C0F6D" w:rsidRDefault="009B0DFE" w:rsidP="007C0F6D">
      <w:pPr>
        <w:pStyle w:val="2"/>
        <w:widowControl w:val="0"/>
        <w:spacing w:line="276" w:lineRule="auto"/>
        <w:ind w:firstLine="709"/>
        <w:rPr>
          <w:b/>
          <w:i/>
        </w:rPr>
      </w:pPr>
      <w:r w:rsidRPr="009F480F">
        <w:rPr>
          <w:b/>
          <w:i/>
        </w:rPr>
        <w:t>Основные итоги реализации налоговой</w:t>
      </w:r>
      <w:r w:rsidR="00F94AE3" w:rsidRPr="009F480F">
        <w:rPr>
          <w:b/>
          <w:i/>
        </w:rPr>
        <w:t xml:space="preserve"> и бюджетной</w:t>
      </w:r>
      <w:r w:rsidRPr="009F480F">
        <w:rPr>
          <w:b/>
          <w:i/>
        </w:rPr>
        <w:t xml:space="preserve"> политики Невьянского городского округа в 2016 году и текущем периоде 2017 года</w:t>
      </w:r>
    </w:p>
    <w:p w:rsidR="00154810" w:rsidRPr="00427BB5" w:rsidRDefault="00154810" w:rsidP="00427BB5">
      <w:pPr>
        <w:widowControl w:val="0"/>
        <w:autoSpaceDE w:val="0"/>
        <w:autoSpaceDN w:val="0"/>
        <w:adjustRightInd w:val="0"/>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В 2016 году крупные и средние промышленные предприятия округа выпустили продукции на сумму 10 936,0 млн. руб., что выше показателя 2015 года на 100,28 %. В</w:t>
      </w:r>
      <w:r w:rsidRPr="00430EE5">
        <w:rPr>
          <w:rFonts w:ascii="Times New Roman" w:hAnsi="Times New Roman" w:cs="Times New Roman"/>
          <w:sz w:val="28"/>
          <w:szCs w:val="28"/>
        </w:rPr>
        <w:t xml:space="preserve"> 2017 </w:t>
      </w:r>
      <w:r w:rsidRPr="00427BB5">
        <w:rPr>
          <w:rFonts w:ascii="Times New Roman" w:hAnsi="Times New Roman" w:cs="Times New Roman"/>
          <w:sz w:val="28"/>
          <w:szCs w:val="28"/>
        </w:rPr>
        <w:t>году ожидается поступление в сумме 11483,0 млн. руб.</w:t>
      </w:r>
    </w:p>
    <w:p w:rsidR="00154810" w:rsidRPr="00427BB5" w:rsidRDefault="00154810" w:rsidP="00427BB5">
      <w:pPr>
        <w:spacing w:after="0"/>
        <w:ind w:firstLine="709"/>
        <w:contextualSpacing/>
        <w:jc w:val="both"/>
        <w:rPr>
          <w:rFonts w:ascii="Times New Roman" w:hAnsi="Times New Roman" w:cs="Times New Roman"/>
          <w:sz w:val="28"/>
          <w:szCs w:val="28"/>
        </w:rPr>
      </w:pPr>
      <w:r w:rsidRPr="00FE4051">
        <w:rPr>
          <w:rFonts w:ascii="Times New Roman" w:hAnsi="Times New Roman" w:cs="Times New Roman"/>
          <w:sz w:val="28"/>
          <w:szCs w:val="28"/>
        </w:rPr>
        <w:t>Объем инвестиций в основной капитал в 2016 году за счет всех источников финансирования составил 2 363,0 млн. руб. или 96,6 % к 2015 году.</w:t>
      </w:r>
    </w:p>
    <w:p w:rsidR="00154810" w:rsidRPr="00427BB5" w:rsidRDefault="00154810" w:rsidP="00427BB5">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В 2017 году организации, расположенные на территории городского округа, по прогнозным оценкам инвестируют в основной капитал 2 488,0 млн. руб., в последующие годы будет наблюдаться увеличение индекса данного показателя примерно на 4 %.</w:t>
      </w:r>
    </w:p>
    <w:p w:rsidR="00154810" w:rsidRPr="00427BB5" w:rsidRDefault="00154810" w:rsidP="00427BB5">
      <w:pPr>
        <w:spacing w:after="0"/>
        <w:ind w:firstLine="709"/>
        <w:contextualSpacing/>
        <w:jc w:val="both"/>
        <w:rPr>
          <w:rFonts w:ascii="Times New Roman" w:hAnsi="Times New Roman" w:cs="Times New Roman"/>
          <w:sz w:val="28"/>
          <w:szCs w:val="28"/>
        </w:rPr>
      </w:pPr>
      <w:proofErr w:type="gramStart"/>
      <w:r w:rsidRPr="00427BB5">
        <w:rPr>
          <w:rFonts w:ascii="Times New Roman" w:hAnsi="Times New Roman" w:cs="Times New Roman"/>
          <w:sz w:val="28"/>
          <w:szCs w:val="28"/>
        </w:rPr>
        <w:t>В</w:t>
      </w:r>
      <w:proofErr w:type="gramEnd"/>
      <w:r w:rsidRPr="00427BB5">
        <w:rPr>
          <w:rFonts w:ascii="Times New Roman" w:hAnsi="Times New Roman" w:cs="Times New Roman"/>
          <w:sz w:val="28"/>
          <w:szCs w:val="28"/>
        </w:rPr>
        <w:t xml:space="preserve"> </w:t>
      </w:r>
      <w:proofErr w:type="gramStart"/>
      <w:r w:rsidRPr="00427BB5">
        <w:rPr>
          <w:rFonts w:ascii="Times New Roman" w:hAnsi="Times New Roman" w:cs="Times New Roman"/>
          <w:sz w:val="28"/>
          <w:szCs w:val="28"/>
        </w:rPr>
        <w:t>Невьянском</w:t>
      </w:r>
      <w:proofErr w:type="gramEnd"/>
      <w:r w:rsidRPr="00427BB5">
        <w:rPr>
          <w:rFonts w:ascii="Times New Roman" w:hAnsi="Times New Roman" w:cs="Times New Roman"/>
          <w:sz w:val="28"/>
          <w:szCs w:val="28"/>
        </w:rPr>
        <w:t xml:space="preserve"> городском округе численность населения с денежными доходами ниже прожиточного минимума в 2016 году составила порядка </w:t>
      </w:r>
      <w:r w:rsidR="005D5846" w:rsidRPr="005D5846">
        <w:rPr>
          <w:rFonts w:ascii="Times New Roman" w:hAnsi="Times New Roman" w:cs="Times New Roman"/>
          <w:sz w:val="28"/>
          <w:szCs w:val="28"/>
        </w:rPr>
        <w:t xml:space="preserve">  </w:t>
      </w:r>
      <w:r w:rsidRPr="00427BB5">
        <w:rPr>
          <w:rFonts w:ascii="Times New Roman" w:hAnsi="Times New Roman" w:cs="Times New Roman"/>
          <w:sz w:val="28"/>
          <w:szCs w:val="28"/>
        </w:rPr>
        <w:t xml:space="preserve">13,5 %, </w:t>
      </w:r>
      <w:r w:rsidR="005D4A1D" w:rsidRPr="00427BB5">
        <w:rPr>
          <w:rFonts w:ascii="Times New Roman" w:hAnsi="Times New Roman" w:cs="Times New Roman"/>
          <w:sz w:val="28"/>
          <w:szCs w:val="28"/>
        </w:rPr>
        <w:t>в 2017 году</w:t>
      </w:r>
      <w:r w:rsidRPr="00427BB5">
        <w:rPr>
          <w:rFonts w:ascii="Times New Roman" w:hAnsi="Times New Roman" w:cs="Times New Roman"/>
          <w:sz w:val="28"/>
          <w:szCs w:val="28"/>
        </w:rPr>
        <w:t xml:space="preserve"> планируется снизить долю населения с денежными доходами ниже прожиточного минимума до </w:t>
      </w:r>
      <w:r w:rsidR="005D4A1D" w:rsidRPr="00427BB5">
        <w:rPr>
          <w:rFonts w:ascii="Times New Roman" w:hAnsi="Times New Roman" w:cs="Times New Roman"/>
          <w:sz w:val="28"/>
          <w:szCs w:val="28"/>
        </w:rPr>
        <w:t>12</w:t>
      </w:r>
      <w:r w:rsidRPr="00427BB5">
        <w:rPr>
          <w:rFonts w:ascii="Times New Roman" w:hAnsi="Times New Roman" w:cs="Times New Roman"/>
          <w:sz w:val="28"/>
          <w:szCs w:val="28"/>
        </w:rPr>
        <w:t>,9 %.</w:t>
      </w:r>
    </w:p>
    <w:p w:rsidR="00154810" w:rsidRPr="00427BB5" w:rsidRDefault="00154810" w:rsidP="00427BB5">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 xml:space="preserve">Среднедушевые денежные доходы населения в месяц в 2016 году составили 13 799,30 руб. В 2017 году </w:t>
      </w:r>
      <w:r w:rsidR="005D4A1D" w:rsidRPr="00427BB5">
        <w:rPr>
          <w:rFonts w:ascii="Times New Roman" w:hAnsi="Times New Roman" w:cs="Times New Roman"/>
          <w:sz w:val="28"/>
          <w:szCs w:val="28"/>
        </w:rPr>
        <w:t>прогнозируется рост до</w:t>
      </w:r>
      <w:r w:rsidRPr="00427BB5">
        <w:rPr>
          <w:rFonts w:ascii="Times New Roman" w:hAnsi="Times New Roman" w:cs="Times New Roman"/>
          <w:sz w:val="28"/>
          <w:szCs w:val="28"/>
        </w:rPr>
        <w:t xml:space="preserve"> 14 279,90 руб. </w:t>
      </w:r>
      <w:r w:rsidRPr="00427BB5">
        <w:rPr>
          <w:rFonts w:ascii="Times New Roman" w:hAnsi="Times New Roman" w:cs="Times New Roman"/>
          <w:sz w:val="28"/>
          <w:szCs w:val="28"/>
        </w:rPr>
        <w:lastRenderedPageBreak/>
        <w:t xml:space="preserve">Основными видами доходов населения являются: заработная плата, доходы от предпринимательской деятельности, пенсии, пособия. Начисленная среднемесячная  заработная   плата   одного  работника  в    2016 году  составила 29 720,60 руб., это соответствует 110,3 % к уровню 2015 года. В 2017-2018  годах планируется увеличение среднемесячной заработной платы на </w:t>
      </w:r>
      <w:proofErr w:type="gramStart"/>
      <w:r w:rsidRPr="00427BB5">
        <w:rPr>
          <w:rFonts w:ascii="Times New Roman" w:hAnsi="Times New Roman" w:cs="Times New Roman"/>
          <w:sz w:val="28"/>
          <w:szCs w:val="28"/>
        </w:rPr>
        <w:t>6,0</w:t>
      </w:r>
      <w:proofErr w:type="gramEnd"/>
      <w:r w:rsidRPr="00427BB5">
        <w:rPr>
          <w:rFonts w:ascii="Times New Roman" w:hAnsi="Times New Roman" w:cs="Times New Roman"/>
          <w:sz w:val="28"/>
          <w:szCs w:val="28"/>
        </w:rPr>
        <w:t xml:space="preserve"> % и среднемесячная заработная плата составит в 2017 году </w:t>
      </w:r>
      <w:r w:rsidR="005D4A1D" w:rsidRPr="00427BB5">
        <w:rPr>
          <w:rFonts w:ascii="Times New Roman" w:hAnsi="Times New Roman" w:cs="Times New Roman"/>
          <w:sz w:val="28"/>
          <w:szCs w:val="28"/>
        </w:rPr>
        <w:t>составит</w:t>
      </w:r>
      <w:r w:rsidRPr="00427BB5">
        <w:rPr>
          <w:rFonts w:ascii="Times New Roman" w:hAnsi="Times New Roman" w:cs="Times New Roman"/>
          <w:sz w:val="28"/>
          <w:szCs w:val="28"/>
        </w:rPr>
        <w:t xml:space="preserve"> 31 503,8</w:t>
      </w:r>
      <w:r w:rsidR="005D4A1D" w:rsidRPr="00427BB5">
        <w:rPr>
          <w:rFonts w:ascii="Times New Roman" w:hAnsi="Times New Roman" w:cs="Times New Roman"/>
          <w:sz w:val="28"/>
          <w:szCs w:val="28"/>
        </w:rPr>
        <w:t xml:space="preserve"> руб</w:t>
      </w:r>
      <w:r w:rsidRPr="00427BB5">
        <w:rPr>
          <w:rFonts w:ascii="Times New Roman" w:hAnsi="Times New Roman" w:cs="Times New Roman"/>
          <w:sz w:val="28"/>
          <w:szCs w:val="28"/>
        </w:rPr>
        <w:t xml:space="preserve">.  </w:t>
      </w:r>
    </w:p>
    <w:p w:rsidR="00154810" w:rsidRPr="00427BB5" w:rsidRDefault="00154810" w:rsidP="00427BB5">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 xml:space="preserve">В структуре денежных доходов налог на доходы физических лиц  составляет около 30 %. </w:t>
      </w:r>
    </w:p>
    <w:p w:rsidR="00154810" w:rsidRPr="00427BB5" w:rsidRDefault="00154810" w:rsidP="00427BB5">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 xml:space="preserve">У всех работников отчитывающихся крупных и средних организаций по </w:t>
      </w:r>
      <w:proofErr w:type="spellStart"/>
      <w:r w:rsidRPr="00427BB5">
        <w:rPr>
          <w:rFonts w:ascii="Times New Roman" w:hAnsi="Times New Roman" w:cs="Times New Roman"/>
          <w:sz w:val="28"/>
          <w:szCs w:val="28"/>
        </w:rPr>
        <w:t>Невьянскому</w:t>
      </w:r>
      <w:proofErr w:type="spellEnd"/>
      <w:r w:rsidRPr="00427BB5">
        <w:rPr>
          <w:rFonts w:ascii="Times New Roman" w:hAnsi="Times New Roman" w:cs="Times New Roman"/>
          <w:sz w:val="28"/>
          <w:szCs w:val="28"/>
        </w:rPr>
        <w:t xml:space="preserve"> городскому округу начисленная заработная плата выше установленного прожиточного минимума трудоспособного населения в Свердловской области. По данным предприятий и организаций, наблюдаемых видов экономической деятельности, по состоянию на 01.07.2017 года  просроченной задолженности по заработной плате работников нет.</w:t>
      </w:r>
    </w:p>
    <w:p w:rsidR="00154810" w:rsidRPr="00427BB5" w:rsidRDefault="00154810" w:rsidP="00427BB5">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В 2016 году объем оборота розничной торговли снизился по сравнению с 2015 годом на 0,8 % и составил 3 871,1 млн. руб.</w:t>
      </w:r>
    </w:p>
    <w:p w:rsidR="00154810" w:rsidRPr="00427BB5" w:rsidRDefault="00154810" w:rsidP="00427BB5">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При дальнейшем развитии потребительского рынка товаров и услуг в 2018 году прогнозируется повышение объема розничного товарооборота на 8,0 % в действующих ценах.</w:t>
      </w:r>
    </w:p>
    <w:p w:rsidR="00154810" w:rsidRPr="00427BB5" w:rsidRDefault="00154810" w:rsidP="00427BB5">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 xml:space="preserve">Общее число субъектов малого и среднего предпринимательства, зарегистрированных </w:t>
      </w:r>
      <w:proofErr w:type="gramStart"/>
      <w:r w:rsidRPr="00427BB5">
        <w:rPr>
          <w:rFonts w:ascii="Times New Roman" w:hAnsi="Times New Roman" w:cs="Times New Roman"/>
          <w:sz w:val="28"/>
          <w:szCs w:val="28"/>
        </w:rPr>
        <w:t>в</w:t>
      </w:r>
      <w:proofErr w:type="gramEnd"/>
      <w:r w:rsidRPr="00427BB5">
        <w:rPr>
          <w:rFonts w:ascii="Times New Roman" w:hAnsi="Times New Roman" w:cs="Times New Roman"/>
          <w:sz w:val="28"/>
          <w:szCs w:val="28"/>
        </w:rPr>
        <w:t xml:space="preserve"> </w:t>
      </w:r>
      <w:proofErr w:type="gramStart"/>
      <w:r w:rsidRPr="00427BB5">
        <w:rPr>
          <w:rFonts w:ascii="Times New Roman" w:hAnsi="Times New Roman" w:cs="Times New Roman"/>
          <w:sz w:val="28"/>
          <w:szCs w:val="28"/>
        </w:rPr>
        <w:t>Невьянском</w:t>
      </w:r>
      <w:proofErr w:type="gramEnd"/>
      <w:r w:rsidRPr="00427BB5">
        <w:rPr>
          <w:rFonts w:ascii="Times New Roman" w:hAnsi="Times New Roman" w:cs="Times New Roman"/>
          <w:sz w:val="28"/>
          <w:szCs w:val="28"/>
        </w:rPr>
        <w:t xml:space="preserve"> городском округе, по данным </w:t>
      </w:r>
      <w:proofErr w:type="spellStart"/>
      <w:r w:rsidRPr="00427BB5">
        <w:rPr>
          <w:rFonts w:ascii="Times New Roman" w:hAnsi="Times New Roman" w:cs="Times New Roman"/>
          <w:sz w:val="28"/>
          <w:szCs w:val="28"/>
        </w:rPr>
        <w:t>Свердловскстата</w:t>
      </w:r>
      <w:proofErr w:type="spellEnd"/>
      <w:r w:rsidRPr="00427BB5">
        <w:rPr>
          <w:rFonts w:ascii="Times New Roman" w:hAnsi="Times New Roman" w:cs="Times New Roman"/>
          <w:sz w:val="28"/>
          <w:szCs w:val="28"/>
        </w:rPr>
        <w:t xml:space="preserve"> </w:t>
      </w:r>
      <w:r w:rsidR="00FE4051" w:rsidRPr="00FE4051">
        <w:rPr>
          <w:rFonts w:ascii="Times New Roman" w:hAnsi="Times New Roman" w:cs="Times New Roman"/>
          <w:sz w:val="28"/>
          <w:szCs w:val="28"/>
        </w:rPr>
        <w:t xml:space="preserve"> </w:t>
      </w:r>
      <w:r w:rsidRPr="00427BB5">
        <w:rPr>
          <w:rFonts w:ascii="Times New Roman" w:hAnsi="Times New Roman" w:cs="Times New Roman"/>
          <w:sz w:val="28"/>
          <w:szCs w:val="28"/>
        </w:rPr>
        <w:t xml:space="preserve">на 1 января 2017 года составило 1343 единицы. </w:t>
      </w:r>
    </w:p>
    <w:p w:rsidR="00154810" w:rsidRPr="00427BB5" w:rsidRDefault="00154810" w:rsidP="00427BB5">
      <w:pPr>
        <w:tabs>
          <w:tab w:val="left" w:pos="0"/>
        </w:tabs>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 xml:space="preserve">Количество субъектов малого предпринимательства, осуществляющих деятельность без образования юридического лица (индивидуальных предпринимателей), на 01.01.2017 г. – 1034 человека, что всего на 6 единиц больше, чем в 2015 году. </w:t>
      </w:r>
    </w:p>
    <w:p w:rsidR="00154810" w:rsidRDefault="00154810" w:rsidP="00427BB5">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 xml:space="preserve">Наиболее среди представителей малого бизнеса представлена                     </w:t>
      </w:r>
      <w:proofErr w:type="gramStart"/>
      <w:r w:rsidRPr="00427BB5">
        <w:rPr>
          <w:rFonts w:ascii="Times New Roman" w:hAnsi="Times New Roman" w:cs="Times New Roman"/>
          <w:sz w:val="28"/>
          <w:szCs w:val="28"/>
        </w:rPr>
        <w:t>в</w:t>
      </w:r>
      <w:proofErr w:type="gramEnd"/>
      <w:r w:rsidRPr="00427BB5">
        <w:rPr>
          <w:rFonts w:ascii="Times New Roman" w:hAnsi="Times New Roman" w:cs="Times New Roman"/>
          <w:sz w:val="28"/>
          <w:szCs w:val="28"/>
        </w:rPr>
        <w:t xml:space="preserve"> </w:t>
      </w:r>
      <w:proofErr w:type="gramStart"/>
      <w:r w:rsidRPr="00427BB5">
        <w:rPr>
          <w:rFonts w:ascii="Times New Roman" w:hAnsi="Times New Roman" w:cs="Times New Roman"/>
          <w:sz w:val="28"/>
          <w:szCs w:val="28"/>
        </w:rPr>
        <w:t>Невьянском</w:t>
      </w:r>
      <w:proofErr w:type="gramEnd"/>
      <w:r w:rsidRPr="00427BB5">
        <w:rPr>
          <w:rFonts w:ascii="Times New Roman" w:hAnsi="Times New Roman" w:cs="Times New Roman"/>
          <w:sz w:val="28"/>
          <w:szCs w:val="28"/>
        </w:rPr>
        <w:t xml:space="preserve"> городском округе торговая деятельность – 31,6 % от общего числа, предоставление транспортных услуг – 9,6 %, общественное питание и бытовое обслуживание – 8,6 %, строительство – 3,2 %, сельское хозяйство –   2,3 %, обрабатывающие производства – 1,4 %.</w:t>
      </w:r>
    </w:p>
    <w:p w:rsidR="007C0F6D" w:rsidRDefault="007C0F6D" w:rsidP="00427BB5">
      <w:pPr>
        <w:spacing w:after="0"/>
        <w:ind w:firstLine="709"/>
        <w:contextualSpacing/>
        <w:jc w:val="both"/>
        <w:rPr>
          <w:rFonts w:ascii="Times New Roman" w:hAnsi="Times New Roman" w:cs="Times New Roman"/>
          <w:sz w:val="28"/>
          <w:szCs w:val="28"/>
        </w:rPr>
      </w:pPr>
    </w:p>
    <w:p w:rsidR="009F480F" w:rsidRPr="0064159B" w:rsidRDefault="009F480F" w:rsidP="007C0F6D">
      <w:pPr>
        <w:pStyle w:val="ConsPlusNormal"/>
        <w:spacing w:line="276" w:lineRule="auto"/>
        <w:ind w:firstLine="709"/>
        <w:contextualSpacing/>
        <w:outlineLvl w:val="1"/>
        <w:rPr>
          <w:rFonts w:ascii="Times New Roman" w:hAnsi="Times New Roman" w:cs="Times New Roman"/>
          <w:b/>
          <w:i/>
          <w:sz w:val="28"/>
          <w:szCs w:val="28"/>
        </w:rPr>
      </w:pPr>
      <w:r w:rsidRPr="0064159B">
        <w:rPr>
          <w:rFonts w:ascii="Times New Roman" w:hAnsi="Times New Roman" w:cs="Times New Roman"/>
          <w:b/>
          <w:i/>
          <w:sz w:val="28"/>
          <w:szCs w:val="28"/>
        </w:rPr>
        <w:t>Итоги бюджетной политики в 201</w:t>
      </w:r>
      <w:r>
        <w:rPr>
          <w:rFonts w:ascii="Times New Roman" w:hAnsi="Times New Roman" w:cs="Times New Roman"/>
          <w:b/>
          <w:i/>
          <w:sz w:val="28"/>
          <w:szCs w:val="28"/>
        </w:rPr>
        <w:t>6</w:t>
      </w:r>
      <w:r w:rsidRPr="0064159B">
        <w:rPr>
          <w:rFonts w:ascii="Times New Roman" w:hAnsi="Times New Roman" w:cs="Times New Roman"/>
          <w:b/>
          <w:i/>
          <w:sz w:val="28"/>
          <w:szCs w:val="28"/>
        </w:rPr>
        <w:t xml:space="preserve"> году и 1 половине 201</w:t>
      </w:r>
      <w:r>
        <w:rPr>
          <w:rFonts w:ascii="Times New Roman" w:hAnsi="Times New Roman" w:cs="Times New Roman"/>
          <w:b/>
          <w:i/>
          <w:sz w:val="28"/>
          <w:szCs w:val="28"/>
        </w:rPr>
        <w:t>7</w:t>
      </w:r>
      <w:r w:rsidRPr="0064159B">
        <w:rPr>
          <w:rFonts w:ascii="Times New Roman" w:hAnsi="Times New Roman" w:cs="Times New Roman"/>
          <w:b/>
          <w:i/>
          <w:sz w:val="28"/>
          <w:szCs w:val="28"/>
        </w:rPr>
        <w:t xml:space="preserve"> года</w:t>
      </w:r>
    </w:p>
    <w:p w:rsidR="009F480F" w:rsidRPr="00F95ABC" w:rsidRDefault="009F480F" w:rsidP="007C0F6D">
      <w:pPr>
        <w:pStyle w:val="a4"/>
        <w:spacing w:after="0"/>
        <w:ind w:left="0" w:firstLine="709"/>
        <w:contextualSpacing/>
        <w:jc w:val="both"/>
        <w:rPr>
          <w:rFonts w:ascii="Times New Roman" w:hAnsi="Times New Roman" w:cs="Times New Roman"/>
          <w:bCs/>
          <w:sz w:val="28"/>
          <w:szCs w:val="28"/>
        </w:rPr>
      </w:pPr>
      <w:r w:rsidRPr="00F95ABC">
        <w:rPr>
          <w:rFonts w:ascii="Times New Roman" w:hAnsi="Times New Roman" w:cs="Times New Roman"/>
          <w:bCs/>
          <w:sz w:val="28"/>
          <w:szCs w:val="28"/>
        </w:rPr>
        <w:t xml:space="preserve">Бюджетная политика на территории Невьянского городского округа в 2016 году и истекшем периоде 2017 года была направлена на сохранение социальной направленности бюджета, решение социально-экономических задач, в первую очередь поставленных в указах Президента Российской Федерации от 7 мая 2012 года. </w:t>
      </w:r>
    </w:p>
    <w:p w:rsidR="009F480F" w:rsidRPr="00F95ABC" w:rsidRDefault="009F480F" w:rsidP="009F480F">
      <w:pPr>
        <w:pStyle w:val="a4"/>
        <w:spacing w:after="0"/>
        <w:ind w:left="0" w:firstLine="709"/>
        <w:contextualSpacing/>
        <w:jc w:val="both"/>
        <w:rPr>
          <w:rFonts w:ascii="Times New Roman" w:hAnsi="Times New Roman" w:cs="Times New Roman"/>
          <w:sz w:val="28"/>
          <w:szCs w:val="28"/>
        </w:rPr>
      </w:pPr>
      <w:r w:rsidRPr="00F95ABC">
        <w:rPr>
          <w:rFonts w:ascii="Times New Roman" w:hAnsi="Times New Roman" w:cs="Times New Roman"/>
          <w:bCs/>
          <w:sz w:val="28"/>
          <w:szCs w:val="28"/>
        </w:rPr>
        <w:lastRenderedPageBreak/>
        <w:t xml:space="preserve">Несмотря  на непростую экономическую ситуацию в городском округе, бюджет Невьянского городского округа </w:t>
      </w:r>
      <w:r w:rsidRPr="00F95ABC">
        <w:rPr>
          <w:rFonts w:ascii="Times New Roman" w:hAnsi="Times New Roman" w:cs="Times New Roman"/>
          <w:sz w:val="28"/>
          <w:szCs w:val="28"/>
        </w:rPr>
        <w:t xml:space="preserve">планировался, исполнялся и исполняется не только как бюджет «функционирования», но и как бюджет «развития». </w:t>
      </w:r>
    </w:p>
    <w:p w:rsidR="009F480F" w:rsidRPr="00F95ABC" w:rsidRDefault="009F480F" w:rsidP="009F480F">
      <w:pPr>
        <w:spacing w:after="0"/>
        <w:ind w:firstLine="709"/>
        <w:contextualSpacing/>
        <w:jc w:val="both"/>
        <w:rPr>
          <w:rFonts w:ascii="Times New Roman" w:hAnsi="Times New Roman" w:cs="Times New Roman"/>
          <w:sz w:val="28"/>
          <w:szCs w:val="28"/>
        </w:rPr>
      </w:pPr>
      <w:r w:rsidRPr="00F95ABC">
        <w:rPr>
          <w:rFonts w:ascii="Times New Roman" w:hAnsi="Times New Roman" w:cs="Times New Roman"/>
          <w:sz w:val="28"/>
          <w:szCs w:val="28"/>
        </w:rPr>
        <w:t>Как и в предыдущие 201</w:t>
      </w:r>
      <w:r w:rsidRPr="00367EF6">
        <w:rPr>
          <w:rFonts w:ascii="Times New Roman" w:hAnsi="Times New Roman" w:cs="Times New Roman"/>
          <w:sz w:val="28"/>
          <w:szCs w:val="28"/>
        </w:rPr>
        <w:t>4</w:t>
      </w:r>
      <w:r w:rsidRPr="00F95ABC">
        <w:rPr>
          <w:rFonts w:ascii="Times New Roman" w:hAnsi="Times New Roman" w:cs="Times New Roman"/>
          <w:sz w:val="28"/>
          <w:szCs w:val="28"/>
        </w:rPr>
        <w:t xml:space="preserve">-2016 годы, особое внимание уделялось привлечению средств федерального и областного бюджетов на реализацию приоритетных направлений социально-экономического развития Невьянского городского округа. </w:t>
      </w:r>
    </w:p>
    <w:p w:rsidR="009F480F" w:rsidRPr="00F95ABC" w:rsidRDefault="009F480F" w:rsidP="009F480F">
      <w:pPr>
        <w:spacing w:after="0"/>
        <w:ind w:firstLine="709"/>
        <w:contextualSpacing/>
        <w:jc w:val="both"/>
        <w:rPr>
          <w:rFonts w:ascii="Times New Roman" w:hAnsi="Times New Roman" w:cs="Times New Roman"/>
          <w:sz w:val="28"/>
          <w:szCs w:val="28"/>
        </w:rPr>
      </w:pPr>
      <w:r w:rsidRPr="00F95ABC">
        <w:rPr>
          <w:rFonts w:ascii="Times New Roman" w:hAnsi="Times New Roman" w:cs="Times New Roman"/>
          <w:sz w:val="28"/>
          <w:szCs w:val="28"/>
        </w:rPr>
        <w:t xml:space="preserve">Городской округ стремится к активному участию в федеральных и областных государственных программах. </w:t>
      </w:r>
    </w:p>
    <w:p w:rsidR="009F480F" w:rsidRPr="00F95ABC" w:rsidRDefault="009F480F" w:rsidP="009F480F">
      <w:pPr>
        <w:spacing w:after="0"/>
        <w:ind w:firstLine="709"/>
        <w:contextualSpacing/>
        <w:jc w:val="both"/>
        <w:rPr>
          <w:rFonts w:ascii="Times New Roman" w:hAnsi="Times New Roman" w:cs="Times New Roman"/>
          <w:sz w:val="28"/>
          <w:szCs w:val="28"/>
        </w:rPr>
      </w:pPr>
      <w:r w:rsidRPr="00F95ABC">
        <w:rPr>
          <w:rFonts w:ascii="Times New Roman" w:hAnsi="Times New Roman" w:cs="Times New Roman"/>
          <w:sz w:val="28"/>
          <w:szCs w:val="28"/>
        </w:rPr>
        <w:t xml:space="preserve">В рамках реализации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 проводится капитальный ремонт улицы Ленина, из областного бюджета в течение 2015- 2017 годов выделено  155,51 млн. руб.  </w:t>
      </w:r>
    </w:p>
    <w:p w:rsidR="009F480F" w:rsidRPr="00F95ABC" w:rsidRDefault="009F480F" w:rsidP="009F480F">
      <w:pPr>
        <w:suppressAutoHyphens/>
        <w:spacing w:after="0"/>
        <w:ind w:firstLine="709"/>
        <w:contextualSpacing/>
        <w:jc w:val="both"/>
        <w:rPr>
          <w:rFonts w:ascii="Times New Roman" w:hAnsi="Times New Roman" w:cs="Times New Roman"/>
          <w:sz w:val="28"/>
          <w:szCs w:val="28"/>
        </w:rPr>
      </w:pPr>
      <w:r w:rsidRPr="00F95ABC">
        <w:rPr>
          <w:rFonts w:ascii="Times New Roman" w:hAnsi="Times New Roman" w:cs="Times New Roman"/>
          <w:sz w:val="28"/>
          <w:szCs w:val="28"/>
        </w:rPr>
        <w:t xml:space="preserve">Важнейшее значение для Невьянского городского округа имеет участие в реализации приоритетного национального проекта «Доступное и комфортное жилье – гражданам России». </w:t>
      </w:r>
    </w:p>
    <w:p w:rsidR="009F480F" w:rsidRPr="00197B3A" w:rsidRDefault="009F480F" w:rsidP="009F480F">
      <w:pPr>
        <w:pStyle w:val="ConsPlusCell"/>
        <w:spacing w:line="276" w:lineRule="auto"/>
        <w:ind w:firstLine="720"/>
        <w:contextualSpacing/>
        <w:jc w:val="both"/>
        <w:rPr>
          <w:rFonts w:ascii="Times New Roman" w:hAnsi="Times New Roman" w:cs="Times New Roman"/>
          <w:sz w:val="28"/>
          <w:szCs w:val="28"/>
        </w:rPr>
      </w:pPr>
      <w:r w:rsidRPr="00197B3A">
        <w:rPr>
          <w:rFonts w:ascii="Times New Roman" w:hAnsi="Times New Roman" w:cs="Times New Roman"/>
          <w:sz w:val="28"/>
          <w:szCs w:val="28"/>
        </w:rPr>
        <w:t>Переселение из ветхого и аварийного жилья является одной из главных задач администрации Невьянского городского округа.</w:t>
      </w:r>
    </w:p>
    <w:p w:rsidR="009F480F" w:rsidRPr="00197B3A" w:rsidRDefault="009F480F" w:rsidP="009F480F">
      <w:pPr>
        <w:pStyle w:val="ConsPlusCell"/>
        <w:spacing w:line="276" w:lineRule="auto"/>
        <w:ind w:firstLine="720"/>
        <w:contextualSpacing/>
        <w:jc w:val="both"/>
        <w:rPr>
          <w:rFonts w:ascii="Times New Roman" w:hAnsi="Times New Roman" w:cs="Times New Roman"/>
          <w:sz w:val="28"/>
          <w:szCs w:val="28"/>
        </w:rPr>
      </w:pPr>
      <w:r w:rsidRPr="00197B3A">
        <w:rPr>
          <w:rFonts w:ascii="Times New Roman" w:hAnsi="Times New Roman" w:cs="Times New Roman"/>
          <w:sz w:val="28"/>
          <w:szCs w:val="28"/>
        </w:rPr>
        <w:t>Администрация решает данную проблему с 2011 года за счет средств местного бюджета, путем приобретения жилья  на вторичном рынке,  предоставления высвободившегося жилья, а также путем участия в областных и федеральных программах по расселению аварийного жилищного фонда. Так</w:t>
      </w:r>
      <w:r>
        <w:rPr>
          <w:rFonts w:ascii="Times New Roman" w:hAnsi="Times New Roman" w:cs="Times New Roman"/>
          <w:sz w:val="28"/>
          <w:szCs w:val="28"/>
        </w:rPr>
        <w:t>,</w:t>
      </w:r>
      <w:r w:rsidRPr="00197B3A">
        <w:rPr>
          <w:rFonts w:ascii="Times New Roman" w:hAnsi="Times New Roman" w:cs="Times New Roman"/>
          <w:sz w:val="28"/>
          <w:szCs w:val="28"/>
        </w:rPr>
        <w:t xml:space="preserve"> предоставлено жилых помещений для переселения из ветхого и аварийного жилья:</w:t>
      </w:r>
    </w:p>
    <w:p w:rsidR="009F480F" w:rsidRPr="00197B3A" w:rsidRDefault="009F480F" w:rsidP="009F480F">
      <w:pPr>
        <w:pStyle w:val="ConsPlusCell"/>
        <w:spacing w:line="276" w:lineRule="auto"/>
        <w:ind w:firstLine="720"/>
        <w:contextualSpacing/>
        <w:jc w:val="both"/>
        <w:rPr>
          <w:rFonts w:ascii="Times New Roman" w:hAnsi="Times New Roman" w:cs="Times New Roman"/>
          <w:sz w:val="28"/>
          <w:szCs w:val="28"/>
        </w:rPr>
      </w:pPr>
      <w:r w:rsidRPr="00197B3A">
        <w:rPr>
          <w:rFonts w:ascii="Times New Roman" w:hAnsi="Times New Roman" w:cs="Times New Roman"/>
          <w:sz w:val="28"/>
          <w:szCs w:val="28"/>
        </w:rPr>
        <w:t>2011 год – 12 квартиры;</w:t>
      </w:r>
    </w:p>
    <w:p w:rsidR="009F480F" w:rsidRPr="00197B3A" w:rsidRDefault="009F480F" w:rsidP="009F480F">
      <w:pPr>
        <w:pStyle w:val="ConsPlusCell"/>
        <w:spacing w:line="276" w:lineRule="auto"/>
        <w:ind w:firstLine="720"/>
        <w:contextualSpacing/>
        <w:jc w:val="both"/>
        <w:rPr>
          <w:rFonts w:ascii="Times New Roman" w:hAnsi="Times New Roman" w:cs="Times New Roman"/>
          <w:sz w:val="28"/>
          <w:szCs w:val="28"/>
        </w:rPr>
      </w:pPr>
      <w:r w:rsidRPr="00197B3A">
        <w:rPr>
          <w:rFonts w:ascii="Times New Roman" w:hAnsi="Times New Roman" w:cs="Times New Roman"/>
          <w:sz w:val="28"/>
          <w:szCs w:val="28"/>
        </w:rPr>
        <w:t>2012 год – 9 квартир;</w:t>
      </w:r>
    </w:p>
    <w:p w:rsidR="009F480F" w:rsidRPr="00197B3A" w:rsidRDefault="009F480F" w:rsidP="009F480F">
      <w:pPr>
        <w:pStyle w:val="ConsPlusCell"/>
        <w:spacing w:line="276" w:lineRule="auto"/>
        <w:ind w:firstLine="720"/>
        <w:contextualSpacing/>
        <w:jc w:val="both"/>
        <w:rPr>
          <w:rFonts w:ascii="Times New Roman" w:hAnsi="Times New Roman" w:cs="Times New Roman"/>
          <w:sz w:val="28"/>
          <w:szCs w:val="28"/>
        </w:rPr>
      </w:pPr>
      <w:r w:rsidRPr="00197B3A">
        <w:rPr>
          <w:rFonts w:ascii="Times New Roman" w:hAnsi="Times New Roman" w:cs="Times New Roman"/>
          <w:sz w:val="28"/>
          <w:szCs w:val="28"/>
        </w:rPr>
        <w:t>2013 год – 13 квартир;</w:t>
      </w:r>
    </w:p>
    <w:p w:rsidR="009F480F" w:rsidRPr="00197B3A" w:rsidRDefault="009F480F" w:rsidP="009F480F">
      <w:pPr>
        <w:pStyle w:val="ConsPlusCell"/>
        <w:spacing w:line="276" w:lineRule="auto"/>
        <w:ind w:firstLine="720"/>
        <w:contextualSpacing/>
        <w:jc w:val="both"/>
        <w:rPr>
          <w:rFonts w:ascii="Times New Roman" w:hAnsi="Times New Roman" w:cs="Times New Roman"/>
          <w:sz w:val="28"/>
          <w:szCs w:val="28"/>
        </w:rPr>
      </w:pPr>
      <w:r w:rsidRPr="00197B3A">
        <w:rPr>
          <w:rFonts w:ascii="Times New Roman" w:hAnsi="Times New Roman" w:cs="Times New Roman"/>
          <w:sz w:val="28"/>
          <w:szCs w:val="28"/>
        </w:rPr>
        <w:t>2014 год – 37 квартир;</w:t>
      </w:r>
    </w:p>
    <w:p w:rsidR="009F480F" w:rsidRPr="00197B3A" w:rsidRDefault="009F480F" w:rsidP="009F480F">
      <w:pPr>
        <w:pStyle w:val="ConsPlusCell"/>
        <w:spacing w:line="276" w:lineRule="auto"/>
        <w:ind w:firstLine="720"/>
        <w:contextualSpacing/>
        <w:jc w:val="both"/>
        <w:rPr>
          <w:rFonts w:ascii="Times New Roman" w:hAnsi="Times New Roman" w:cs="Times New Roman"/>
          <w:sz w:val="28"/>
          <w:szCs w:val="28"/>
        </w:rPr>
      </w:pPr>
      <w:r w:rsidRPr="00197B3A">
        <w:rPr>
          <w:rFonts w:ascii="Times New Roman" w:hAnsi="Times New Roman" w:cs="Times New Roman"/>
          <w:sz w:val="28"/>
          <w:szCs w:val="28"/>
        </w:rPr>
        <w:t>2015 год – 35 квартир;</w:t>
      </w:r>
    </w:p>
    <w:p w:rsidR="009F480F" w:rsidRDefault="009F480F" w:rsidP="009F480F">
      <w:pPr>
        <w:pStyle w:val="ConsPlusCell"/>
        <w:spacing w:line="276" w:lineRule="auto"/>
        <w:ind w:firstLine="720"/>
        <w:contextualSpacing/>
        <w:jc w:val="both"/>
        <w:rPr>
          <w:rFonts w:ascii="Times New Roman" w:hAnsi="Times New Roman" w:cs="Times New Roman"/>
          <w:sz w:val="28"/>
          <w:szCs w:val="28"/>
        </w:rPr>
      </w:pPr>
      <w:r w:rsidRPr="00D64CF0">
        <w:rPr>
          <w:rFonts w:ascii="Times New Roman" w:hAnsi="Times New Roman" w:cs="Times New Roman"/>
          <w:sz w:val="28"/>
          <w:szCs w:val="28"/>
        </w:rPr>
        <w:t xml:space="preserve">2016 год – </w:t>
      </w:r>
      <w:r w:rsidRPr="00EE6FAE">
        <w:rPr>
          <w:rFonts w:ascii="Times New Roman" w:hAnsi="Times New Roman" w:cs="Times New Roman"/>
          <w:sz w:val="28"/>
          <w:szCs w:val="28"/>
        </w:rPr>
        <w:t>63 квартир;</w:t>
      </w:r>
    </w:p>
    <w:p w:rsidR="009F480F" w:rsidRDefault="009F480F" w:rsidP="009F480F">
      <w:pPr>
        <w:pStyle w:val="ConsPlusCell"/>
        <w:spacing w:line="276"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За 9 месяцев  2017 года  - </w:t>
      </w:r>
      <w:r w:rsidRPr="00EE6FAE">
        <w:rPr>
          <w:rFonts w:ascii="Times New Roman" w:hAnsi="Times New Roman" w:cs="Times New Roman"/>
          <w:sz w:val="28"/>
          <w:szCs w:val="28"/>
        </w:rPr>
        <w:t xml:space="preserve">36 </w:t>
      </w:r>
      <w:r w:rsidRPr="00150B8A">
        <w:rPr>
          <w:rFonts w:ascii="Times New Roman" w:hAnsi="Times New Roman" w:cs="Times New Roman"/>
          <w:sz w:val="28"/>
          <w:szCs w:val="28"/>
        </w:rPr>
        <w:t>квартир.</w:t>
      </w:r>
    </w:p>
    <w:p w:rsidR="009F480F" w:rsidRPr="00197B3A" w:rsidRDefault="009F480F" w:rsidP="009F480F">
      <w:pPr>
        <w:pStyle w:val="ConsPlusCell"/>
        <w:spacing w:line="276" w:lineRule="auto"/>
        <w:ind w:firstLine="720"/>
        <w:jc w:val="both"/>
        <w:rPr>
          <w:rFonts w:ascii="Times New Roman" w:hAnsi="Times New Roman" w:cs="Times New Roman"/>
          <w:sz w:val="28"/>
          <w:szCs w:val="28"/>
        </w:rPr>
      </w:pPr>
      <w:r w:rsidRPr="00197B3A">
        <w:rPr>
          <w:rFonts w:ascii="Times New Roman" w:hAnsi="Times New Roman" w:cs="Times New Roman"/>
          <w:sz w:val="28"/>
          <w:szCs w:val="28"/>
        </w:rPr>
        <w:t xml:space="preserve">Поскольку ранее вопросы переселения не решались, а с 2011 года администрация Невьянского городского округа начала планомерно решать данную проблему, население округа все больше обращается в Невьянский городской суд с исковыми заявлениями о предоставлении жилья взамен аварийного. </w:t>
      </w:r>
    </w:p>
    <w:p w:rsidR="009F480F" w:rsidRPr="00D20975" w:rsidRDefault="009F480F" w:rsidP="009F480F">
      <w:pPr>
        <w:pStyle w:val="ConsPlusCell"/>
        <w:spacing w:line="276" w:lineRule="auto"/>
        <w:ind w:firstLine="720"/>
        <w:jc w:val="both"/>
        <w:rPr>
          <w:rFonts w:ascii="Times New Roman" w:hAnsi="Times New Roman" w:cs="Times New Roman"/>
          <w:sz w:val="28"/>
          <w:szCs w:val="28"/>
        </w:rPr>
      </w:pPr>
      <w:r w:rsidRPr="00197B3A">
        <w:rPr>
          <w:rFonts w:ascii="Times New Roman" w:hAnsi="Times New Roman" w:cs="Times New Roman"/>
          <w:sz w:val="28"/>
          <w:szCs w:val="28"/>
        </w:rPr>
        <w:lastRenderedPageBreak/>
        <w:t>На 01.10.201</w:t>
      </w:r>
      <w:r>
        <w:rPr>
          <w:rFonts w:ascii="Times New Roman" w:hAnsi="Times New Roman" w:cs="Times New Roman"/>
          <w:sz w:val="28"/>
          <w:szCs w:val="28"/>
        </w:rPr>
        <w:t>7</w:t>
      </w:r>
      <w:r w:rsidRPr="00197B3A">
        <w:rPr>
          <w:rFonts w:ascii="Times New Roman" w:hAnsi="Times New Roman" w:cs="Times New Roman"/>
          <w:sz w:val="28"/>
          <w:szCs w:val="28"/>
        </w:rPr>
        <w:t xml:space="preserve"> г. в администрации Невьянского </w:t>
      </w:r>
      <w:r>
        <w:rPr>
          <w:rFonts w:ascii="Times New Roman" w:hAnsi="Times New Roman" w:cs="Times New Roman"/>
          <w:sz w:val="28"/>
          <w:szCs w:val="28"/>
        </w:rPr>
        <w:t>городского округа имеется 4 не</w:t>
      </w:r>
      <w:r w:rsidRPr="00197B3A">
        <w:rPr>
          <w:rFonts w:ascii="Times New Roman" w:hAnsi="Times New Roman" w:cs="Times New Roman"/>
          <w:sz w:val="28"/>
          <w:szCs w:val="28"/>
        </w:rPr>
        <w:t xml:space="preserve">исполненных решений суда по переселению из ветхого и аварийного жилого фонда на </w:t>
      </w:r>
      <w:r>
        <w:rPr>
          <w:rFonts w:ascii="Times New Roman" w:hAnsi="Times New Roman" w:cs="Times New Roman"/>
          <w:sz w:val="28"/>
          <w:szCs w:val="28"/>
        </w:rPr>
        <w:t xml:space="preserve"> 5 471,19  </w:t>
      </w:r>
      <w:r w:rsidRPr="00197B3A">
        <w:rPr>
          <w:rFonts w:ascii="Times New Roman" w:hAnsi="Times New Roman" w:cs="Times New Roman"/>
          <w:sz w:val="28"/>
          <w:szCs w:val="28"/>
        </w:rPr>
        <w:t>тыс. руб.</w:t>
      </w:r>
    </w:p>
    <w:p w:rsidR="009F480F" w:rsidRPr="00F927E4" w:rsidRDefault="009F480F" w:rsidP="009F480F">
      <w:pPr>
        <w:pStyle w:val="ConsPlusCell"/>
        <w:spacing w:line="276" w:lineRule="auto"/>
        <w:ind w:firstLine="720"/>
        <w:jc w:val="both"/>
        <w:rPr>
          <w:rFonts w:ascii="Times New Roman" w:hAnsi="Times New Roman" w:cs="Times New Roman"/>
          <w:sz w:val="28"/>
          <w:szCs w:val="28"/>
        </w:rPr>
      </w:pPr>
      <w:r w:rsidRPr="00197B3A">
        <w:rPr>
          <w:rFonts w:ascii="Times New Roman" w:hAnsi="Times New Roman" w:cs="Times New Roman"/>
          <w:sz w:val="28"/>
          <w:szCs w:val="28"/>
        </w:rPr>
        <w:t xml:space="preserve">Одним из приоритетных направлений  </w:t>
      </w:r>
      <w:proofErr w:type="gramStart"/>
      <w:r w:rsidRPr="00197B3A">
        <w:rPr>
          <w:rFonts w:ascii="Times New Roman" w:hAnsi="Times New Roman" w:cs="Times New Roman"/>
          <w:sz w:val="28"/>
          <w:szCs w:val="28"/>
        </w:rPr>
        <w:t>в</w:t>
      </w:r>
      <w:proofErr w:type="gramEnd"/>
      <w:r w:rsidRPr="00197B3A">
        <w:rPr>
          <w:rFonts w:ascii="Times New Roman" w:hAnsi="Times New Roman" w:cs="Times New Roman"/>
          <w:sz w:val="28"/>
          <w:szCs w:val="28"/>
        </w:rPr>
        <w:t xml:space="preserve"> </w:t>
      </w:r>
      <w:proofErr w:type="gramStart"/>
      <w:r w:rsidRPr="00197B3A">
        <w:rPr>
          <w:rFonts w:ascii="Times New Roman" w:hAnsi="Times New Roman" w:cs="Times New Roman"/>
          <w:sz w:val="28"/>
          <w:szCs w:val="28"/>
        </w:rPr>
        <w:t>Невьянском</w:t>
      </w:r>
      <w:proofErr w:type="gramEnd"/>
      <w:r w:rsidRPr="00197B3A">
        <w:rPr>
          <w:rFonts w:ascii="Times New Roman" w:hAnsi="Times New Roman" w:cs="Times New Roman"/>
          <w:sz w:val="28"/>
          <w:szCs w:val="28"/>
        </w:rPr>
        <w:t xml:space="preserve"> городском округе </w:t>
      </w:r>
      <w:r w:rsidRPr="00F927E4">
        <w:rPr>
          <w:rFonts w:ascii="Times New Roman" w:hAnsi="Times New Roman" w:cs="Times New Roman"/>
          <w:sz w:val="28"/>
          <w:szCs w:val="28"/>
        </w:rPr>
        <w:t>является развитие физкультуры и спорта.</w:t>
      </w:r>
    </w:p>
    <w:p w:rsidR="009F480F" w:rsidRPr="00197B3A" w:rsidRDefault="009F480F" w:rsidP="009F480F">
      <w:pPr>
        <w:pStyle w:val="a3"/>
        <w:tabs>
          <w:tab w:val="left" w:pos="567"/>
        </w:tabs>
        <w:ind w:left="0" w:firstLine="709"/>
        <w:jc w:val="both"/>
        <w:rPr>
          <w:sz w:val="28"/>
          <w:szCs w:val="28"/>
        </w:rPr>
      </w:pPr>
      <w:proofErr w:type="gramStart"/>
      <w:r w:rsidRPr="00F927E4">
        <w:rPr>
          <w:sz w:val="28"/>
          <w:szCs w:val="28"/>
        </w:rPr>
        <w:t xml:space="preserve">В </w:t>
      </w:r>
      <w:r>
        <w:rPr>
          <w:sz w:val="28"/>
          <w:szCs w:val="28"/>
        </w:rPr>
        <w:t xml:space="preserve"> </w:t>
      </w:r>
      <w:r w:rsidRPr="00F927E4">
        <w:rPr>
          <w:sz w:val="28"/>
          <w:szCs w:val="28"/>
        </w:rPr>
        <w:t>2015</w:t>
      </w:r>
      <w:r>
        <w:rPr>
          <w:sz w:val="28"/>
          <w:szCs w:val="28"/>
        </w:rPr>
        <w:t xml:space="preserve"> - 2017</w:t>
      </w:r>
      <w:r w:rsidRPr="00F927E4">
        <w:rPr>
          <w:sz w:val="28"/>
          <w:szCs w:val="28"/>
        </w:rPr>
        <w:t xml:space="preserve"> год</w:t>
      </w:r>
      <w:r>
        <w:rPr>
          <w:sz w:val="28"/>
          <w:szCs w:val="28"/>
        </w:rPr>
        <w:t xml:space="preserve">ах </w:t>
      </w:r>
      <w:r w:rsidRPr="00F927E4">
        <w:rPr>
          <w:sz w:val="28"/>
          <w:szCs w:val="28"/>
        </w:rPr>
        <w:t xml:space="preserve">  произведены работы по реконструкции стадиона с искусственным покрытием (устройство беговых дорожек) в пос. Цементном, ведется реконструкция хоккейного корта в пос. Цементный, сдана в эксплуатацию лыжная база «Старт» в пос. Ребристый, установлен хоккейный корт в селе </w:t>
      </w:r>
      <w:proofErr w:type="spellStart"/>
      <w:r w:rsidRPr="00F927E4">
        <w:rPr>
          <w:sz w:val="28"/>
          <w:szCs w:val="28"/>
        </w:rPr>
        <w:t>Быньги</w:t>
      </w:r>
      <w:proofErr w:type="spellEnd"/>
      <w:r w:rsidRPr="00F927E4">
        <w:rPr>
          <w:sz w:val="28"/>
          <w:szCs w:val="28"/>
        </w:rPr>
        <w:t>, в школе № 1 построен и введен в эксплуатацию новый стадион для занятий школьников.</w:t>
      </w:r>
      <w:proofErr w:type="gramEnd"/>
    </w:p>
    <w:p w:rsidR="009F480F" w:rsidRPr="00427BB5" w:rsidRDefault="009F480F" w:rsidP="009F480F">
      <w:pPr>
        <w:spacing w:after="0"/>
        <w:ind w:firstLine="567"/>
        <w:contextualSpacing/>
        <w:jc w:val="both"/>
        <w:rPr>
          <w:rFonts w:ascii="Times New Roman" w:hAnsi="Times New Roman" w:cs="Times New Roman"/>
          <w:sz w:val="28"/>
          <w:szCs w:val="28"/>
        </w:rPr>
      </w:pPr>
      <w:r w:rsidRPr="00F95ABC">
        <w:rPr>
          <w:rFonts w:ascii="Times New Roman" w:hAnsi="Times New Roman" w:cs="Times New Roman"/>
          <w:sz w:val="28"/>
          <w:szCs w:val="28"/>
        </w:rPr>
        <w:t>Продолжается работа по повышению открытости и прозрачности  местного бюджета, это одно из основных направлений бюджетной политики муниципального образования. Уже в течение нескольких лет размещается на</w:t>
      </w:r>
      <w:r w:rsidRPr="00197B3A">
        <w:rPr>
          <w:sz w:val="28"/>
          <w:szCs w:val="28"/>
        </w:rPr>
        <w:t xml:space="preserve"> </w:t>
      </w:r>
      <w:r w:rsidRPr="00197B3A">
        <w:rPr>
          <w:rStyle w:val="FontStyle65"/>
          <w:sz w:val="28"/>
          <w:szCs w:val="28"/>
        </w:rPr>
        <w:t xml:space="preserve">официальном сайте администрации </w:t>
      </w:r>
      <w:r>
        <w:rPr>
          <w:rStyle w:val="FontStyle65"/>
          <w:sz w:val="28"/>
          <w:szCs w:val="28"/>
        </w:rPr>
        <w:t xml:space="preserve"> </w:t>
      </w:r>
      <w:r w:rsidRPr="00197B3A">
        <w:rPr>
          <w:rStyle w:val="FontStyle65"/>
          <w:sz w:val="28"/>
          <w:szCs w:val="28"/>
        </w:rPr>
        <w:t>Невьянского городского округа</w:t>
      </w:r>
      <w:r w:rsidRPr="00197B3A">
        <w:rPr>
          <w:sz w:val="28"/>
          <w:szCs w:val="28"/>
        </w:rPr>
        <w:t xml:space="preserve"> </w:t>
      </w:r>
      <w:r w:rsidRPr="00197B3A">
        <w:rPr>
          <w:rStyle w:val="FontStyle65"/>
          <w:sz w:val="28"/>
          <w:szCs w:val="28"/>
        </w:rPr>
        <w:t xml:space="preserve">«Бюджет для граждан». В 2016 году разработан и размещен на сайте в доступной для граждан форме «открытый бюджет». Основные показатели исполнения бюджета Невьянского городского округа обновляются ежемесячно, сравниваются с показателями бюджетов других муниципальных образований, аналогичных по количеству жителей с </w:t>
      </w:r>
      <w:proofErr w:type="spellStart"/>
      <w:r w:rsidRPr="00197B3A">
        <w:rPr>
          <w:rStyle w:val="FontStyle65"/>
          <w:sz w:val="28"/>
          <w:szCs w:val="28"/>
        </w:rPr>
        <w:t>Невьянским</w:t>
      </w:r>
      <w:proofErr w:type="spellEnd"/>
      <w:r w:rsidRPr="00197B3A">
        <w:rPr>
          <w:rStyle w:val="FontStyle65"/>
          <w:sz w:val="28"/>
          <w:szCs w:val="28"/>
        </w:rPr>
        <w:t xml:space="preserve"> городским округом. Есть бюджетный калькулятор, с помощью которого каждый гражданин может </w:t>
      </w:r>
      <w:r>
        <w:rPr>
          <w:rStyle w:val="FontStyle65"/>
          <w:sz w:val="28"/>
          <w:szCs w:val="28"/>
        </w:rPr>
        <w:t>посмотреть</w:t>
      </w:r>
      <w:r w:rsidRPr="00197B3A">
        <w:rPr>
          <w:rStyle w:val="FontStyle65"/>
          <w:sz w:val="28"/>
          <w:szCs w:val="28"/>
        </w:rPr>
        <w:t xml:space="preserve"> куда, на какой вид расходов направляются уплаченные им налоги. По результатам оценки показателей, характеризующих уровень открытости  бюджетных данных, про</w:t>
      </w:r>
      <w:r>
        <w:rPr>
          <w:rStyle w:val="FontStyle65"/>
          <w:sz w:val="28"/>
          <w:szCs w:val="28"/>
        </w:rPr>
        <w:t>веденной</w:t>
      </w:r>
      <w:r w:rsidRPr="00197B3A">
        <w:rPr>
          <w:rStyle w:val="FontStyle65"/>
          <w:sz w:val="28"/>
          <w:szCs w:val="28"/>
        </w:rPr>
        <w:t xml:space="preserve"> Министерством финансов Свердловской области, Невьянский городской округ занимает одно из первых мест. </w:t>
      </w:r>
    </w:p>
    <w:p w:rsidR="0061185E" w:rsidRPr="00427BB5" w:rsidRDefault="00882E33" w:rsidP="009F480F">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Стабилиз</w:t>
      </w:r>
      <w:r w:rsidR="002C6D03" w:rsidRPr="00427BB5">
        <w:rPr>
          <w:rFonts w:ascii="Times New Roman" w:hAnsi="Times New Roman" w:cs="Times New Roman"/>
          <w:sz w:val="28"/>
          <w:szCs w:val="28"/>
        </w:rPr>
        <w:t>ирующаяся</w:t>
      </w:r>
      <w:r w:rsidRPr="00427BB5">
        <w:rPr>
          <w:rFonts w:ascii="Times New Roman" w:hAnsi="Times New Roman" w:cs="Times New Roman"/>
          <w:sz w:val="28"/>
          <w:szCs w:val="28"/>
        </w:rPr>
        <w:t xml:space="preserve"> экономическая ситуация, установившаяся в 2017 год</w:t>
      </w:r>
      <w:r w:rsidR="00C52E01" w:rsidRPr="00427BB5">
        <w:rPr>
          <w:rFonts w:ascii="Times New Roman" w:hAnsi="Times New Roman" w:cs="Times New Roman"/>
          <w:sz w:val="28"/>
          <w:szCs w:val="28"/>
        </w:rPr>
        <w:t>у</w:t>
      </w:r>
      <w:r w:rsidRPr="00427BB5">
        <w:rPr>
          <w:rFonts w:ascii="Times New Roman" w:hAnsi="Times New Roman" w:cs="Times New Roman"/>
          <w:sz w:val="28"/>
          <w:szCs w:val="28"/>
        </w:rPr>
        <w:t xml:space="preserve"> и обозначившая постепенный рост экономики, предполагает формирование бюджета Невьянского городского округа на 2018 год и плановый период 2019 и 2020 годов в базовом варианте развития экономики. Данный вариант развития экономики предполагает умеренный рост темпов промышленного производства (104,9%) и заработной платы (106,0%).</w:t>
      </w:r>
    </w:p>
    <w:p w:rsidR="00C52E01" w:rsidRPr="00427BB5" w:rsidRDefault="003336B1" w:rsidP="00427BB5">
      <w:pPr>
        <w:spacing w:after="0"/>
        <w:ind w:firstLine="735"/>
        <w:contextualSpacing/>
        <w:jc w:val="both"/>
        <w:rPr>
          <w:rFonts w:ascii="Times New Roman" w:hAnsi="Times New Roman" w:cs="Times New Roman"/>
          <w:sz w:val="28"/>
          <w:szCs w:val="28"/>
        </w:rPr>
      </w:pPr>
      <w:r w:rsidRPr="00427BB5">
        <w:rPr>
          <w:rFonts w:ascii="Times New Roman" w:hAnsi="Times New Roman" w:cs="Times New Roman"/>
          <w:sz w:val="28"/>
          <w:szCs w:val="28"/>
        </w:rPr>
        <w:t xml:space="preserve">В соответствии со </w:t>
      </w:r>
      <w:r w:rsidR="00C52E01" w:rsidRPr="00427BB5">
        <w:rPr>
          <w:rFonts w:ascii="Times New Roman" w:hAnsi="Times New Roman" w:cs="Times New Roman"/>
          <w:sz w:val="28"/>
          <w:szCs w:val="28"/>
        </w:rPr>
        <w:t>статьей 160.1 Бюджетного кодекса Российской Федерации главн</w:t>
      </w:r>
      <w:r w:rsidR="003D19EE" w:rsidRPr="00427BB5">
        <w:rPr>
          <w:rFonts w:ascii="Times New Roman" w:hAnsi="Times New Roman" w:cs="Times New Roman"/>
          <w:sz w:val="28"/>
          <w:szCs w:val="28"/>
        </w:rPr>
        <w:t>ыми</w:t>
      </w:r>
      <w:r w:rsidR="00C52E01" w:rsidRPr="00427BB5">
        <w:rPr>
          <w:rFonts w:ascii="Times New Roman" w:hAnsi="Times New Roman" w:cs="Times New Roman"/>
          <w:sz w:val="28"/>
          <w:szCs w:val="28"/>
        </w:rPr>
        <w:t xml:space="preserve"> администратора</w:t>
      </w:r>
      <w:r w:rsidR="003D19EE" w:rsidRPr="00427BB5">
        <w:rPr>
          <w:rFonts w:ascii="Times New Roman" w:hAnsi="Times New Roman" w:cs="Times New Roman"/>
          <w:sz w:val="28"/>
          <w:szCs w:val="28"/>
        </w:rPr>
        <w:t>ми</w:t>
      </w:r>
      <w:r w:rsidR="00C52E01" w:rsidRPr="00427BB5">
        <w:rPr>
          <w:rFonts w:ascii="Times New Roman" w:hAnsi="Times New Roman" w:cs="Times New Roman"/>
          <w:sz w:val="28"/>
          <w:szCs w:val="28"/>
        </w:rPr>
        <w:t xml:space="preserve"> доходов бюджет</w:t>
      </w:r>
      <w:r w:rsidR="003D19EE" w:rsidRPr="00427BB5">
        <w:rPr>
          <w:rFonts w:ascii="Times New Roman" w:hAnsi="Times New Roman" w:cs="Times New Roman"/>
          <w:sz w:val="28"/>
          <w:szCs w:val="28"/>
        </w:rPr>
        <w:t>а</w:t>
      </w:r>
      <w:r w:rsidR="00C52E01" w:rsidRPr="00427BB5">
        <w:rPr>
          <w:rFonts w:ascii="Times New Roman" w:hAnsi="Times New Roman" w:cs="Times New Roman"/>
          <w:sz w:val="28"/>
          <w:szCs w:val="28"/>
        </w:rPr>
        <w:t xml:space="preserve"> утвержд</w:t>
      </w:r>
      <w:r w:rsidR="003D19EE" w:rsidRPr="00427BB5">
        <w:rPr>
          <w:rFonts w:ascii="Times New Roman" w:hAnsi="Times New Roman" w:cs="Times New Roman"/>
          <w:sz w:val="28"/>
          <w:szCs w:val="28"/>
        </w:rPr>
        <w:t>ены</w:t>
      </w:r>
      <w:r w:rsidR="00C52E01" w:rsidRPr="00427BB5">
        <w:rPr>
          <w:rFonts w:ascii="Times New Roman" w:hAnsi="Times New Roman" w:cs="Times New Roman"/>
          <w:sz w:val="28"/>
          <w:szCs w:val="28"/>
        </w:rPr>
        <w:t xml:space="preserve"> методик</w:t>
      </w:r>
      <w:r w:rsidR="003D19EE" w:rsidRPr="00427BB5">
        <w:rPr>
          <w:rFonts w:ascii="Times New Roman" w:hAnsi="Times New Roman" w:cs="Times New Roman"/>
          <w:sz w:val="28"/>
          <w:szCs w:val="28"/>
        </w:rPr>
        <w:t>и</w:t>
      </w:r>
      <w:r w:rsidR="00C52E01" w:rsidRPr="00427BB5">
        <w:rPr>
          <w:rFonts w:ascii="Times New Roman" w:hAnsi="Times New Roman" w:cs="Times New Roman"/>
          <w:sz w:val="28"/>
          <w:szCs w:val="28"/>
        </w:rPr>
        <w:t xml:space="preserve">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В связи с этим, в основу расчетов прогноза доходов бюджета Невьянского городского округа положены:</w:t>
      </w:r>
    </w:p>
    <w:p w:rsidR="00C52E01" w:rsidRPr="00427BB5" w:rsidRDefault="00C52E01" w:rsidP="00427BB5">
      <w:pPr>
        <w:pStyle w:val="a3"/>
        <w:numPr>
          <w:ilvl w:val="0"/>
          <w:numId w:val="1"/>
        </w:numPr>
        <w:spacing w:line="276" w:lineRule="auto"/>
        <w:ind w:left="0" w:firstLine="709"/>
        <w:jc w:val="both"/>
        <w:rPr>
          <w:sz w:val="28"/>
          <w:szCs w:val="28"/>
        </w:rPr>
      </w:pPr>
      <w:r w:rsidRPr="00427BB5">
        <w:rPr>
          <w:sz w:val="28"/>
          <w:szCs w:val="28"/>
        </w:rPr>
        <w:t xml:space="preserve">прогнозы администраторов доходов бюджета; </w:t>
      </w:r>
    </w:p>
    <w:p w:rsidR="00C52E01" w:rsidRPr="00427BB5" w:rsidRDefault="00C52E01" w:rsidP="00427BB5">
      <w:pPr>
        <w:pStyle w:val="a3"/>
        <w:numPr>
          <w:ilvl w:val="0"/>
          <w:numId w:val="1"/>
        </w:numPr>
        <w:spacing w:line="276" w:lineRule="auto"/>
        <w:ind w:left="0" w:firstLine="709"/>
        <w:jc w:val="both"/>
        <w:rPr>
          <w:sz w:val="28"/>
          <w:szCs w:val="28"/>
        </w:rPr>
      </w:pPr>
      <w:r w:rsidRPr="00427BB5">
        <w:rPr>
          <w:sz w:val="28"/>
          <w:szCs w:val="28"/>
        </w:rPr>
        <w:t>оценка ожидаемых результатов за 201</w:t>
      </w:r>
      <w:r w:rsidR="003336B1" w:rsidRPr="00427BB5">
        <w:rPr>
          <w:sz w:val="28"/>
          <w:szCs w:val="28"/>
        </w:rPr>
        <w:t>7</w:t>
      </w:r>
      <w:r w:rsidRPr="00427BB5">
        <w:rPr>
          <w:sz w:val="28"/>
          <w:szCs w:val="28"/>
        </w:rPr>
        <w:t xml:space="preserve"> год, возможные тенденции их развития; </w:t>
      </w:r>
    </w:p>
    <w:p w:rsidR="00C52E01" w:rsidRPr="00427BB5" w:rsidRDefault="00C52E01" w:rsidP="00427BB5">
      <w:pPr>
        <w:pStyle w:val="a3"/>
        <w:numPr>
          <w:ilvl w:val="0"/>
          <w:numId w:val="1"/>
        </w:numPr>
        <w:spacing w:line="276" w:lineRule="auto"/>
        <w:ind w:left="0" w:firstLine="709"/>
        <w:jc w:val="both"/>
        <w:rPr>
          <w:sz w:val="28"/>
          <w:szCs w:val="28"/>
        </w:rPr>
      </w:pPr>
      <w:r w:rsidRPr="00427BB5">
        <w:rPr>
          <w:sz w:val="28"/>
          <w:szCs w:val="28"/>
        </w:rPr>
        <w:lastRenderedPageBreak/>
        <w:t xml:space="preserve">прогноз социально-экономического развития Свердловской области и Невьянского городского округа; </w:t>
      </w:r>
    </w:p>
    <w:p w:rsidR="00185B63" w:rsidRPr="00427BB5" w:rsidRDefault="00C52E01" w:rsidP="00427BB5">
      <w:pPr>
        <w:pStyle w:val="a3"/>
        <w:numPr>
          <w:ilvl w:val="0"/>
          <w:numId w:val="1"/>
        </w:numPr>
        <w:spacing w:line="276" w:lineRule="auto"/>
        <w:ind w:left="0" w:firstLine="709"/>
        <w:jc w:val="both"/>
        <w:rPr>
          <w:rStyle w:val="FontStyle113"/>
          <w:rFonts w:ascii="Times New Roman" w:hAnsi="Times New Roman" w:cs="Times New Roman"/>
          <w:b w:val="0"/>
          <w:bCs w:val="0"/>
          <w:sz w:val="28"/>
          <w:szCs w:val="28"/>
        </w:rPr>
      </w:pPr>
      <w:r w:rsidRPr="00427BB5">
        <w:rPr>
          <w:sz w:val="28"/>
          <w:szCs w:val="28"/>
        </w:rPr>
        <w:t>Методика формализованного прогнозирования налоговых и неналоговых доходов консолидированного бюджета Свердловской области, утвержденная постановлением Правительства Свердловской области 1</w:t>
      </w:r>
      <w:r w:rsidR="00793478" w:rsidRPr="00427BB5">
        <w:rPr>
          <w:sz w:val="28"/>
          <w:szCs w:val="28"/>
        </w:rPr>
        <w:t>4</w:t>
      </w:r>
      <w:r w:rsidRPr="00427BB5">
        <w:rPr>
          <w:sz w:val="28"/>
          <w:szCs w:val="28"/>
        </w:rPr>
        <w:t xml:space="preserve"> сентября 201</w:t>
      </w:r>
      <w:r w:rsidR="00793478" w:rsidRPr="00427BB5">
        <w:rPr>
          <w:sz w:val="28"/>
          <w:szCs w:val="28"/>
        </w:rPr>
        <w:t>7</w:t>
      </w:r>
      <w:r w:rsidRPr="00427BB5">
        <w:rPr>
          <w:sz w:val="28"/>
          <w:szCs w:val="28"/>
        </w:rPr>
        <w:t xml:space="preserve"> г. N 6</w:t>
      </w:r>
      <w:r w:rsidR="00793478" w:rsidRPr="00427BB5">
        <w:rPr>
          <w:sz w:val="28"/>
          <w:szCs w:val="28"/>
        </w:rPr>
        <w:t>64</w:t>
      </w:r>
      <w:r w:rsidRPr="00427BB5">
        <w:rPr>
          <w:sz w:val="28"/>
          <w:szCs w:val="28"/>
        </w:rPr>
        <w:t xml:space="preserve">-ПП. </w:t>
      </w:r>
    </w:p>
    <w:p w:rsidR="00C52E01" w:rsidRPr="00427BB5" w:rsidRDefault="00C52E01" w:rsidP="00427BB5">
      <w:pPr>
        <w:spacing w:after="0"/>
        <w:ind w:right="-1" w:firstLine="709"/>
        <w:jc w:val="both"/>
        <w:rPr>
          <w:rFonts w:ascii="Times New Roman" w:hAnsi="Times New Roman" w:cs="Times New Roman"/>
          <w:sz w:val="28"/>
          <w:szCs w:val="28"/>
        </w:rPr>
      </w:pPr>
      <w:r w:rsidRPr="00427BB5">
        <w:rPr>
          <w:rFonts w:ascii="Times New Roman" w:hAnsi="Times New Roman" w:cs="Times New Roman"/>
          <w:b/>
          <w:sz w:val="28"/>
          <w:szCs w:val="28"/>
        </w:rPr>
        <w:t>Налоговая политика</w:t>
      </w:r>
      <w:r w:rsidRPr="00427BB5">
        <w:rPr>
          <w:rFonts w:ascii="Times New Roman" w:hAnsi="Times New Roman" w:cs="Times New Roman"/>
          <w:sz w:val="28"/>
          <w:szCs w:val="28"/>
        </w:rPr>
        <w:t xml:space="preserve"> Невьянского городского округа ориентирована на следующие цели:</w:t>
      </w:r>
    </w:p>
    <w:p w:rsidR="00C52E01" w:rsidRPr="00427BB5" w:rsidRDefault="00C52E01" w:rsidP="00427BB5">
      <w:pPr>
        <w:spacing w:after="0"/>
        <w:ind w:right="-1" w:firstLine="709"/>
        <w:jc w:val="both"/>
        <w:rPr>
          <w:rFonts w:ascii="Times New Roman" w:hAnsi="Times New Roman" w:cs="Times New Roman"/>
          <w:sz w:val="28"/>
          <w:szCs w:val="28"/>
        </w:rPr>
      </w:pPr>
      <w:r w:rsidRPr="00427BB5">
        <w:rPr>
          <w:rFonts w:ascii="Times New Roman" w:hAnsi="Times New Roman" w:cs="Times New Roman"/>
          <w:sz w:val="28"/>
          <w:szCs w:val="28"/>
        </w:rPr>
        <w:t>- поддержание достигнутого уровня налогового потенциала и создание условий для дальнейшего роста налоговых доходов, закрепленных за местным бюджетом;</w:t>
      </w:r>
    </w:p>
    <w:p w:rsidR="004065AD" w:rsidRPr="00427BB5" w:rsidRDefault="00C52E01" w:rsidP="00427BB5">
      <w:pPr>
        <w:spacing w:after="0"/>
        <w:ind w:right="-1" w:firstLine="709"/>
        <w:jc w:val="both"/>
        <w:rPr>
          <w:rFonts w:ascii="Times New Roman" w:hAnsi="Times New Roman" w:cs="Times New Roman"/>
          <w:sz w:val="28"/>
          <w:szCs w:val="28"/>
        </w:rPr>
      </w:pPr>
      <w:r w:rsidRPr="00427BB5">
        <w:rPr>
          <w:rFonts w:ascii="Times New Roman" w:hAnsi="Times New Roman" w:cs="Times New Roman"/>
          <w:sz w:val="28"/>
          <w:szCs w:val="28"/>
        </w:rPr>
        <w:t>- создание условий, препятствующих сокращению поступлений и способствующих обязательности уплаты налогов бизнесом</w:t>
      </w:r>
      <w:r w:rsidR="004065AD" w:rsidRPr="00427BB5">
        <w:rPr>
          <w:rFonts w:ascii="Times New Roman" w:hAnsi="Times New Roman" w:cs="Times New Roman"/>
          <w:sz w:val="28"/>
          <w:szCs w:val="28"/>
        </w:rPr>
        <w:t>;</w:t>
      </w:r>
    </w:p>
    <w:p w:rsidR="00C52E01" w:rsidRPr="00427BB5" w:rsidRDefault="004065AD" w:rsidP="00427BB5">
      <w:pPr>
        <w:spacing w:after="0"/>
        <w:ind w:right="-1" w:firstLine="709"/>
        <w:jc w:val="both"/>
        <w:rPr>
          <w:rFonts w:ascii="Times New Roman" w:hAnsi="Times New Roman" w:cs="Times New Roman"/>
          <w:sz w:val="28"/>
          <w:szCs w:val="28"/>
        </w:rPr>
      </w:pPr>
      <w:r w:rsidRPr="00427BB5">
        <w:rPr>
          <w:rFonts w:ascii="Times New Roman" w:hAnsi="Times New Roman" w:cs="Times New Roman"/>
          <w:sz w:val="28"/>
          <w:szCs w:val="28"/>
        </w:rPr>
        <w:t>- обеспечение финансовой устойчивости Невьянского городского округа</w:t>
      </w:r>
      <w:r w:rsidR="00C52E01" w:rsidRPr="00427BB5">
        <w:rPr>
          <w:rFonts w:ascii="Times New Roman" w:hAnsi="Times New Roman" w:cs="Times New Roman"/>
          <w:sz w:val="28"/>
          <w:szCs w:val="28"/>
        </w:rPr>
        <w:t>.</w:t>
      </w:r>
    </w:p>
    <w:p w:rsidR="0000603B" w:rsidRPr="00427BB5" w:rsidRDefault="0000603B" w:rsidP="00427BB5">
      <w:pPr>
        <w:spacing w:after="0"/>
        <w:ind w:firstLine="709"/>
        <w:contextualSpacing/>
        <w:jc w:val="both"/>
        <w:rPr>
          <w:rFonts w:ascii="Times New Roman" w:hAnsi="Times New Roman" w:cs="Times New Roman"/>
          <w:bCs/>
          <w:iCs/>
          <w:sz w:val="28"/>
          <w:szCs w:val="28"/>
        </w:rPr>
      </w:pPr>
      <w:r w:rsidRPr="00427BB5">
        <w:rPr>
          <w:rFonts w:ascii="Times New Roman" w:hAnsi="Times New Roman" w:cs="Times New Roman"/>
          <w:sz w:val="28"/>
          <w:szCs w:val="28"/>
        </w:rPr>
        <w:t>В целях обеспечения финансовой устойчивости Невьянского городского округа, увеличения доходной части местного бюджета</w:t>
      </w:r>
      <w:r w:rsidRPr="00427BB5">
        <w:rPr>
          <w:rFonts w:ascii="Times New Roman" w:hAnsi="Times New Roman" w:cs="Times New Roman"/>
          <w:b/>
          <w:bCs/>
          <w:i/>
          <w:iCs/>
          <w:sz w:val="28"/>
          <w:szCs w:val="28"/>
        </w:rPr>
        <w:t xml:space="preserve"> </w:t>
      </w:r>
      <w:r w:rsidRPr="00427BB5">
        <w:rPr>
          <w:rFonts w:ascii="Times New Roman" w:hAnsi="Times New Roman" w:cs="Times New Roman"/>
          <w:bCs/>
          <w:iCs/>
          <w:sz w:val="28"/>
          <w:szCs w:val="28"/>
        </w:rPr>
        <w:t>продолжится реализация плана мероприятий («дорожной карты») по повышению доходного потенциала Невьянского городского округа на 2017 год и плановый период 2018 и 2019 годов, утвержденного постановлением администрации Невьянского городского округа от 27.04.2017 № 825-п.</w:t>
      </w:r>
    </w:p>
    <w:p w:rsidR="0000603B" w:rsidRPr="00427BB5" w:rsidRDefault="0000603B" w:rsidP="00427BB5">
      <w:pPr>
        <w:spacing w:after="0"/>
        <w:ind w:firstLine="709"/>
        <w:contextualSpacing/>
        <w:jc w:val="both"/>
        <w:rPr>
          <w:rFonts w:ascii="Times New Roman" w:hAnsi="Times New Roman" w:cs="Times New Roman"/>
          <w:bCs/>
          <w:iCs/>
          <w:sz w:val="28"/>
          <w:szCs w:val="28"/>
        </w:rPr>
      </w:pPr>
      <w:r w:rsidRPr="00427BB5">
        <w:rPr>
          <w:rFonts w:ascii="Times New Roman" w:hAnsi="Times New Roman" w:cs="Times New Roman"/>
          <w:bCs/>
          <w:iCs/>
          <w:sz w:val="28"/>
          <w:szCs w:val="28"/>
        </w:rPr>
        <w:t xml:space="preserve">Основными мероприятиями «дорожной карты» являются: </w:t>
      </w:r>
      <w:r w:rsidRPr="00427BB5">
        <w:rPr>
          <w:rFonts w:ascii="Times New Roman" w:hAnsi="Times New Roman" w:cs="Times New Roman"/>
          <w:sz w:val="28"/>
          <w:szCs w:val="28"/>
        </w:rPr>
        <w:t xml:space="preserve"> </w:t>
      </w:r>
    </w:p>
    <w:p w:rsidR="0000603B" w:rsidRPr="00427BB5" w:rsidRDefault="0000603B" w:rsidP="005D5846">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1) активизация работы по развитию налогового потенциала Невьянского городского округа;</w:t>
      </w:r>
    </w:p>
    <w:p w:rsidR="0000603B" w:rsidRPr="00427BB5" w:rsidRDefault="0000603B" w:rsidP="005D5846">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2) осуществление мониторинга роста фонда заработной платы, своевременной и полной уплаты налога на доходы физических лиц, осуществление адресной работы с организациями в этом направлении;</w:t>
      </w:r>
    </w:p>
    <w:p w:rsidR="0000603B" w:rsidRPr="00427BB5" w:rsidRDefault="0000603B" w:rsidP="005D5846">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3) создание благоприятных условий для обеспечения инвестиционной привлекательности городского округа;</w:t>
      </w:r>
    </w:p>
    <w:p w:rsidR="0000603B" w:rsidRPr="00427BB5" w:rsidRDefault="0000603B" w:rsidP="005D5846">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4) мобилизация налоговых и неналоговых доходов бюджета, в том числе продолжение мероприятий, проводимых в рамках работы межведомственной комиссии по выявлению неучтенных объектов недвижимости и земельных участков на территории Невьянского городского округа;</w:t>
      </w:r>
    </w:p>
    <w:p w:rsidR="0000603B" w:rsidRPr="00427BB5" w:rsidRDefault="0000603B" w:rsidP="005D5846">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5) обеспечение собираемости арендных платежей нежилого фонда;</w:t>
      </w:r>
    </w:p>
    <w:p w:rsidR="0000603B" w:rsidRPr="00427BB5" w:rsidRDefault="0000603B" w:rsidP="005D5846">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6) усиление системы администрирования налоговых и неналоговых доходов в целях повышения их собираемости и минимизации недоимки;</w:t>
      </w:r>
    </w:p>
    <w:p w:rsidR="00F616B5" w:rsidRPr="00427BB5" w:rsidRDefault="0000603B" w:rsidP="005D5846">
      <w:pPr>
        <w:spacing w:after="0"/>
        <w:ind w:firstLine="709"/>
        <w:contextualSpacing/>
        <w:jc w:val="both"/>
        <w:rPr>
          <w:rFonts w:ascii="Times New Roman" w:hAnsi="Times New Roman" w:cs="Times New Roman"/>
          <w:sz w:val="28"/>
          <w:szCs w:val="28"/>
        </w:rPr>
      </w:pPr>
      <w:r w:rsidRPr="00427BB5">
        <w:rPr>
          <w:rFonts w:ascii="Times New Roman" w:hAnsi="Times New Roman" w:cs="Times New Roman"/>
          <w:sz w:val="28"/>
          <w:szCs w:val="28"/>
        </w:rPr>
        <w:t xml:space="preserve">7) проведение ежегодного анализа эффективности </w:t>
      </w:r>
      <w:r w:rsidR="007F079F" w:rsidRPr="00427BB5">
        <w:rPr>
          <w:rFonts w:ascii="Times New Roman" w:hAnsi="Times New Roman" w:cs="Times New Roman"/>
          <w:sz w:val="28"/>
          <w:szCs w:val="28"/>
        </w:rPr>
        <w:t>предоставленных налоговых льгот.</w:t>
      </w:r>
    </w:p>
    <w:p w:rsidR="00A651BC" w:rsidRPr="00427BB5" w:rsidRDefault="00F616B5" w:rsidP="00427BB5">
      <w:pPr>
        <w:spacing w:after="0"/>
        <w:ind w:right="-1" w:firstLine="709"/>
        <w:jc w:val="both"/>
        <w:rPr>
          <w:rFonts w:ascii="Times New Roman" w:hAnsi="Times New Roman" w:cs="Times New Roman"/>
          <w:sz w:val="28"/>
          <w:szCs w:val="28"/>
        </w:rPr>
      </w:pPr>
      <w:r w:rsidRPr="00427BB5">
        <w:rPr>
          <w:rFonts w:ascii="Times New Roman" w:hAnsi="Times New Roman" w:cs="Times New Roman"/>
          <w:sz w:val="28"/>
          <w:szCs w:val="28"/>
        </w:rPr>
        <w:lastRenderedPageBreak/>
        <w:t xml:space="preserve">При формировании бюджета Невьянского городского округа на 2018 год и плановый </w:t>
      </w:r>
      <w:r w:rsidR="00F81314" w:rsidRPr="00427BB5">
        <w:rPr>
          <w:rFonts w:ascii="Times New Roman" w:hAnsi="Times New Roman" w:cs="Times New Roman"/>
          <w:sz w:val="28"/>
          <w:szCs w:val="28"/>
        </w:rPr>
        <w:t xml:space="preserve">период 2019 и 2020 годов следует принимать во внимание следующие </w:t>
      </w:r>
      <w:r w:rsidR="00427BB5">
        <w:rPr>
          <w:rFonts w:ascii="Times New Roman" w:hAnsi="Times New Roman" w:cs="Times New Roman"/>
          <w:sz w:val="28"/>
          <w:szCs w:val="28"/>
        </w:rPr>
        <w:t>тенденции налогового законодательства</w:t>
      </w:r>
      <w:r w:rsidR="00F81314" w:rsidRPr="00427BB5">
        <w:rPr>
          <w:rFonts w:ascii="Times New Roman" w:hAnsi="Times New Roman" w:cs="Times New Roman"/>
          <w:sz w:val="28"/>
          <w:szCs w:val="28"/>
        </w:rPr>
        <w:t>:</w:t>
      </w:r>
    </w:p>
    <w:p w:rsidR="00F81314" w:rsidRPr="00427BB5" w:rsidRDefault="00F81314" w:rsidP="00427BB5">
      <w:pPr>
        <w:spacing w:after="0"/>
        <w:ind w:right="-1" w:firstLine="709"/>
        <w:jc w:val="both"/>
        <w:rPr>
          <w:rFonts w:ascii="Times New Roman" w:hAnsi="Times New Roman" w:cs="Times New Roman"/>
          <w:sz w:val="28"/>
          <w:szCs w:val="28"/>
        </w:rPr>
      </w:pPr>
      <w:proofErr w:type="gramStart"/>
      <w:r w:rsidRPr="00427BB5">
        <w:rPr>
          <w:rFonts w:ascii="Times New Roman" w:hAnsi="Times New Roman" w:cs="Times New Roman"/>
          <w:sz w:val="28"/>
          <w:szCs w:val="28"/>
        </w:rPr>
        <w:t>- в связи с введением в 2017 году ежеквартальной отчетности по администрированию доходов</w:t>
      </w:r>
      <w:r w:rsidR="0007282F" w:rsidRPr="00427BB5">
        <w:rPr>
          <w:rFonts w:ascii="Times New Roman" w:hAnsi="Times New Roman" w:cs="Times New Roman"/>
          <w:sz w:val="28"/>
          <w:szCs w:val="28"/>
        </w:rPr>
        <w:t xml:space="preserve"> поступающих</w:t>
      </w:r>
      <w:r w:rsidRPr="00427BB5">
        <w:rPr>
          <w:rFonts w:ascii="Times New Roman" w:hAnsi="Times New Roman" w:cs="Times New Roman"/>
          <w:sz w:val="28"/>
          <w:szCs w:val="28"/>
        </w:rPr>
        <w:t xml:space="preserve"> от НДФЛ и ростом доходов от поступлений данного налога, </w:t>
      </w:r>
      <w:r w:rsidR="0007282F" w:rsidRPr="00427BB5">
        <w:rPr>
          <w:rFonts w:ascii="Times New Roman" w:hAnsi="Times New Roman" w:cs="Times New Roman"/>
          <w:sz w:val="28"/>
          <w:szCs w:val="28"/>
        </w:rPr>
        <w:t>следует учитывать, что в 2018 году поступления данного налога не будут иметь резкого увеличения и останутся в пределах поступлений 2017 года, с учетом роста уровня средней заработной платы и индексации заработной платы бюджетного сектора экономики на 4 процента</w:t>
      </w:r>
      <w:proofErr w:type="gramEnd"/>
      <w:r w:rsidR="007B3E3E" w:rsidRPr="00427BB5">
        <w:rPr>
          <w:rFonts w:ascii="Times New Roman" w:hAnsi="Times New Roman" w:cs="Times New Roman"/>
          <w:sz w:val="28"/>
          <w:szCs w:val="28"/>
        </w:rPr>
        <w:t xml:space="preserve">, а так же доведение МРОТ </w:t>
      </w:r>
      <w:r w:rsidR="00A651BC" w:rsidRPr="00427BB5">
        <w:rPr>
          <w:rFonts w:ascii="Times New Roman" w:hAnsi="Times New Roman" w:cs="Times New Roman"/>
          <w:sz w:val="28"/>
          <w:szCs w:val="28"/>
        </w:rPr>
        <w:t xml:space="preserve">с 8862 руб. </w:t>
      </w:r>
      <w:r w:rsidR="007B3E3E" w:rsidRPr="00427BB5">
        <w:rPr>
          <w:rFonts w:ascii="Times New Roman" w:hAnsi="Times New Roman" w:cs="Times New Roman"/>
          <w:sz w:val="28"/>
          <w:szCs w:val="28"/>
        </w:rPr>
        <w:t>до 9478 руб. (</w:t>
      </w:r>
      <w:r w:rsidR="00A651BC" w:rsidRPr="00427BB5">
        <w:rPr>
          <w:rFonts w:ascii="Times New Roman" w:hAnsi="Times New Roman" w:cs="Times New Roman"/>
          <w:sz w:val="28"/>
          <w:szCs w:val="28"/>
        </w:rPr>
        <w:t>рост 6,9%)</w:t>
      </w:r>
      <w:r w:rsidR="0007282F" w:rsidRPr="00427BB5">
        <w:rPr>
          <w:rFonts w:ascii="Times New Roman" w:hAnsi="Times New Roman" w:cs="Times New Roman"/>
          <w:sz w:val="28"/>
          <w:szCs w:val="28"/>
        </w:rPr>
        <w:t>;</w:t>
      </w:r>
    </w:p>
    <w:p w:rsidR="0007282F" w:rsidRPr="00427BB5" w:rsidRDefault="0007282F" w:rsidP="00427BB5">
      <w:pPr>
        <w:spacing w:after="0"/>
        <w:ind w:right="-1" w:firstLine="709"/>
        <w:jc w:val="both"/>
        <w:rPr>
          <w:rFonts w:ascii="Times New Roman" w:hAnsi="Times New Roman" w:cs="Times New Roman"/>
          <w:color w:val="303030"/>
          <w:sz w:val="28"/>
          <w:szCs w:val="28"/>
        </w:rPr>
      </w:pPr>
      <w:r w:rsidRPr="00427BB5">
        <w:rPr>
          <w:rFonts w:ascii="Times New Roman" w:hAnsi="Times New Roman" w:cs="Times New Roman"/>
          <w:sz w:val="28"/>
          <w:szCs w:val="28"/>
        </w:rPr>
        <w:t xml:space="preserve">- так же </w:t>
      </w:r>
      <w:r w:rsidRPr="00427BB5">
        <w:rPr>
          <w:rFonts w:ascii="Times New Roman" w:hAnsi="Times New Roman" w:cs="Times New Roman"/>
          <w:color w:val="303030"/>
          <w:sz w:val="28"/>
          <w:szCs w:val="28"/>
        </w:rPr>
        <w:t>в 2018 году представители бизнеса продолжат использовать Единый налог на вмененный доход, получая преимущества упрощенного режима налогообложения. Несмотря на предыдущие заявления, срок действия налогового спецрежима продлен до 2021 года;</w:t>
      </w:r>
    </w:p>
    <w:p w:rsidR="0007282F" w:rsidRDefault="0007282F" w:rsidP="00427BB5">
      <w:pPr>
        <w:spacing w:after="0"/>
        <w:ind w:right="-1" w:firstLine="709"/>
        <w:jc w:val="both"/>
        <w:rPr>
          <w:rFonts w:ascii="Times New Roman" w:hAnsi="Times New Roman" w:cs="Times New Roman"/>
          <w:color w:val="303030"/>
          <w:sz w:val="28"/>
          <w:szCs w:val="28"/>
        </w:rPr>
      </w:pPr>
      <w:r w:rsidRPr="00427BB5">
        <w:rPr>
          <w:rFonts w:ascii="Times New Roman" w:hAnsi="Times New Roman" w:cs="Times New Roman"/>
          <w:color w:val="303030"/>
          <w:sz w:val="28"/>
          <w:szCs w:val="28"/>
        </w:rPr>
        <w:t xml:space="preserve">- </w:t>
      </w:r>
      <w:r w:rsidR="003707E3" w:rsidRPr="00427BB5">
        <w:rPr>
          <w:rFonts w:ascii="Times New Roman" w:hAnsi="Times New Roman" w:cs="Times New Roman"/>
          <w:color w:val="303030"/>
          <w:sz w:val="28"/>
          <w:szCs w:val="28"/>
        </w:rPr>
        <w:t>В 2018 году налог на землю будет определяться с помощью кадастровой оценки земельных участков. Поэтапный переход на новый принцип расчета произошел в 2015-2016 гг. До этого использовалась балансовая стоимость участка, которая в разы отличалась от кадастровой оценки. Использование кадастровой оценки позволяет увеличить поступления в местные бюджеты, что стало особенно актуальным после начала кризиса. Правительство остановилось на поэтапном переходе на новый принцип расчета, рассчитанном на 5 лет. На переходном этапе к итоговой сумме налога применяется поправочный коэффициент, который позволяет снизить сумму платежа. Ежегодно коэффициент корректируется, пока не достигнет единицы в 2020 году. Главное нововведение при расчете налога на землю в 2018 году – очередное увеличение платежа на 20%</w:t>
      </w:r>
      <w:r w:rsidR="00A21D3D" w:rsidRPr="00427BB5">
        <w:rPr>
          <w:rFonts w:ascii="Times New Roman" w:hAnsi="Times New Roman" w:cs="Times New Roman"/>
          <w:color w:val="303030"/>
          <w:sz w:val="28"/>
          <w:szCs w:val="28"/>
        </w:rPr>
        <w:t>.</w:t>
      </w:r>
    </w:p>
    <w:p w:rsidR="007C0F6D" w:rsidRPr="00427BB5" w:rsidRDefault="007C0F6D" w:rsidP="00427BB5">
      <w:pPr>
        <w:spacing w:after="0"/>
        <w:ind w:right="-1" w:firstLine="709"/>
        <w:jc w:val="both"/>
        <w:rPr>
          <w:rFonts w:ascii="Times New Roman" w:hAnsi="Times New Roman" w:cs="Times New Roman"/>
          <w:color w:val="303030"/>
          <w:sz w:val="28"/>
          <w:szCs w:val="28"/>
        </w:rPr>
      </w:pPr>
    </w:p>
    <w:p w:rsidR="00430EE5" w:rsidRPr="00430EE5" w:rsidRDefault="00430EE5" w:rsidP="00367EF6">
      <w:pPr>
        <w:autoSpaceDE w:val="0"/>
        <w:autoSpaceDN w:val="0"/>
        <w:adjustRightInd w:val="0"/>
        <w:ind w:firstLine="709"/>
        <w:jc w:val="center"/>
        <w:outlineLvl w:val="1"/>
        <w:rPr>
          <w:rFonts w:ascii="Times New Roman" w:hAnsi="Times New Roman" w:cs="Times New Roman"/>
          <w:b/>
          <w:bCs/>
          <w:sz w:val="28"/>
          <w:szCs w:val="28"/>
        </w:rPr>
      </w:pPr>
      <w:r w:rsidRPr="00430EE5">
        <w:rPr>
          <w:rFonts w:ascii="Times New Roman" w:hAnsi="Times New Roman" w:cs="Times New Roman"/>
          <w:b/>
          <w:bCs/>
          <w:sz w:val="28"/>
          <w:szCs w:val="28"/>
        </w:rPr>
        <w:t>Основные особенности формирования бюджета Невьянского городского округа на 2018 год и плановый период 2019 и 2020 годов</w:t>
      </w:r>
    </w:p>
    <w:p w:rsidR="00430EE5" w:rsidRPr="00430EE5" w:rsidRDefault="00430EE5" w:rsidP="00367EF6">
      <w:pPr>
        <w:widowControl w:val="0"/>
        <w:autoSpaceDE w:val="0"/>
        <w:autoSpaceDN w:val="0"/>
        <w:adjustRightInd w:val="0"/>
        <w:spacing w:after="0"/>
        <w:ind w:firstLine="567"/>
        <w:jc w:val="both"/>
        <w:rPr>
          <w:rFonts w:ascii="Times New Roman" w:hAnsi="Times New Roman" w:cs="Times New Roman"/>
          <w:sz w:val="28"/>
          <w:szCs w:val="28"/>
        </w:rPr>
      </w:pPr>
      <w:r w:rsidRPr="00430EE5">
        <w:rPr>
          <w:rFonts w:ascii="Times New Roman" w:hAnsi="Times New Roman" w:cs="Times New Roman"/>
          <w:sz w:val="28"/>
          <w:szCs w:val="28"/>
        </w:rPr>
        <w:t>Как уже указывалось, бюджетная политика Невьянского городского округа на 2018 год и плановый период 2019 и 2020 годов основана на преемственности бюджетной политики в 2014 - 2017 годах с учетом достижения целей и решения задач по муниципальным программам.</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 xml:space="preserve">Бюджетная политика в период 2018 - 2020 годов должна соответствовать критериям последовательности, реалистичности, эффективности и </w:t>
      </w:r>
      <w:proofErr w:type="spellStart"/>
      <w:r w:rsidRPr="00430EE5">
        <w:rPr>
          <w:rFonts w:ascii="Times New Roman" w:hAnsi="Times New Roman" w:cs="Times New Roman"/>
          <w:sz w:val="28"/>
          <w:szCs w:val="28"/>
        </w:rPr>
        <w:t>адресности</w:t>
      </w:r>
      <w:proofErr w:type="spellEnd"/>
      <w:r w:rsidRPr="00430EE5">
        <w:rPr>
          <w:rFonts w:ascii="Times New Roman" w:hAnsi="Times New Roman" w:cs="Times New Roman"/>
          <w:sz w:val="28"/>
          <w:szCs w:val="28"/>
        </w:rPr>
        <w:t>. С 2014 года осуществлен переход на программно-целевой метод бюджетного планирования.</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 xml:space="preserve">Проект бюджета Невьянского городского округа сформирован в рамках 14 муниципальных программ. Мероприятия по муниципальным программам </w:t>
      </w:r>
      <w:r w:rsidRPr="00430EE5">
        <w:rPr>
          <w:rFonts w:ascii="Times New Roman" w:hAnsi="Times New Roman" w:cs="Times New Roman"/>
          <w:sz w:val="28"/>
          <w:szCs w:val="28"/>
        </w:rPr>
        <w:lastRenderedPageBreak/>
        <w:t>включают в себя 98,6 % всех расходов бюджета городского округа. Проект местного бюджета на 2018 год и плановый период 2019 и 2020 годов сформирован  в разрезе муниципальных программ, что предполагает увязку бюджетных ассигнований и конкретных мероприятий, направленных на достижение приоритетных целей стратегического и социально-экономического развития.</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Основными задачами бюджетной политики на 2018 - 2020 годы остаются:</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 обеспечение сбалансированности бюджета Невьянского городского округа;</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 повышение качества управления бюджетным процессом главными распорядителями бюджетных средств;</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 повышение эффективности бюджетных расходов, в том числе за счет оптимизации закупок, максимально эффективного использования субсидий;</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 повышение эффективности мероприятий по мобилизации доходов в местный бюджет.</w:t>
      </w:r>
    </w:p>
    <w:p w:rsidR="00430EE5" w:rsidRPr="00430EE5" w:rsidRDefault="00430EE5" w:rsidP="00367EF6">
      <w:pPr>
        <w:autoSpaceDE w:val="0"/>
        <w:autoSpaceDN w:val="0"/>
        <w:adjustRightInd w:val="0"/>
        <w:spacing w:after="0"/>
        <w:ind w:firstLine="540"/>
        <w:jc w:val="both"/>
        <w:outlineLvl w:val="1"/>
        <w:rPr>
          <w:rFonts w:ascii="Times New Roman" w:hAnsi="Times New Roman" w:cs="Times New Roman"/>
          <w:sz w:val="28"/>
          <w:szCs w:val="28"/>
        </w:rPr>
      </w:pPr>
      <w:r w:rsidRPr="00430EE5">
        <w:rPr>
          <w:rFonts w:ascii="Times New Roman" w:hAnsi="Times New Roman" w:cs="Times New Roman"/>
          <w:sz w:val="28"/>
          <w:szCs w:val="28"/>
        </w:rPr>
        <w:t xml:space="preserve">При определении основных направлений бюджетной политики за основу берется координирование бюджетной политики Невьянского городского округа с политикой государства и Свердловской области в сфере социально-экономического развития, включающей меры по модернизации, формированию нового промышленного потенциала, развитию инновационной составляющей экономики, а также повышению качества человеческого капитала. </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 xml:space="preserve">В 2018 году бюджет Невьянского городского округа сохранит свою социальную направленность. Приоритетной задачей становится реализация социальных и экономических задач, определенных Президентом Российской Федерации </w:t>
      </w:r>
      <w:r w:rsidR="00FB3BF7" w:rsidRPr="00FB3BF7">
        <w:rPr>
          <w:rFonts w:ascii="Times New Roman" w:hAnsi="Times New Roman" w:cs="Times New Roman"/>
          <w:sz w:val="28"/>
          <w:szCs w:val="28"/>
        </w:rPr>
        <w:t xml:space="preserve">  </w:t>
      </w:r>
      <w:r w:rsidRPr="00430EE5">
        <w:rPr>
          <w:rFonts w:ascii="Times New Roman" w:hAnsi="Times New Roman" w:cs="Times New Roman"/>
          <w:sz w:val="28"/>
          <w:szCs w:val="28"/>
        </w:rPr>
        <w:t>В.В.</w:t>
      </w:r>
      <w:r w:rsidR="00FB3BF7" w:rsidRPr="00FB3BF7">
        <w:rPr>
          <w:rFonts w:ascii="Times New Roman" w:hAnsi="Times New Roman" w:cs="Times New Roman"/>
          <w:sz w:val="28"/>
          <w:szCs w:val="28"/>
        </w:rPr>
        <w:t xml:space="preserve"> </w:t>
      </w:r>
      <w:r w:rsidRPr="00430EE5">
        <w:rPr>
          <w:rFonts w:ascii="Times New Roman" w:hAnsi="Times New Roman" w:cs="Times New Roman"/>
          <w:sz w:val="28"/>
          <w:szCs w:val="28"/>
        </w:rPr>
        <w:t xml:space="preserve"> </w:t>
      </w:r>
      <w:r w:rsidR="00FB3BF7" w:rsidRPr="00FB3BF7">
        <w:rPr>
          <w:rFonts w:ascii="Times New Roman" w:hAnsi="Times New Roman" w:cs="Times New Roman"/>
          <w:sz w:val="28"/>
          <w:szCs w:val="28"/>
        </w:rPr>
        <w:t xml:space="preserve"> </w:t>
      </w:r>
      <w:r w:rsidRPr="00430EE5">
        <w:rPr>
          <w:rFonts w:ascii="Times New Roman" w:hAnsi="Times New Roman" w:cs="Times New Roman"/>
          <w:sz w:val="28"/>
          <w:szCs w:val="28"/>
        </w:rPr>
        <w:t xml:space="preserve">Путиным, </w:t>
      </w:r>
      <w:r w:rsidR="00FB3BF7">
        <w:rPr>
          <w:rFonts w:ascii="Times New Roman" w:hAnsi="Times New Roman" w:cs="Times New Roman"/>
          <w:sz w:val="28"/>
          <w:szCs w:val="28"/>
          <w:lang w:val="en-US"/>
        </w:rPr>
        <w:t xml:space="preserve"> </w:t>
      </w:r>
      <w:r w:rsidR="00FB3BF7" w:rsidRPr="00FB3BF7">
        <w:rPr>
          <w:rFonts w:ascii="Times New Roman" w:hAnsi="Times New Roman" w:cs="Times New Roman"/>
          <w:sz w:val="28"/>
          <w:szCs w:val="28"/>
        </w:rPr>
        <w:t xml:space="preserve"> </w:t>
      </w:r>
      <w:r w:rsidR="00FB3BF7">
        <w:rPr>
          <w:rFonts w:ascii="Times New Roman" w:hAnsi="Times New Roman" w:cs="Times New Roman"/>
          <w:sz w:val="28"/>
          <w:szCs w:val="28"/>
          <w:lang w:val="en-US"/>
        </w:rPr>
        <w:t xml:space="preserve">   </w:t>
      </w:r>
      <w:r w:rsidRPr="00430EE5">
        <w:rPr>
          <w:rFonts w:ascii="Times New Roman" w:hAnsi="Times New Roman" w:cs="Times New Roman"/>
          <w:sz w:val="28"/>
          <w:szCs w:val="28"/>
        </w:rPr>
        <w:t>Губернатором</w:t>
      </w:r>
      <w:r w:rsidR="00FB3BF7" w:rsidRPr="00FB3BF7">
        <w:rPr>
          <w:rFonts w:ascii="Times New Roman" w:hAnsi="Times New Roman" w:cs="Times New Roman"/>
          <w:sz w:val="28"/>
          <w:szCs w:val="28"/>
        </w:rPr>
        <w:t xml:space="preserve"> </w:t>
      </w:r>
      <w:r w:rsidR="00FB3BF7">
        <w:rPr>
          <w:rFonts w:ascii="Times New Roman" w:hAnsi="Times New Roman" w:cs="Times New Roman"/>
          <w:sz w:val="28"/>
          <w:szCs w:val="28"/>
          <w:lang w:val="en-US"/>
        </w:rPr>
        <w:t xml:space="preserve">  </w:t>
      </w:r>
      <w:r w:rsidRPr="00430EE5">
        <w:rPr>
          <w:rFonts w:ascii="Times New Roman" w:hAnsi="Times New Roman" w:cs="Times New Roman"/>
          <w:sz w:val="28"/>
          <w:szCs w:val="28"/>
        </w:rPr>
        <w:t xml:space="preserve"> Свердловской</w:t>
      </w:r>
      <w:r w:rsidR="00FB3BF7" w:rsidRPr="00FB3BF7">
        <w:rPr>
          <w:rFonts w:ascii="Times New Roman" w:hAnsi="Times New Roman" w:cs="Times New Roman"/>
          <w:sz w:val="28"/>
          <w:szCs w:val="28"/>
        </w:rPr>
        <w:t xml:space="preserve"> </w:t>
      </w:r>
      <w:r w:rsidR="00FB3BF7">
        <w:rPr>
          <w:rFonts w:ascii="Times New Roman" w:hAnsi="Times New Roman" w:cs="Times New Roman"/>
          <w:sz w:val="28"/>
          <w:szCs w:val="28"/>
          <w:lang w:val="en-US"/>
        </w:rPr>
        <w:t xml:space="preserve"> </w:t>
      </w:r>
      <w:r w:rsidRPr="00430EE5">
        <w:rPr>
          <w:rFonts w:ascii="Times New Roman" w:hAnsi="Times New Roman" w:cs="Times New Roman"/>
          <w:sz w:val="28"/>
          <w:szCs w:val="28"/>
        </w:rPr>
        <w:t xml:space="preserve"> области </w:t>
      </w:r>
      <w:r w:rsidR="00FB3BF7">
        <w:rPr>
          <w:rFonts w:ascii="Times New Roman" w:hAnsi="Times New Roman" w:cs="Times New Roman"/>
          <w:sz w:val="28"/>
          <w:szCs w:val="28"/>
          <w:lang w:val="en-US"/>
        </w:rPr>
        <w:t xml:space="preserve"> </w:t>
      </w:r>
      <w:r w:rsidR="00FB3BF7" w:rsidRPr="00FB3BF7">
        <w:rPr>
          <w:rFonts w:ascii="Times New Roman" w:hAnsi="Times New Roman" w:cs="Times New Roman"/>
          <w:sz w:val="28"/>
          <w:szCs w:val="28"/>
        </w:rPr>
        <w:t xml:space="preserve"> </w:t>
      </w:r>
      <w:r w:rsidRPr="00430EE5">
        <w:rPr>
          <w:rFonts w:ascii="Times New Roman" w:hAnsi="Times New Roman" w:cs="Times New Roman"/>
          <w:sz w:val="28"/>
          <w:szCs w:val="28"/>
        </w:rPr>
        <w:t xml:space="preserve">Е.В. </w:t>
      </w:r>
      <w:proofErr w:type="spellStart"/>
      <w:r w:rsidRPr="00430EE5">
        <w:rPr>
          <w:rFonts w:ascii="Times New Roman" w:hAnsi="Times New Roman" w:cs="Times New Roman"/>
          <w:sz w:val="28"/>
          <w:szCs w:val="28"/>
        </w:rPr>
        <w:t>Куйвашевым</w:t>
      </w:r>
      <w:proofErr w:type="spellEnd"/>
      <w:r w:rsidRPr="00430EE5">
        <w:rPr>
          <w:rFonts w:ascii="Times New Roman" w:hAnsi="Times New Roman" w:cs="Times New Roman"/>
          <w:sz w:val="28"/>
          <w:szCs w:val="28"/>
        </w:rPr>
        <w:t>.</w:t>
      </w:r>
    </w:p>
    <w:p w:rsidR="00430EE5" w:rsidRPr="00430EE5" w:rsidRDefault="00430EE5" w:rsidP="00367EF6">
      <w:pPr>
        <w:autoSpaceDE w:val="0"/>
        <w:autoSpaceDN w:val="0"/>
        <w:adjustRightInd w:val="0"/>
        <w:spacing w:after="0"/>
        <w:ind w:firstLine="540"/>
        <w:jc w:val="both"/>
        <w:outlineLvl w:val="1"/>
        <w:rPr>
          <w:rFonts w:ascii="Times New Roman" w:hAnsi="Times New Roman" w:cs="Times New Roman"/>
          <w:sz w:val="28"/>
          <w:szCs w:val="28"/>
        </w:rPr>
      </w:pPr>
      <w:r w:rsidRPr="00430EE5">
        <w:rPr>
          <w:rFonts w:ascii="Times New Roman" w:hAnsi="Times New Roman" w:cs="Times New Roman"/>
          <w:sz w:val="28"/>
          <w:szCs w:val="28"/>
        </w:rPr>
        <w:t xml:space="preserve">Губернатор Свердловской области  Евгений </w:t>
      </w:r>
      <w:proofErr w:type="spellStart"/>
      <w:r w:rsidRPr="00430EE5">
        <w:rPr>
          <w:rFonts w:ascii="Times New Roman" w:hAnsi="Times New Roman" w:cs="Times New Roman"/>
          <w:sz w:val="28"/>
          <w:szCs w:val="28"/>
        </w:rPr>
        <w:t>Куйвашев</w:t>
      </w:r>
      <w:proofErr w:type="spellEnd"/>
      <w:r w:rsidRPr="00430EE5">
        <w:rPr>
          <w:rFonts w:ascii="Times New Roman" w:hAnsi="Times New Roman" w:cs="Times New Roman"/>
          <w:sz w:val="28"/>
          <w:szCs w:val="28"/>
        </w:rPr>
        <w:t xml:space="preserve"> одним из основных направлений бюджетной политики Свердловской области определяет:</w:t>
      </w:r>
    </w:p>
    <w:p w:rsidR="00430EE5" w:rsidRPr="00430EE5" w:rsidRDefault="00430EE5" w:rsidP="00367EF6">
      <w:pPr>
        <w:autoSpaceDE w:val="0"/>
        <w:autoSpaceDN w:val="0"/>
        <w:adjustRightInd w:val="0"/>
        <w:spacing w:after="0"/>
        <w:ind w:firstLine="540"/>
        <w:jc w:val="both"/>
        <w:outlineLvl w:val="1"/>
        <w:rPr>
          <w:rFonts w:ascii="Times New Roman" w:hAnsi="Times New Roman" w:cs="Times New Roman"/>
          <w:sz w:val="28"/>
          <w:szCs w:val="28"/>
        </w:rPr>
      </w:pPr>
      <w:r w:rsidRPr="00430EE5">
        <w:rPr>
          <w:rFonts w:ascii="Times New Roman" w:hAnsi="Times New Roman" w:cs="Times New Roman"/>
          <w:sz w:val="28"/>
          <w:szCs w:val="28"/>
        </w:rPr>
        <w:t>«Наша цель – сильная и конкурентная экономика, комфортные условия для ведения бизнеса, безопасность и благополучие всех жителей региона. Мы должны обеспечить достойные условия жизни старшему поколению, дать хорошее образование нашей молодежи и возможность профессионального роста работающему населению, поддержать молодые и многодетные семьи, укрепить национальный мир и согласие в обществе».</w:t>
      </w:r>
    </w:p>
    <w:p w:rsidR="00430EE5" w:rsidRPr="00430EE5" w:rsidRDefault="00430EE5" w:rsidP="00367EF6">
      <w:pPr>
        <w:autoSpaceDE w:val="0"/>
        <w:autoSpaceDN w:val="0"/>
        <w:adjustRightInd w:val="0"/>
        <w:spacing w:after="0"/>
        <w:ind w:firstLine="540"/>
        <w:jc w:val="both"/>
        <w:outlineLvl w:val="1"/>
        <w:rPr>
          <w:rFonts w:ascii="Times New Roman" w:hAnsi="Times New Roman" w:cs="Times New Roman"/>
          <w:sz w:val="28"/>
          <w:szCs w:val="28"/>
        </w:rPr>
      </w:pPr>
      <w:r w:rsidRPr="00430EE5">
        <w:rPr>
          <w:rFonts w:ascii="Times New Roman" w:hAnsi="Times New Roman" w:cs="Times New Roman"/>
          <w:sz w:val="28"/>
          <w:szCs w:val="28"/>
        </w:rPr>
        <w:t xml:space="preserve">Сохранение достигнутого уровня и стремление к повышению уровня качества жизни людей – эта задача была приоритетной в бюджете </w:t>
      </w:r>
      <w:r w:rsidRPr="00430EE5">
        <w:rPr>
          <w:rFonts w:ascii="Times New Roman" w:hAnsi="Times New Roman" w:cs="Times New Roman"/>
          <w:sz w:val="28"/>
          <w:szCs w:val="28"/>
        </w:rPr>
        <w:lastRenderedPageBreak/>
        <w:t xml:space="preserve">Невьянского городского округа в предыдущие годы и остается приоритетной на период до 2020 года. </w:t>
      </w:r>
    </w:p>
    <w:p w:rsidR="00430EE5" w:rsidRPr="00430EE5" w:rsidRDefault="00430EE5" w:rsidP="00367EF6">
      <w:pPr>
        <w:autoSpaceDE w:val="0"/>
        <w:autoSpaceDN w:val="0"/>
        <w:adjustRightInd w:val="0"/>
        <w:spacing w:after="0"/>
        <w:ind w:firstLine="540"/>
        <w:jc w:val="both"/>
        <w:rPr>
          <w:rFonts w:ascii="Times New Roman" w:hAnsi="Times New Roman" w:cs="Times New Roman"/>
          <w:sz w:val="28"/>
          <w:szCs w:val="28"/>
        </w:rPr>
      </w:pPr>
      <w:r w:rsidRPr="00430EE5">
        <w:rPr>
          <w:rFonts w:ascii="Times New Roman" w:hAnsi="Times New Roman" w:cs="Times New Roman"/>
          <w:sz w:val="28"/>
          <w:szCs w:val="28"/>
        </w:rPr>
        <w:t>В рамках подготовки и рассмотрения проекта бюджета Невьянского городского округа на 2018 год и плановый период 2019 и 2020 годов необходимо четко определить приоритеты, еще раз оценить содержание муниципальных программ, доработать при необходимости, предусмотреть объемы их финансирования в соответствии с реальными возможностями бюджета и только после этого утвердить. В настоящее время проводится постоянный мониторинг актуальности муниципальных программ, в результате которой осуществляется подготовка изменений в муниципальные программы.</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 xml:space="preserve">Как и в прошлые годы, особое внимание необходимо уделить привлечению средств федерального и областного бюджетов на реализацию приоритетных направлений социально-экономического развития Невьянского городского округа. </w:t>
      </w:r>
    </w:p>
    <w:p w:rsidR="00430EE5" w:rsidRPr="00430EE5" w:rsidRDefault="00430EE5" w:rsidP="00367EF6">
      <w:pPr>
        <w:spacing w:after="0"/>
        <w:jc w:val="both"/>
        <w:rPr>
          <w:rFonts w:ascii="Times New Roman" w:hAnsi="Times New Roman" w:cs="Times New Roman"/>
          <w:sz w:val="28"/>
          <w:szCs w:val="28"/>
        </w:rPr>
      </w:pPr>
      <w:r w:rsidRPr="00430EE5">
        <w:rPr>
          <w:rFonts w:ascii="Times New Roman" w:hAnsi="Times New Roman" w:cs="Times New Roman"/>
          <w:sz w:val="28"/>
          <w:szCs w:val="28"/>
        </w:rPr>
        <w:t xml:space="preserve">       Важнейшей задачей бюджетной политики является повышение эффективности бюджетных расходов. Особое внимание должно быть уделено жесткому </w:t>
      </w:r>
      <w:proofErr w:type="gramStart"/>
      <w:r w:rsidRPr="00430EE5">
        <w:rPr>
          <w:rFonts w:ascii="Times New Roman" w:hAnsi="Times New Roman" w:cs="Times New Roman"/>
          <w:sz w:val="28"/>
          <w:szCs w:val="28"/>
        </w:rPr>
        <w:t>контролю за</w:t>
      </w:r>
      <w:proofErr w:type="gramEnd"/>
      <w:r w:rsidRPr="00430EE5">
        <w:rPr>
          <w:rFonts w:ascii="Times New Roman" w:hAnsi="Times New Roman" w:cs="Times New Roman"/>
          <w:sz w:val="28"/>
          <w:szCs w:val="28"/>
        </w:rPr>
        <w:t xml:space="preserve"> эффективностью и целевым использованием бюджетных средств.</w:t>
      </w:r>
    </w:p>
    <w:p w:rsidR="00430EE5" w:rsidRPr="00430EE5" w:rsidRDefault="00430EE5" w:rsidP="00367EF6">
      <w:pPr>
        <w:spacing w:after="0"/>
        <w:ind w:firstLine="567"/>
        <w:jc w:val="both"/>
        <w:rPr>
          <w:rFonts w:ascii="Times New Roman" w:hAnsi="Times New Roman" w:cs="Times New Roman"/>
          <w:sz w:val="28"/>
          <w:szCs w:val="28"/>
        </w:rPr>
      </w:pPr>
      <w:r w:rsidRPr="00430EE5">
        <w:rPr>
          <w:rFonts w:ascii="Times New Roman" w:hAnsi="Times New Roman" w:cs="Times New Roman"/>
          <w:sz w:val="28"/>
          <w:szCs w:val="28"/>
        </w:rPr>
        <w:t>В целях повышения эффективности использования бюджетных ассигнований при реализации муниципальных программ следует продолжить реализацию мер, направленных на достижение целей и решение задач соответствующих муниципальных программ.</w:t>
      </w:r>
    </w:p>
    <w:p w:rsidR="00430EE5" w:rsidRPr="00430EE5" w:rsidRDefault="00430EE5" w:rsidP="00367EF6">
      <w:pPr>
        <w:spacing w:after="0"/>
        <w:jc w:val="both"/>
        <w:rPr>
          <w:rFonts w:ascii="Times New Roman" w:hAnsi="Times New Roman" w:cs="Times New Roman"/>
          <w:sz w:val="28"/>
          <w:szCs w:val="28"/>
        </w:rPr>
      </w:pPr>
      <w:r w:rsidRPr="00430EE5">
        <w:rPr>
          <w:rFonts w:ascii="Times New Roman" w:hAnsi="Times New Roman" w:cs="Times New Roman"/>
          <w:sz w:val="28"/>
          <w:szCs w:val="28"/>
        </w:rPr>
        <w:t xml:space="preserve">    Одним из главных приоритетов  определено безусловное выполнение всех показателей майских  указов Президента России. На особом контроле реализация социального блока майских Указов Президента России, направленных на повышение качества жизни людей. Работа по достижению установленных параметров идет успешно. </w:t>
      </w:r>
    </w:p>
    <w:p w:rsidR="00430EE5" w:rsidRPr="00430EE5" w:rsidRDefault="00430EE5" w:rsidP="00367EF6">
      <w:pPr>
        <w:spacing w:after="0"/>
        <w:ind w:firstLine="709"/>
        <w:jc w:val="both"/>
        <w:rPr>
          <w:rFonts w:ascii="Times New Roman" w:hAnsi="Times New Roman" w:cs="Times New Roman"/>
          <w:sz w:val="28"/>
          <w:szCs w:val="28"/>
        </w:rPr>
      </w:pPr>
      <w:r w:rsidRPr="00430EE5">
        <w:rPr>
          <w:rFonts w:ascii="Times New Roman" w:hAnsi="Times New Roman" w:cs="Times New Roman"/>
          <w:sz w:val="28"/>
          <w:szCs w:val="28"/>
        </w:rPr>
        <w:t>Необходимо консолидировать усилия на продолжении этой работы, сосредоточившись на таких направлениях как рост демографии, строгое соблюдение дорожной карты по заработной плате в бюджетной сфере, повышение качества муниципальных услуг.</w:t>
      </w:r>
    </w:p>
    <w:p w:rsidR="00430EE5" w:rsidRPr="00430EE5" w:rsidRDefault="00430EE5" w:rsidP="00367EF6">
      <w:pPr>
        <w:autoSpaceDE w:val="0"/>
        <w:autoSpaceDN w:val="0"/>
        <w:adjustRightInd w:val="0"/>
        <w:spacing w:after="0"/>
        <w:ind w:firstLine="720"/>
        <w:jc w:val="both"/>
        <w:rPr>
          <w:rFonts w:ascii="Times New Roman" w:hAnsi="Times New Roman" w:cs="Times New Roman"/>
          <w:bCs/>
          <w:sz w:val="28"/>
          <w:szCs w:val="28"/>
        </w:rPr>
      </w:pPr>
      <w:r w:rsidRPr="00430EE5">
        <w:rPr>
          <w:rFonts w:ascii="Times New Roman" w:hAnsi="Times New Roman" w:cs="Times New Roman"/>
          <w:bCs/>
          <w:sz w:val="28"/>
          <w:szCs w:val="28"/>
        </w:rPr>
        <w:t>Оценка расходных полномочий Невьянского городского округа на 2018 год и плановый период 2019 и 2020 годы  определяется  с учетом  следующих коэффициентов индексации:</w:t>
      </w:r>
    </w:p>
    <w:p w:rsidR="00430EE5" w:rsidRPr="00430EE5" w:rsidRDefault="00430EE5" w:rsidP="00367EF6">
      <w:pPr>
        <w:numPr>
          <w:ilvl w:val="0"/>
          <w:numId w:val="5"/>
        </w:numPr>
        <w:autoSpaceDE w:val="0"/>
        <w:autoSpaceDN w:val="0"/>
        <w:adjustRightInd w:val="0"/>
        <w:spacing w:after="0"/>
        <w:ind w:left="0" w:firstLine="709"/>
        <w:jc w:val="both"/>
        <w:rPr>
          <w:rFonts w:ascii="Times New Roman" w:hAnsi="Times New Roman" w:cs="Times New Roman"/>
          <w:sz w:val="28"/>
          <w:szCs w:val="28"/>
        </w:rPr>
      </w:pPr>
      <w:r w:rsidRPr="00430EE5">
        <w:rPr>
          <w:rFonts w:ascii="Times New Roman" w:hAnsi="Times New Roman" w:cs="Times New Roman"/>
          <w:bCs/>
          <w:sz w:val="28"/>
          <w:szCs w:val="28"/>
        </w:rPr>
        <w:t xml:space="preserve">Фондов </w:t>
      </w:r>
      <w:proofErr w:type="gramStart"/>
      <w:r w:rsidRPr="00430EE5">
        <w:rPr>
          <w:rFonts w:ascii="Times New Roman" w:hAnsi="Times New Roman" w:cs="Times New Roman"/>
          <w:bCs/>
          <w:sz w:val="28"/>
          <w:szCs w:val="28"/>
        </w:rPr>
        <w:t>оплаты труда работников органов местного самоуправления</w:t>
      </w:r>
      <w:proofErr w:type="gramEnd"/>
      <w:r w:rsidRPr="00430EE5">
        <w:rPr>
          <w:rFonts w:ascii="Times New Roman" w:hAnsi="Times New Roman" w:cs="Times New Roman"/>
          <w:bCs/>
          <w:sz w:val="28"/>
          <w:szCs w:val="28"/>
        </w:rPr>
        <w:t xml:space="preserve">  в связи с ростом  потребительских   цен на товары и услуги с 1 октября 2018 года  -1,04</w:t>
      </w:r>
    </w:p>
    <w:p w:rsidR="00430EE5" w:rsidRPr="00430EE5" w:rsidRDefault="00430EE5" w:rsidP="00367EF6">
      <w:pPr>
        <w:numPr>
          <w:ilvl w:val="0"/>
          <w:numId w:val="5"/>
        </w:numPr>
        <w:autoSpaceDE w:val="0"/>
        <w:autoSpaceDN w:val="0"/>
        <w:adjustRightInd w:val="0"/>
        <w:spacing w:after="0"/>
        <w:ind w:left="0" w:firstLine="720"/>
        <w:jc w:val="both"/>
        <w:rPr>
          <w:rFonts w:ascii="Times New Roman" w:hAnsi="Times New Roman" w:cs="Times New Roman"/>
          <w:sz w:val="28"/>
          <w:szCs w:val="28"/>
        </w:rPr>
      </w:pPr>
      <w:proofErr w:type="gramStart"/>
      <w:r w:rsidRPr="00430EE5">
        <w:rPr>
          <w:rFonts w:ascii="Times New Roman" w:hAnsi="Times New Roman" w:cs="Times New Roman"/>
          <w:sz w:val="28"/>
          <w:szCs w:val="28"/>
        </w:rPr>
        <w:t xml:space="preserve">Фондов оплаты труда </w:t>
      </w:r>
      <w:r w:rsidRPr="00430EE5">
        <w:rPr>
          <w:rFonts w:ascii="Times New Roman" w:hAnsi="Times New Roman" w:cs="Times New Roman"/>
          <w:sz w:val="28"/>
          <w:szCs w:val="28"/>
          <w:lang w:eastAsia="en-US"/>
        </w:rPr>
        <w:t xml:space="preserve">работников дошкольных и общеобразовательных организаций (за исключением педагогических, </w:t>
      </w:r>
      <w:r w:rsidRPr="00430EE5">
        <w:rPr>
          <w:rFonts w:ascii="Times New Roman" w:hAnsi="Times New Roman" w:cs="Times New Roman"/>
          <w:sz w:val="28"/>
          <w:szCs w:val="28"/>
        </w:rPr>
        <w:lastRenderedPageBreak/>
        <w:t xml:space="preserve">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перечень которых устанавливается Министерством общего и профессионального образования Свердловской области), </w:t>
      </w:r>
      <w:r w:rsidRPr="00430EE5">
        <w:rPr>
          <w:rFonts w:ascii="Times New Roman" w:hAnsi="Times New Roman" w:cs="Times New Roman"/>
          <w:sz w:val="28"/>
          <w:szCs w:val="28"/>
          <w:lang w:eastAsia="en-US"/>
        </w:rPr>
        <w:t xml:space="preserve">работников </w:t>
      </w:r>
      <w:r w:rsidRPr="00430EE5">
        <w:rPr>
          <w:rFonts w:ascii="Times New Roman" w:hAnsi="Times New Roman" w:cs="Times New Roman"/>
          <w:sz w:val="28"/>
          <w:szCs w:val="28"/>
        </w:rPr>
        <w:t>организаций дополнительного образования детей (за исключением педагогических), работников прочих организаций образования и культуры, работников медицинский организаций (за исключением отдельных категорий медицинских работников, оплата труда  которых регулируется Указом</w:t>
      </w:r>
      <w:proofErr w:type="gramEnd"/>
      <w:r w:rsidRPr="00430EE5">
        <w:rPr>
          <w:rFonts w:ascii="Times New Roman" w:hAnsi="Times New Roman" w:cs="Times New Roman"/>
          <w:sz w:val="28"/>
          <w:szCs w:val="28"/>
        </w:rPr>
        <w:t xml:space="preserve"> </w:t>
      </w:r>
      <w:proofErr w:type="gramStart"/>
      <w:r w:rsidRPr="00430EE5">
        <w:rPr>
          <w:rFonts w:ascii="Times New Roman" w:hAnsi="Times New Roman" w:cs="Times New Roman"/>
          <w:sz w:val="28"/>
          <w:szCs w:val="28"/>
        </w:rPr>
        <w:t xml:space="preserve">Президента РФ от 07.05.2012 г.  № 597) работников организаций  физической культуры  и спорта и работников </w:t>
      </w:r>
      <w:proofErr w:type="spellStart"/>
      <w:r w:rsidRPr="00430EE5">
        <w:rPr>
          <w:rFonts w:ascii="Times New Roman" w:hAnsi="Times New Roman" w:cs="Times New Roman"/>
          <w:sz w:val="28"/>
          <w:szCs w:val="28"/>
        </w:rPr>
        <w:t>единых-диспетчерских</w:t>
      </w:r>
      <w:proofErr w:type="spellEnd"/>
      <w:r w:rsidRPr="00430EE5">
        <w:rPr>
          <w:rFonts w:ascii="Times New Roman" w:hAnsi="Times New Roman" w:cs="Times New Roman"/>
          <w:sz w:val="28"/>
          <w:szCs w:val="28"/>
        </w:rPr>
        <w:t xml:space="preserve"> служб  в связи с ростом  потребительских цен  на товары и услуги   с 01 октября 2018 года– 1,04; </w:t>
      </w:r>
      <w:proofErr w:type="gramEnd"/>
    </w:p>
    <w:p w:rsidR="00430EE5" w:rsidRPr="00430EE5" w:rsidRDefault="00430EE5" w:rsidP="00367EF6">
      <w:pPr>
        <w:numPr>
          <w:ilvl w:val="0"/>
          <w:numId w:val="5"/>
        </w:numPr>
        <w:spacing w:after="0"/>
        <w:jc w:val="both"/>
        <w:rPr>
          <w:rFonts w:ascii="Times New Roman" w:hAnsi="Times New Roman" w:cs="Times New Roman"/>
          <w:sz w:val="28"/>
          <w:szCs w:val="28"/>
          <w:lang w:eastAsia="en-US"/>
        </w:rPr>
      </w:pPr>
      <w:r w:rsidRPr="00430EE5">
        <w:rPr>
          <w:rFonts w:ascii="Times New Roman" w:hAnsi="Times New Roman" w:cs="Times New Roman"/>
          <w:sz w:val="28"/>
          <w:szCs w:val="28"/>
        </w:rPr>
        <w:t>цен на иные товары и услуги  на 2018 год  – 1,04.</w:t>
      </w:r>
    </w:p>
    <w:p w:rsidR="00430EE5" w:rsidRPr="00430EE5" w:rsidRDefault="00430EE5" w:rsidP="00367EF6">
      <w:pPr>
        <w:pStyle w:val="ConsPlusNormal"/>
        <w:spacing w:line="276" w:lineRule="auto"/>
        <w:jc w:val="both"/>
        <w:rPr>
          <w:rFonts w:ascii="Times New Roman" w:hAnsi="Times New Roman" w:cs="Times New Roman"/>
          <w:sz w:val="28"/>
          <w:szCs w:val="28"/>
        </w:rPr>
      </w:pPr>
      <w:r w:rsidRPr="00430EE5">
        <w:rPr>
          <w:rFonts w:ascii="Times New Roman" w:hAnsi="Times New Roman" w:cs="Times New Roman"/>
          <w:sz w:val="28"/>
          <w:szCs w:val="28"/>
        </w:rPr>
        <w:t xml:space="preserve">Второе – это концентрация усилий на основных направлениях стратегического развития, утвержденных Советом при Президенте Российской Федерации. В масштабах городского округа к ним относятся следующие направления – «Здравоохранение», «Образование», «Жилищно-коммунальное хозяйство и городская среда», «Производительность труда», «Малый бизнес и поддержка индивидуальной предпринимательской инициативы», «Безопасные и качественные дороги», «Экология». </w:t>
      </w:r>
    </w:p>
    <w:p w:rsidR="00430EE5" w:rsidRPr="00430EE5" w:rsidRDefault="00430EE5" w:rsidP="00367EF6">
      <w:pPr>
        <w:pStyle w:val="ConsPlusNormal"/>
        <w:spacing w:line="276" w:lineRule="auto"/>
        <w:ind w:firstLine="709"/>
        <w:jc w:val="both"/>
        <w:rPr>
          <w:rFonts w:ascii="Times New Roman" w:hAnsi="Times New Roman" w:cs="Times New Roman"/>
          <w:sz w:val="28"/>
          <w:szCs w:val="28"/>
        </w:rPr>
      </w:pPr>
      <w:r w:rsidRPr="00430EE5">
        <w:rPr>
          <w:rFonts w:ascii="Times New Roman" w:hAnsi="Times New Roman" w:cs="Times New Roman"/>
          <w:sz w:val="28"/>
          <w:szCs w:val="28"/>
        </w:rPr>
        <w:t xml:space="preserve">Следует исходить из того, что это базовые, ключевые, </w:t>
      </w:r>
      <w:proofErr w:type="gramStart"/>
      <w:r w:rsidRPr="00430EE5">
        <w:rPr>
          <w:rFonts w:ascii="Times New Roman" w:hAnsi="Times New Roman" w:cs="Times New Roman"/>
          <w:sz w:val="28"/>
          <w:szCs w:val="28"/>
        </w:rPr>
        <w:t>обязательные к исполнению</w:t>
      </w:r>
      <w:proofErr w:type="gramEnd"/>
      <w:r w:rsidRPr="00430EE5">
        <w:rPr>
          <w:rFonts w:ascii="Times New Roman" w:hAnsi="Times New Roman" w:cs="Times New Roman"/>
          <w:sz w:val="28"/>
          <w:szCs w:val="28"/>
        </w:rPr>
        <w:t xml:space="preserve"> проектные направления.  Поэтому необходимо полностью обеспечить их реализацию в расходах местного бюджета, в текущей работе органов местного самоуправления, законотворческой деятельности депутатов.</w:t>
      </w:r>
    </w:p>
    <w:p w:rsidR="00430EE5" w:rsidRPr="00430EE5" w:rsidRDefault="00430EE5" w:rsidP="00367EF6">
      <w:pPr>
        <w:spacing w:after="0"/>
        <w:ind w:firstLine="720"/>
        <w:jc w:val="both"/>
        <w:rPr>
          <w:rFonts w:ascii="Times New Roman" w:hAnsi="Times New Roman" w:cs="Times New Roman"/>
          <w:sz w:val="28"/>
          <w:szCs w:val="28"/>
        </w:rPr>
      </w:pPr>
      <w:r w:rsidRPr="00430EE5">
        <w:rPr>
          <w:rFonts w:ascii="Times New Roman" w:hAnsi="Times New Roman" w:cs="Times New Roman"/>
          <w:sz w:val="28"/>
          <w:szCs w:val="28"/>
        </w:rPr>
        <w:t>Основа механизма роста экономики и развития социальной сферы – это муниципальные программы Невьянского городского округа.  Этот подход доказал свою эффективность.</w:t>
      </w:r>
    </w:p>
    <w:p w:rsidR="00367EF6" w:rsidRPr="009F480F" w:rsidRDefault="00430EE5" w:rsidP="009F480F">
      <w:pPr>
        <w:spacing w:after="0"/>
        <w:ind w:firstLine="709"/>
        <w:jc w:val="both"/>
        <w:rPr>
          <w:rFonts w:ascii="Times New Roman" w:hAnsi="Times New Roman" w:cs="Times New Roman"/>
          <w:sz w:val="28"/>
          <w:szCs w:val="28"/>
        </w:rPr>
      </w:pPr>
      <w:r w:rsidRPr="00430EE5">
        <w:rPr>
          <w:rFonts w:ascii="Times New Roman" w:hAnsi="Times New Roman" w:cs="Times New Roman"/>
          <w:sz w:val="28"/>
          <w:szCs w:val="28"/>
        </w:rPr>
        <w:t>Кроме того, необходимо  активно внедрять методы проектного управления, совершенствовать бюджетно-налоговую политику, уделяя особое внимание прогнозу рисков развития, механизмам их минимизации.</w:t>
      </w:r>
    </w:p>
    <w:p w:rsidR="007C0F6D" w:rsidRDefault="007C0F6D" w:rsidP="009F480F">
      <w:pPr>
        <w:spacing w:after="0"/>
        <w:ind w:firstLine="709"/>
        <w:jc w:val="center"/>
        <w:rPr>
          <w:rFonts w:ascii="Times New Roman" w:hAnsi="Times New Roman" w:cs="Times New Roman"/>
          <w:b/>
          <w:sz w:val="28"/>
          <w:szCs w:val="28"/>
        </w:rPr>
      </w:pPr>
    </w:p>
    <w:p w:rsidR="00367EF6" w:rsidRPr="009F480F" w:rsidRDefault="00430EE5" w:rsidP="009F480F">
      <w:pPr>
        <w:spacing w:after="0"/>
        <w:ind w:firstLine="709"/>
        <w:jc w:val="center"/>
        <w:rPr>
          <w:rFonts w:ascii="Times New Roman" w:hAnsi="Times New Roman" w:cs="Times New Roman"/>
          <w:b/>
          <w:sz w:val="28"/>
          <w:szCs w:val="28"/>
        </w:rPr>
      </w:pPr>
      <w:r w:rsidRPr="00430EE5">
        <w:rPr>
          <w:rFonts w:ascii="Times New Roman" w:hAnsi="Times New Roman" w:cs="Times New Roman"/>
          <w:b/>
          <w:sz w:val="28"/>
          <w:szCs w:val="28"/>
        </w:rPr>
        <w:t>Приоритетные направления долговой политики</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EF2724">
        <w:rPr>
          <w:rFonts w:ascii="Times New Roman" w:hAnsi="Times New Roman" w:cs="Times New Roman"/>
          <w:sz w:val="28"/>
          <w:szCs w:val="28"/>
        </w:rPr>
        <w:t xml:space="preserve">Муниципальный долг Невьянского городского округа состоит из реструктурированных бюджетных кредитов из областного бюджета в 2008, </w:t>
      </w:r>
      <w:r w:rsidR="00C560F7" w:rsidRPr="00EF2724">
        <w:rPr>
          <w:rFonts w:ascii="Times New Roman" w:hAnsi="Times New Roman" w:cs="Times New Roman"/>
          <w:sz w:val="28"/>
          <w:szCs w:val="28"/>
        </w:rPr>
        <w:t xml:space="preserve">2009,  </w:t>
      </w:r>
      <w:r w:rsidRPr="00EF2724">
        <w:rPr>
          <w:rFonts w:ascii="Times New Roman" w:hAnsi="Times New Roman" w:cs="Times New Roman"/>
          <w:sz w:val="28"/>
          <w:szCs w:val="28"/>
        </w:rPr>
        <w:t>201</w:t>
      </w:r>
      <w:r w:rsidR="00C560F7" w:rsidRPr="00EF2724">
        <w:rPr>
          <w:rFonts w:ascii="Times New Roman" w:hAnsi="Times New Roman" w:cs="Times New Roman"/>
          <w:sz w:val="28"/>
          <w:szCs w:val="28"/>
        </w:rPr>
        <w:t>2</w:t>
      </w:r>
      <w:r w:rsidRPr="00EF2724">
        <w:rPr>
          <w:rFonts w:ascii="Times New Roman" w:hAnsi="Times New Roman" w:cs="Times New Roman"/>
          <w:sz w:val="28"/>
          <w:szCs w:val="28"/>
        </w:rPr>
        <w:t xml:space="preserve"> </w:t>
      </w:r>
      <w:r w:rsidR="00C560F7" w:rsidRPr="00EF2724">
        <w:rPr>
          <w:rFonts w:ascii="Times New Roman" w:hAnsi="Times New Roman" w:cs="Times New Roman"/>
          <w:sz w:val="28"/>
          <w:szCs w:val="28"/>
        </w:rPr>
        <w:t xml:space="preserve"> </w:t>
      </w:r>
      <w:r w:rsidRPr="00EF2724">
        <w:rPr>
          <w:rFonts w:ascii="Times New Roman" w:hAnsi="Times New Roman" w:cs="Times New Roman"/>
          <w:sz w:val="28"/>
          <w:szCs w:val="28"/>
        </w:rPr>
        <w:t>и 201</w:t>
      </w:r>
      <w:r w:rsidR="00C560F7" w:rsidRPr="00EF2724">
        <w:rPr>
          <w:rFonts w:ascii="Times New Roman" w:hAnsi="Times New Roman" w:cs="Times New Roman"/>
          <w:sz w:val="28"/>
          <w:szCs w:val="28"/>
        </w:rPr>
        <w:t>5</w:t>
      </w:r>
      <w:r w:rsidRPr="00EF2724">
        <w:rPr>
          <w:rFonts w:ascii="Times New Roman" w:hAnsi="Times New Roman" w:cs="Times New Roman"/>
          <w:sz w:val="28"/>
          <w:szCs w:val="28"/>
        </w:rPr>
        <w:t xml:space="preserve"> годах.</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В сфере долговой политики на 2018 - 2020 годы основной задачей является поддержание сбалансированности бюджета городского округа</w:t>
      </w:r>
      <w:r w:rsidR="00F95ABC">
        <w:rPr>
          <w:rFonts w:ascii="Times New Roman" w:hAnsi="Times New Roman" w:cs="Times New Roman"/>
          <w:sz w:val="28"/>
          <w:szCs w:val="28"/>
        </w:rPr>
        <w:t>.         С</w:t>
      </w:r>
      <w:r w:rsidRPr="00430EE5">
        <w:rPr>
          <w:rFonts w:ascii="Times New Roman" w:hAnsi="Times New Roman" w:cs="Times New Roman"/>
          <w:sz w:val="28"/>
          <w:szCs w:val="28"/>
        </w:rPr>
        <w:t xml:space="preserve"> этой целью должны быть приняты меры, направленные на увеличение собственной доходной базы, включение в бюджет в первоочередном порядке </w:t>
      </w:r>
      <w:r w:rsidRPr="00430EE5">
        <w:rPr>
          <w:rFonts w:ascii="Times New Roman" w:hAnsi="Times New Roman" w:cs="Times New Roman"/>
          <w:sz w:val="28"/>
          <w:szCs w:val="28"/>
        </w:rPr>
        <w:lastRenderedPageBreak/>
        <w:t>расходов на финансирование действующих расходных обязательств, сокращение неэффективных расходов, сдерживание наращивания объема муниципального долга.</w:t>
      </w:r>
    </w:p>
    <w:p w:rsidR="00430EE5" w:rsidRPr="00430EE5" w:rsidRDefault="00430EE5" w:rsidP="00367EF6">
      <w:pPr>
        <w:pStyle w:val="a6"/>
        <w:spacing w:before="0" w:beforeAutospacing="0" w:after="0" w:afterAutospacing="0" w:line="276" w:lineRule="auto"/>
        <w:ind w:firstLine="709"/>
        <w:jc w:val="both"/>
        <w:rPr>
          <w:sz w:val="28"/>
          <w:szCs w:val="28"/>
        </w:rPr>
      </w:pPr>
    </w:p>
    <w:p w:rsidR="00430EE5" w:rsidRPr="00430EE5" w:rsidRDefault="00430EE5" w:rsidP="00367EF6">
      <w:pPr>
        <w:pStyle w:val="ConsPlusNormal"/>
        <w:spacing w:line="276" w:lineRule="auto"/>
        <w:ind w:firstLine="0"/>
        <w:jc w:val="center"/>
        <w:outlineLvl w:val="1"/>
        <w:rPr>
          <w:rFonts w:ascii="Times New Roman" w:hAnsi="Times New Roman" w:cs="Times New Roman"/>
          <w:b/>
          <w:sz w:val="28"/>
          <w:szCs w:val="28"/>
        </w:rPr>
      </w:pPr>
      <w:r w:rsidRPr="00430EE5">
        <w:rPr>
          <w:rFonts w:ascii="Times New Roman" w:hAnsi="Times New Roman" w:cs="Times New Roman"/>
          <w:b/>
          <w:sz w:val="28"/>
          <w:szCs w:val="28"/>
        </w:rPr>
        <w:t xml:space="preserve">Приоритетные направления </w:t>
      </w:r>
      <w:proofErr w:type="gramStart"/>
      <w:r w:rsidRPr="00430EE5">
        <w:rPr>
          <w:rFonts w:ascii="Times New Roman" w:hAnsi="Times New Roman" w:cs="Times New Roman"/>
          <w:b/>
          <w:sz w:val="28"/>
          <w:szCs w:val="28"/>
        </w:rPr>
        <w:t>бюджетной</w:t>
      </w:r>
      <w:proofErr w:type="gramEnd"/>
    </w:p>
    <w:p w:rsidR="00430EE5" w:rsidRPr="00430EE5" w:rsidRDefault="00430EE5" w:rsidP="009F480F">
      <w:pPr>
        <w:pStyle w:val="ConsPlusNormal"/>
        <w:spacing w:line="276" w:lineRule="auto"/>
        <w:ind w:firstLine="0"/>
        <w:jc w:val="center"/>
        <w:rPr>
          <w:rFonts w:ascii="Times New Roman" w:hAnsi="Times New Roman" w:cs="Times New Roman"/>
          <w:b/>
          <w:sz w:val="28"/>
          <w:szCs w:val="28"/>
        </w:rPr>
      </w:pPr>
      <w:r w:rsidRPr="00430EE5">
        <w:rPr>
          <w:rFonts w:ascii="Times New Roman" w:hAnsi="Times New Roman" w:cs="Times New Roman"/>
          <w:b/>
          <w:sz w:val="28"/>
          <w:szCs w:val="28"/>
        </w:rPr>
        <w:t>и инвестиционной политики</w:t>
      </w:r>
    </w:p>
    <w:p w:rsidR="00430EE5" w:rsidRPr="00430EE5" w:rsidRDefault="00430EE5" w:rsidP="00367EF6">
      <w:pPr>
        <w:pStyle w:val="a4"/>
        <w:spacing w:after="0"/>
        <w:ind w:left="0" w:firstLine="567"/>
        <w:jc w:val="both"/>
        <w:rPr>
          <w:rFonts w:ascii="Times New Roman" w:hAnsi="Times New Roman" w:cs="Times New Roman"/>
          <w:sz w:val="28"/>
          <w:szCs w:val="28"/>
        </w:rPr>
      </w:pPr>
      <w:r w:rsidRPr="00430EE5">
        <w:rPr>
          <w:rFonts w:ascii="Times New Roman" w:hAnsi="Times New Roman" w:cs="Times New Roman"/>
          <w:sz w:val="28"/>
          <w:szCs w:val="28"/>
        </w:rPr>
        <w:t xml:space="preserve"> </w:t>
      </w:r>
      <w:proofErr w:type="gramStart"/>
      <w:r w:rsidRPr="00430EE5">
        <w:rPr>
          <w:rFonts w:ascii="Times New Roman" w:hAnsi="Times New Roman" w:cs="Times New Roman"/>
          <w:sz w:val="28"/>
          <w:szCs w:val="28"/>
        </w:rPr>
        <w:t>Бюджетная политика на территории Невьянского городского округа на 2018 год и плановый период 2019 и 2020 годов должна быть в первую очередь направлена на финансовое обеспечение первоочередных расходов, связанных с выплатой заработной платы, социальным обеспечением, предоставлением государственных и муниципальных услуг, а также на поддержку реализации основных направлений государственной политики на местном уровне.</w:t>
      </w:r>
      <w:proofErr w:type="gramEnd"/>
      <w:r w:rsidRPr="00430EE5">
        <w:rPr>
          <w:rFonts w:ascii="Times New Roman" w:hAnsi="Times New Roman" w:cs="Times New Roman"/>
          <w:sz w:val="28"/>
          <w:szCs w:val="28"/>
        </w:rPr>
        <w:t xml:space="preserve"> И в тоже время бюджет планируется не только как бюджет «функционирования», но и как бюджет «развития». </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В условиях дефицита бюджета необходимо продолжить работы по расходованию средств местного бюджета на приоритетных направлениях, в том числе за счет их сокращения на неприоритетных статьях. Приоритетными в 2018 году признаются направления, связанные с реализацией закрепленных федеральным законодательством функций муниципальной власти, реализацией приоритетных национальных проектов:</w:t>
      </w:r>
    </w:p>
    <w:p w:rsidR="00430EE5" w:rsidRPr="00430EE5" w:rsidRDefault="00430EE5" w:rsidP="00367EF6">
      <w:pPr>
        <w:numPr>
          <w:ilvl w:val="0"/>
          <w:numId w:val="7"/>
        </w:numPr>
        <w:tabs>
          <w:tab w:val="left" w:pos="851"/>
        </w:tabs>
        <w:autoSpaceDE w:val="0"/>
        <w:autoSpaceDN w:val="0"/>
        <w:adjustRightInd w:val="0"/>
        <w:spacing w:after="0"/>
        <w:ind w:left="0" w:firstLine="540"/>
        <w:jc w:val="both"/>
        <w:outlineLvl w:val="1"/>
        <w:rPr>
          <w:rFonts w:ascii="Times New Roman" w:hAnsi="Times New Roman" w:cs="Times New Roman"/>
          <w:sz w:val="28"/>
          <w:szCs w:val="28"/>
        </w:rPr>
      </w:pPr>
      <w:r w:rsidRPr="00430EE5">
        <w:rPr>
          <w:rFonts w:ascii="Times New Roman" w:hAnsi="Times New Roman" w:cs="Times New Roman"/>
          <w:sz w:val="28"/>
          <w:szCs w:val="28"/>
        </w:rPr>
        <w:t xml:space="preserve"> реализация муниципальной подпрограммы «Строительство объектов капитального строительства», в рамках данной подпрограммы предусмотрено:</w:t>
      </w:r>
    </w:p>
    <w:p w:rsidR="00430EE5" w:rsidRPr="00430EE5" w:rsidRDefault="00430EE5" w:rsidP="00367EF6">
      <w:pPr>
        <w:pStyle w:val="a6"/>
        <w:numPr>
          <w:ilvl w:val="0"/>
          <w:numId w:val="6"/>
        </w:numPr>
        <w:spacing w:before="0" w:beforeAutospacing="0" w:after="0" w:afterAutospacing="0" w:line="276" w:lineRule="auto"/>
        <w:ind w:left="0" w:firstLine="567"/>
        <w:jc w:val="both"/>
        <w:rPr>
          <w:sz w:val="28"/>
          <w:szCs w:val="28"/>
        </w:rPr>
      </w:pPr>
      <w:r w:rsidRPr="00430EE5">
        <w:rPr>
          <w:sz w:val="28"/>
          <w:szCs w:val="28"/>
        </w:rPr>
        <w:t xml:space="preserve">   строительство объекта муниципальной собственности «Школа на 1000 мест в городе Невьянске Свердловской области»;</w:t>
      </w:r>
    </w:p>
    <w:p w:rsidR="00430EE5" w:rsidRPr="00430EE5" w:rsidRDefault="00430EE5" w:rsidP="00367EF6">
      <w:pPr>
        <w:pStyle w:val="a6"/>
        <w:numPr>
          <w:ilvl w:val="0"/>
          <w:numId w:val="6"/>
        </w:numPr>
        <w:spacing w:before="0" w:beforeAutospacing="0" w:after="0" w:afterAutospacing="0" w:line="276" w:lineRule="auto"/>
        <w:ind w:left="0" w:firstLine="567"/>
        <w:jc w:val="both"/>
        <w:rPr>
          <w:sz w:val="28"/>
          <w:szCs w:val="28"/>
        </w:rPr>
      </w:pPr>
      <w:r w:rsidRPr="00430EE5">
        <w:rPr>
          <w:sz w:val="28"/>
          <w:szCs w:val="28"/>
        </w:rPr>
        <w:t xml:space="preserve">  строительство дошкольного образовательного учреждения на 150 мест;</w:t>
      </w:r>
    </w:p>
    <w:p w:rsidR="00430EE5" w:rsidRPr="00430EE5" w:rsidRDefault="00430EE5" w:rsidP="00367EF6">
      <w:pPr>
        <w:pStyle w:val="a6"/>
        <w:numPr>
          <w:ilvl w:val="0"/>
          <w:numId w:val="6"/>
        </w:numPr>
        <w:spacing w:before="0" w:beforeAutospacing="0" w:after="0" w:afterAutospacing="0" w:line="276" w:lineRule="auto"/>
        <w:ind w:left="0" w:firstLine="567"/>
        <w:jc w:val="both"/>
        <w:rPr>
          <w:sz w:val="28"/>
          <w:szCs w:val="28"/>
        </w:rPr>
      </w:pPr>
      <w:r w:rsidRPr="00430EE5">
        <w:rPr>
          <w:sz w:val="28"/>
          <w:szCs w:val="28"/>
        </w:rPr>
        <w:t xml:space="preserve">  строительство спортивного зала в школе п. Аять</w:t>
      </w:r>
      <w:r w:rsidR="009F480F">
        <w:rPr>
          <w:sz w:val="28"/>
          <w:szCs w:val="28"/>
        </w:rPr>
        <w:t>;</w:t>
      </w:r>
    </w:p>
    <w:p w:rsidR="00430EE5" w:rsidRPr="00430EE5" w:rsidRDefault="00430EE5" w:rsidP="00367EF6">
      <w:pPr>
        <w:pStyle w:val="a6"/>
        <w:numPr>
          <w:ilvl w:val="0"/>
          <w:numId w:val="6"/>
        </w:numPr>
        <w:spacing w:before="0" w:beforeAutospacing="0" w:after="0" w:afterAutospacing="0" w:line="276" w:lineRule="auto"/>
        <w:ind w:left="0" w:firstLine="567"/>
        <w:jc w:val="both"/>
        <w:rPr>
          <w:sz w:val="28"/>
          <w:szCs w:val="28"/>
        </w:rPr>
      </w:pPr>
      <w:r w:rsidRPr="00430EE5">
        <w:rPr>
          <w:sz w:val="28"/>
          <w:szCs w:val="28"/>
        </w:rPr>
        <w:t xml:space="preserve">  </w:t>
      </w:r>
      <w:r w:rsidR="009F480F">
        <w:rPr>
          <w:sz w:val="28"/>
          <w:szCs w:val="28"/>
        </w:rPr>
        <w:t>г</w:t>
      </w:r>
      <w:r w:rsidRPr="00430EE5">
        <w:rPr>
          <w:sz w:val="28"/>
          <w:szCs w:val="28"/>
        </w:rPr>
        <w:t xml:space="preserve">азификация населенных пунктов на территории Невьянского городского округа.  </w:t>
      </w:r>
    </w:p>
    <w:p w:rsidR="00430EE5" w:rsidRPr="00430EE5" w:rsidRDefault="00430EE5" w:rsidP="00367EF6">
      <w:pPr>
        <w:autoSpaceDE w:val="0"/>
        <w:autoSpaceDN w:val="0"/>
        <w:adjustRightInd w:val="0"/>
        <w:spacing w:after="0"/>
        <w:jc w:val="both"/>
        <w:outlineLvl w:val="1"/>
        <w:rPr>
          <w:rFonts w:ascii="Times New Roman" w:hAnsi="Times New Roman" w:cs="Times New Roman"/>
          <w:sz w:val="28"/>
          <w:szCs w:val="28"/>
        </w:rPr>
      </w:pPr>
      <w:r w:rsidRPr="00430EE5">
        <w:rPr>
          <w:rFonts w:ascii="Times New Roman" w:hAnsi="Times New Roman" w:cs="Times New Roman"/>
          <w:sz w:val="28"/>
          <w:szCs w:val="28"/>
        </w:rPr>
        <w:t xml:space="preserve">      </w:t>
      </w:r>
      <w:proofErr w:type="gramStart"/>
      <w:r w:rsidRPr="00430EE5">
        <w:rPr>
          <w:rFonts w:ascii="Times New Roman" w:hAnsi="Times New Roman" w:cs="Times New Roman"/>
          <w:sz w:val="28"/>
          <w:szCs w:val="28"/>
        </w:rPr>
        <w:t>2) в 2018 году будет продолжена реализация комплекса мер, направленных на решение задач, связанных с переселением граждан из аварийного жилищного фонда, в рамках муниципальной подпрограммы «Улучшение жилищных условий граждан, проживающих на территории Невьянского городского округа» для переселения граждан из жилых помещений, признанных непригодными для проживания  до 1 января 2012 года в установленном порядке аварийными;</w:t>
      </w:r>
      <w:proofErr w:type="gramEnd"/>
    </w:p>
    <w:p w:rsidR="00430EE5" w:rsidRPr="00430EE5" w:rsidRDefault="00430EE5" w:rsidP="00367EF6">
      <w:pPr>
        <w:autoSpaceDE w:val="0"/>
        <w:autoSpaceDN w:val="0"/>
        <w:adjustRightInd w:val="0"/>
        <w:spacing w:after="0"/>
        <w:ind w:firstLine="540"/>
        <w:jc w:val="both"/>
        <w:outlineLvl w:val="1"/>
        <w:rPr>
          <w:rFonts w:ascii="Times New Roman" w:hAnsi="Times New Roman" w:cs="Times New Roman"/>
          <w:sz w:val="28"/>
          <w:szCs w:val="28"/>
        </w:rPr>
      </w:pPr>
      <w:r w:rsidRPr="00430EE5">
        <w:rPr>
          <w:rFonts w:ascii="Times New Roman" w:hAnsi="Times New Roman" w:cs="Times New Roman"/>
          <w:sz w:val="28"/>
          <w:szCs w:val="28"/>
        </w:rPr>
        <w:t xml:space="preserve">3) реализация муниципальной  подпрограммы «Реконструкция, модернизация, ремонт систем коммунальной инфраструктуры, а также </w:t>
      </w:r>
      <w:r w:rsidRPr="00430EE5">
        <w:rPr>
          <w:rFonts w:ascii="Times New Roman" w:hAnsi="Times New Roman" w:cs="Times New Roman"/>
          <w:sz w:val="28"/>
          <w:szCs w:val="28"/>
        </w:rPr>
        <w:lastRenderedPageBreak/>
        <w:t>объектов обезвреживания и захоронения твердых бытовых отходов», в рамках подпрограммы будет  осуществлено:</w:t>
      </w:r>
    </w:p>
    <w:p w:rsidR="00430EE5" w:rsidRPr="00430EE5" w:rsidRDefault="00430EE5" w:rsidP="00367EF6">
      <w:pPr>
        <w:numPr>
          <w:ilvl w:val="0"/>
          <w:numId w:val="8"/>
        </w:numPr>
        <w:autoSpaceDE w:val="0"/>
        <w:autoSpaceDN w:val="0"/>
        <w:adjustRightInd w:val="0"/>
        <w:spacing w:after="0"/>
        <w:ind w:left="0" w:firstLine="567"/>
        <w:jc w:val="both"/>
        <w:outlineLvl w:val="1"/>
        <w:rPr>
          <w:rFonts w:ascii="Times New Roman" w:hAnsi="Times New Roman" w:cs="Times New Roman"/>
          <w:sz w:val="28"/>
          <w:szCs w:val="28"/>
        </w:rPr>
      </w:pPr>
      <w:r w:rsidRPr="00430EE5">
        <w:rPr>
          <w:rFonts w:ascii="Times New Roman" w:hAnsi="Times New Roman" w:cs="Times New Roman"/>
          <w:sz w:val="28"/>
          <w:szCs w:val="28"/>
        </w:rPr>
        <w:t xml:space="preserve"> строительство объекта «Котельная № 2 по ул. Коммунаров, 5                   </w:t>
      </w:r>
      <w:proofErr w:type="gramStart"/>
      <w:r w:rsidRPr="00430EE5">
        <w:rPr>
          <w:rFonts w:ascii="Times New Roman" w:hAnsi="Times New Roman" w:cs="Times New Roman"/>
          <w:sz w:val="28"/>
          <w:szCs w:val="28"/>
        </w:rPr>
        <w:t>в</w:t>
      </w:r>
      <w:proofErr w:type="gramEnd"/>
      <w:r w:rsidRPr="00430EE5">
        <w:rPr>
          <w:rFonts w:ascii="Times New Roman" w:hAnsi="Times New Roman" w:cs="Times New Roman"/>
          <w:sz w:val="28"/>
          <w:szCs w:val="28"/>
        </w:rPr>
        <w:t xml:space="preserve"> с. Конево; </w:t>
      </w:r>
    </w:p>
    <w:p w:rsidR="00430EE5" w:rsidRPr="00430EE5" w:rsidRDefault="00430EE5" w:rsidP="00367EF6">
      <w:pPr>
        <w:numPr>
          <w:ilvl w:val="0"/>
          <w:numId w:val="2"/>
        </w:numPr>
        <w:autoSpaceDE w:val="0"/>
        <w:autoSpaceDN w:val="0"/>
        <w:adjustRightInd w:val="0"/>
        <w:spacing w:after="0"/>
        <w:ind w:left="0" w:firstLine="567"/>
        <w:jc w:val="both"/>
        <w:outlineLvl w:val="1"/>
        <w:rPr>
          <w:rFonts w:ascii="Times New Roman" w:hAnsi="Times New Roman" w:cs="Times New Roman"/>
          <w:sz w:val="28"/>
          <w:szCs w:val="28"/>
        </w:rPr>
      </w:pPr>
      <w:r w:rsidRPr="00430EE5">
        <w:rPr>
          <w:rFonts w:ascii="Times New Roman" w:hAnsi="Times New Roman" w:cs="Times New Roman"/>
          <w:sz w:val="28"/>
          <w:szCs w:val="28"/>
        </w:rPr>
        <w:t xml:space="preserve"> строительство системы водоотведения поселка  </w:t>
      </w:r>
      <w:proofErr w:type="gramStart"/>
      <w:r w:rsidRPr="00430EE5">
        <w:rPr>
          <w:rFonts w:ascii="Times New Roman" w:hAnsi="Times New Roman" w:cs="Times New Roman"/>
          <w:sz w:val="28"/>
          <w:szCs w:val="28"/>
        </w:rPr>
        <w:t>Ребристый</w:t>
      </w:r>
      <w:proofErr w:type="gramEnd"/>
      <w:r w:rsidRPr="00430EE5">
        <w:rPr>
          <w:rFonts w:ascii="Times New Roman" w:hAnsi="Times New Roman" w:cs="Times New Roman"/>
          <w:sz w:val="28"/>
          <w:szCs w:val="28"/>
        </w:rPr>
        <w:t xml:space="preserve"> со строительством очистных сооружений, производительной мощностью 150 кубических метров в сутки;</w:t>
      </w:r>
    </w:p>
    <w:p w:rsidR="00430EE5" w:rsidRPr="00430EE5" w:rsidRDefault="00430EE5" w:rsidP="00367EF6">
      <w:pPr>
        <w:numPr>
          <w:ilvl w:val="0"/>
          <w:numId w:val="2"/>
        </w:numPr>
        <w:autoSpaceDE w:val="0"/>
        <w:autoSpaceDN w:val="0"/>
        <w:adjustRightInd w:val="0"/>
        <w:spacing w:after="0"/>
        <w:ind w:left="0" w:firstLine="567"/>
        <w:jc w:val="both"/>
        <w:outlineLvl w:val="1"/>
        <w:rPr>
          <w:rFonts w:ascii="Times New Roman" w:hAnsi="Times New Roman" w:cs="Times New Roman"/>
          <w:sz w:val="28"/>
          <w:szCs w:val="28"/>
        </w:rPr>
      </w:pPr>
      <w:r w:rsidRPr="00430EE5">
        <w:rPr>
          <w:rFonts w:ascii="Times New Roman" w:hAnsi="Times New Roman" w:cs="Times New Roman"/>
          <w:sz w:val="28"/>
          <w:szCs w:val="28"/>
        </w:rPr>
        <w:t xml:space="preserve"> строительство скважины хозяйственно-питьевого назначения объемом не менее 30 кубических метров в сутки и централизованной системы водоотведения со строительством канализационного коллектора протяженностью 1,7 километров поселка </w:t>
      </w:r>
      <w:proofErr w:type="spellStart"/>
      <w:r w:rsidRPr="00430EE5">
        <w:rPr>
          <w:rFonts w:ascii="Times New Roman" w:hAnsi="Times New Roman" w:cs="Times New Roman"/>
          <w:sz w:val="28"/>
          <w:szCs w:val="28"/>
        </w:rPr>
        <w:t>Таватуй</w:t>
      </w:r>
      <w:proofErr w:type="spellEnd"/>
      <w:r w:rsidRPr="00430EE5">
        <w:rPr>
          <w:rFonts w:ascii="Times New Roman" w:hAnsi="Times New Roman" w:cs="Times New Roman"/>
          <w:sz w:val="28"/>
          <w:szCs w:val="28"/>
        </w:rPr>
        <w:t>;</w:t>
      </w:r>
    </w:p>
    <w:p w:rsidR="00430EE5" w:rsidRPr="00430EE5" w:rsidRDefault="00430EE5" w:rsidP="00367EF6">
      <w:pPr>
        <w:numPr>
          <w:ilvl w:val="0"/>
          <w:numId w:val="2"/>
        </w:numPr>
        <w:autoSpaceDE w:val="0"/>
        <w:autoSpaceDN w:val="0"/>
        <w:adjustRightInd w:val="0"/>
        <w:spacing w:after="0"/>
        <w:ind w:left="0" w:firstLine="567"/>
        <w:jc w:val="both"/>
        <w:outlineLvl w:val="1"/>
        <w:rPr>
          <w:rFonts w:ascii="Times New Roman" w:hAnsi="Times New Roman" w:cs="Times New Roman"/>
          <w:sz w:val="28"/>
          <w:szCs w:val="28"/>
        </w:rPr>
      </w:pPr>
      <w:r w:rsidRPr="00430EE5">
        <w:rPr>
          <w:rFonts w:ascii="Times New Roman" w:hAnsi="Times New Roman" w:cs="Times New Roman"/>
          <w:sz w:val="28"/>
          <w:szCs w:val="28"/>
        </w:rPr>
        <w:t xml:space="preserve"> реконструкция и модернизация очистных сооружений водоподготовки, сооружений очистки сточных вод и строительство отдельных узлов и объектов системы водоотведения</w:t>
      </w:r>
      <w:r w:rsidR="009F480F">
        <w:rPr>
          <w:rFonts w:ascii="Times New Roman" w:hAnsi="Times New Roman" w:cs="Times New Roman"/>
          <w:sz w:val="28"/>
          <w:szCs w:val="28"/>
        </w:rPr>
        <w:t>.</w:t>
      </w:r>
    </w:p>
    <w:p w:rsidR="00430EE5" w:rsidRPr="00430EE5" w:rsidRDefault="00430EE5" w:rsidP="00367EF6">
      <w:pPr>
        <w:pStyle w:val="ConsPlusNormal"/>
        <w:numPr>
          <w:ilvl w:val="0"/>
          <w:numId w:val="5"/>
        </w:numPr>
        <w:tabs>
          <w:tab w:val="left" w:pos="851"/>
          <w:tab w:val="left" w:pos="993"/>
        </w:tabs>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30EE5">
        <w:rPr>
          <w:rFonts w:ascii="Times New Roman" w:hAnsi="Times New Roman" w:cs="Times New Roman"/>
          <w:sz w:val="28"/>
          <w:szCs w:val="28"/>
        </w:rPr>
        <w:t xml:space="preserve">реализация муниципальной подпрограммы «Формирование современной городской среды», в рамках которой будет осуществлено благоустройство дворовых  территорий, ремонт пешеходных мостовых сооружений, ремонт и обустройство тротуаров; </w:t>
      </w:r>
    </w:p>
    <w:p w:rsidR="00430EE5" w:rsidRPr="00430EE5" w:rsidRDefault="00430EE5" w:rsidP="00367EF6">
      <w:pPr>
        <w:pStyle w:val="ConsPlusNormal"/>
        <w:numPr>
          <w:ilvl w:val="0"/>
          <w:numId w:val="5"/>
        </w:numPr>
        <w:tabs>
          <w:tab w:val="left" w:pos="851"/>
          <w:tab w:val="left" w:pos="993"/>
        </w:tabs>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30EE5">
        <w:rPr>
          <w:rFonts w:ascii="Times New Roman" w:hAnsi="Times New Roman" w:cs="Times New Roman"/>
          <w:sz w:val="28"/>
          <w:szCs w:val="28"/>
        </w:rPr>
        <w:t>реализация муниципальной программы «Формирование современной городской среды на территории Невьянского городского округа в период 2018 – 2022 годы», в рамках которой будет осуществлено:</w:t>
      </w:r>
    </w:p>
    <w:p w:rsidR="00430EE5" w:rsidRPr="00430EE5" w:rsidRDefault="00430EE5" w:rsidP="00367EF6">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430EE5">
        <w:rPr>
          <w:rFonts w:ascii="Times New Roman" w:hAnsi="Times New Roman" w:cs="Times New Roman"/>
          <w:sz w:val="28"/>
          <w:szCs w:val="28"/>
        </w:rPr>
        <w:t xml:space="preserve">комплексное благоустройство дворовой территории                                 в  пос. </w:t>
      </w:r>
      <w:proofErr w:type="gramStart"/>
      <w:r w:rsidRPr="00430EE5">
        <w:rPr>
          <w:rFonts w:ascii="Times New Roman" w:hAnsi="Times New Roman" w:cs="Times New Roman"/>
          <w:sz w:val="28"/>
          <w:szCs w:val="28"/>
        </w:rPr>
        <w:t>Цементный</w:t>
      </w:r>
      <w:proofErr w:type="gramEnd"/>
      <w:r w:rsidRPr="00430EE5">
        <w:rPr>
          <w:rFonts w:ascii="Times New Roman" w:hAnsi="Times New Roman" w:cs="Times New Roman"/>
          <w:sz w:val="28"/>
          <w:szCs w:val="28"/>
        </w:rPr>
        <w:t>;</w:t>
      </w:r>
    </w:p>
    <w:p w:rsidR="00430EE5" w:rsidRPr="00430EE5" w:rsidRDefault="00430EE5" w:rsidP="00367EF6">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430EE5">
        <w:rPr>
          <w:rFonts w:ascii="Times New Roman" w:hAnsi="Times New Roman" w:cs="Times New Roman"/>
          <w:sz w:val="28"/>
          <w:szCs w:val="28"/>
        </w:rPr>
        <w:t>комплексное благоустройство общественной территории «Парка отдыха и стадион» в городе Невьянске.</w:t>
      </w:r>
    </w:p>
    <w:p w:rsidR="00430EE5" w:rsidRPr="00430EE5" w:rsidRDefault="00430EE5" w:rsidP="00367EF6">
      <w:pPr>
        <w:pStyle w:val="ConsPlusNormal"/>
        <w:spacing w:line="276" w:lineRule="auto"/>
        <w:ind w:firstLine="615"/>
        <w:jc w:val="both"/>
        <w:rPr>
          <w:rFonts w:ascii="Times New Roman" w:hAnsi="Times New Roman" w:cs="Times New Roman"/>
          <w:sz w:val="28"/>
          <w:szCs w:val="28"/>
        </w:rPr>
      </w:pPr>
      <w:r w:rsidRPr="00430EE5">
        <w:rPr>
          <w:rFonts w:ascii="Times New Roman" w:hAnsi="Times New Roman" w:cs="Times New Roman"/>
          <w:sz w:val="28"/>
          <w:szCs w:val="28"/>
        </w:rPr>
        <w:t>6) реализация  муниципальной подпрограммы «Энергосбережение и повышение энергетической эффективности Невьянском городском округе» на 2015-2021 годы, в рамках подпрограммы будет осуществлено:</w:t>
      </w:r>
    </w:p>
    <w:p w:rsidR="00430EE5" w:rsidRPr="00430EE5" w:rsidRDefault="00430EE5" w:rsidP="00367EF6">
      <w:pPr>
        <w:numPr>
          <w:ilvl w:val="0"/>
          <w:numId w:val="3"/>
        </w:numPr>
        <w:tabs>
          <w:tab w:val="left" w:pos="851"/>
        </w:tabs>
        <w:spacing w:after="0"/>
        <w:ind w:left="0" w:firstLine="709"/>
        <w:jc w:val="both"/>
        <w:outlineLvl w:val="3"/>
        <w:rPr>
          <w:rFonts w:ascii="Times New Roman" w:hAnsi="Times New Roman" w:cs="Times New Roman"/>
          <w:sz w:val="28"/>
          <w:szCs w:val="28"/>
        </w:rPr>
      </w:pPr>
      <w:r w:rsidRPr="00430EE5">
        <w:rPr>
          <w:rFonts w:ascii="Times New Roman" w:hAnsi="Times New Roman" w:cs="Times New Roman"/>
          <w:color w:val="000000"/>
          <w:sz w:val="28"/>
          <w:szCs w:val="28"/>
        </w:rPr>
        <w:t xml:space="preserve">  строительство, реконструкция, ремонт муниципальных сетей коммунальной инфраструктуры с целью подготовки муниципальной инженерной инфраструктуры к осенне-зимнему периоду;</w:t>
      </w:r>
    </w:p>
    <w:p w:rsidR="00430EE5" w:rsidRPr="00430EE5" w:rsidRDefault="00430EE5" w:rsidP="00367EF6">
      <w:pPr>
        <w:numPr>
          <w:ilvl w:val="0"/>
          <w:numId w:val="3"/>
        </w:numPr>
        <w:tabs>
          <w:tab w:val="left" w:pos="851"/>
        </w:tabs>
        <w:spacing w:after="0"/>
        <w:ind w:left="0" w:firstLine="709"/>
        <w:jc w:val="both"/>
        <w:outlineLvl w:val="3"/>
        <w:rPr>
          <w:rFonts w:ascii="Times New Roman" w:hAnsi="Times New Roman" w:cs="Times New Roman"/>
          <w:sz w:val="28"/>
          <w:szCs w:val="28"/>
        </w:rPr>
      </w:pPr>
      <w:r w:rsidRPr="00430EE5">
        <w:rPr>
          <w:rFonts w:ascii="Times New Roman" w:hAnsi="Times New Roman" w:cs="Times New Roman"/>
          <w:color w:val="000000"/>
          <w:sz w:val="28"/>
          <w:szCs w:val="28"/>
        </w:rPr>
        <w:t xml:space="preserve">  капитальный ремонт муниципальных котельных к осенне-зимнему периоду.</w:t>
      </w:r>
    </w:p>
    <w:p w:rsidR="00430EE5" w:rsidRPr="00430EE5" w:rsidRDefault="00430EE5" w:rsidP="00367EF6">
      <w:pPr>
        <w:pStyle w:val="ConsPlusNormal"/>
        <w:numPr>
          <w:ilvl w:val="0"/>
          <w:numId w:val="10"/>
        </w:numPr>
        <w:tabs>
          <w:tab w:val="left" w:pos="993"/>
        </w:tabs>
        <w:spacing w:line="276" w:lineRule="auto"/>
        <w:ind w:left="0" w:firstLine="709"/>
        <w:jc w:val="both"/>
        <w:rPr>
          <w:rFonts w:ascii="Times New Roman" w:hAnsi="Times New Roman" w:cs="Times New Roman"/>
          <w:sz w:val="28"/>
          <w:szCs w:val="28"/>
        </w:rPr>
      </w:pPr>
      <w:r w:rsidRPr="00430EE5">
        <w:rPr>
          <w:rFonts w:ascii="Times New Roman" w:hAnsi="Times New Roman" w:cs="Times New Roman"/>
          <w:sz w:val="28"/>
          <w:szCs w:val="28"/>
        </w:rPr>
        <w:t xml:space="preserve">  реализация муниципальной программы «Развитие транспортной инфраструктуры, дорожного хозяйства </w:t>
      </w:r>
      <w:proofErr w:type="gramStart"/>
      <w:r w:rsidRPr="00430EE5">
        <w:rPr>
          <w:rFonts w:ascii="Times New Roman" w:hAnsi="Times New Roman" w:cs="Times New Roman"/>
          <w:sz w:val="28"/>
          <w:szCs w:val="28"/>
        </w:rPr>
        <w:t>в</w:t>
      </w:r>
      <w:proofErr w:type="gramEnd"/>
      <w:r w:rsidRPr="00430EE5">
        <w:rPr>
          <w:rFonts w:ascii="Times New Roman" w:hAnsi="Times New Roman" w:cs="Times New Roman"/>
          <w:sz w:val="28"/>
          <w:szCs w:val="28"/>
        </w:rPr>
        <w:t xml:space="preserve"> </w:t>
      </w:r>
      <w:proofErr w:type="gramStart"/>
      <w:r w:rsidRPr="00430EE5">
        <w:rPr>
          <w:rFonts w:ascii="Times New Roman" w:hAnsi="Times New Roman" w:cs="Times New Roman"/>
          <w:sz w:val="28"/>
          <w:szCs w:val="28"/>
        </w:rPr>
        <w:t>Невьянском</w:t>
      </w:r>
      <w:proofErr w:type="gramEnd"/>
      <w:r w:rsidRPr="00430EE5">
        <w:rPr>
          <w:rFonts w:ascii="Times New Roman" w:hAnsi="Times New Roman" w:cs="Times New Roman"/>
          <w:sz w:val="28"/>
          <w:szCs w:val="28"/>
        </w:rPr>
        <w:t xml:space="preserve"> городском округе до 2044 года», в рамках которой будет:</w:t>
      </w:r>
    </w:p>
    <w:p w:rsidR="00430EE5" w:rsidRPr="00430EE5" w:rsidRDefault="00430EE5" w:rsidP="00367EF6">
      <w:pPr>
        <w:pStyle w:val="ConsPlusNormal"/>
        <w:numPr>
          <w:ilvl w:val="0"/>
          <w:numId w:val="11"/>
        </w:numPr>
        <w:tabs>
          <w:tab w:val="left" w:pos="993"/>
        </w:tabs>
        <w:spacing w:line="276" w:lineRule="auto"/>
        <w:ind w:left="0" w:firstLine="709"/>
        <w:jc w:val="both"/>
        <w:rPr>
          <w:rFonts w:ascii="Times New Roman" w:hAnsi="Times New Roman" w:cs="Times New Roman"/>
          <w:sz w:val="28"/>
          <w:szCs w:val="28"/>
        </w:rPr>
      </w:pPr>
      <w:r w:rsidRPr="00430EE5">
        <w:rPr>
          <w:rFonts w:ascii="Times New Roman" w:hAnsi="Times New Roman" w:cs="Times New Roman"/>
          <w:sz w:val="28"/>
          <w:szCs w:val="28"/>
        </w:rPr>
        <w:t>произведен ремонт дворовых проездов в городе Невьянске и в сельских населенных пунктах;</w:t>
      </w:r>
    </w:p>
    <w:p w:rsidR="00430EE5" w:rsidRPr="00430EE5" w:rsidRDefault="00430EE5" w:rsidP="00367EF6">
      <w:pPr>
        <w:pStyle w:val="ConsPlusNormal"/>
        <w:numPr>
          <w:ilvl w:val="0"/>
          <w:numId w:val="11"/>
        </w:numPr>
        <w:tabs>
          <w:tab w:val="left" w:pos="993"/>
        </w:tabs>
        <w:spacing w:line="276" w:lineRule="auto"/>
        <w:ind w:left="0" w:firstLine="709"/>
        <w:jc w:val="both"/>
        <w:rPr>
          <w:rFonts w:ascii="Times New Roman" w:hAnsi="Times New Roman" w:cs="Times New Roman"/>
          <w:sz w:val="28"/>
          <w:szCs w:val="28"/>
        </w:rPr>
      </w:pPr>
      <w:r w:rsidRPr="00430EE5">
        <w:rPr>
          <w:rFonts w:ascii="Times New Roman" w:hAnsi="Times New Roman" w:cs="Times New Roman"/>
          <w:sz w:val="28"/>
          <w:szCs w:val="28"/>
        </w:rPr>
        <w:t>ремонт остановочных комплексов, ремонт мостовых сооружений;</w:t>
      </w:r>
    </w:p>
    <w:p w:rsidR="00430EE5" w:rsidRPr="00430EE5" w:rsidRDefault="00430EE5" w:rsidP="00367EF6">
      <w:pPr>
        <w:pStyle w:val="ConsPlusNormal"/>
        <w:numPr>
          <w:ilvl w:val="0"/>
          <w:numId w:val="11"/>
        </w:numPr>
        <w:tabs>
          <w:tab w:val="left" w:pos="993"/>
        </w:tabs>
        <w:spacing w:line="276" w:lineRule="auto"/>
        <w:ind w:left="0" w:firstLine="709"/>
        <w:jc w:val="both"/>
        <w:rPr>
          <w:rFonts w:ascii="Times New Roman" w:hAnsi="Times New Roman" w:cs="Times New Roman"/>
          <w:sz w:val="28"/>
          <w:szCs w:val="28"/>
        </w:rPr>
      </w:pPr>
      <w:r w:rsidRPr="00430EE5">
        <w:rPr>
          <w:rFonts w:ascii="Times New Roman" w:hAnsi="Times New Roman" w:cs="Times New Roman"/>
          <w:sz w:val="28"/>
          <w:szCs w:val="28"/>
        </w:rPr>
        <w:lastRenderedPageBreak/>
        <w:t>ремонт автомобильных дорог общего пользования местного значения в городе Невьянске и в сельских населенных пунктах Невьянского городского округа;</w:t>
      </w:r>
    </w:p>
    <w:p w:rsidR="00430EE5" w:rsidRPr="00430EE5" w:rsidRDefault="00430EE5" w:rsidP="00367EF6">
      <w:pPr>
        <w:pStyle w:val="ConsPlusNormal"/>
        <w:numPr>
          <w:ilvl w:val="0"/>
          <w:numId w:val="11"/>
        </w:numPr>
        <w:tabs>
          <w:tab w:val="left" w:pos="709"/>
          <w:tab w:val="left" w:pos="851"/>
          <w:tab w:val="left" w:pos="993"/>
        </w:tabs>
        <w:spacing w:line="276" w:lineRule="auto"/>
        <w:ind w:left="0" w:firstLine="709"/>
        <w:jc w:val="both"/>
        <w:rPr>
          <w:rFonts w:ascii="Times New Roman" w:hAnsi="Times New Roman" w:cs="Times New Roman"/>
          <w:sz w:val="28"/>
          <w:szCs w:val="28"/>
        </w:rPr>
      </w:pPr>
      <w:r w:rsidRPr="00430EE5">
        <w:rPr>
          <w:rFonts w:ascii="Times New Roman" w:hAnsi="Times New Roman" w:cs="Times New Roman"/>
          <w:sz w:val="28"/>
          <w:szCs w:val="28"/>
        </w:rPr>
        <w:t xml:space="preserve">   </w:t>
      </w:r>
      <w:r w:rsidRPr="00430EE5">
        <w:rPr>
          <w:rFonts w:ascii="Times New Roman" w:hAnsi="Times New Roman" w:cs="Times New Roman"/>
          <w:color w:val="000000"/>
          <w:sz w:val="28"/>
          <w:szCs w:val="28"/>
        </w:rPr>
        <w:t>работы по обустройству улично-дорожной сети вблизи образовательных организаций, с целью устранения недостатков по обеспечению безопасности дорожного движения.</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r w:rsidRPr="00430EE5">
        <w:rPr>
          <w:rFonts w:ascii="Times New Roman" w:hAnsi="Times New Roman" w:cs="Times New Roman"/>
          <w:sz w:val="28"/>
          <w:szCs w:val="28"/>
        </w:rPr>
        <w:t xml:space="preserve">8) реализация муниципальной программы «Развитие физической культуры, спорта и молодежной политики </w:t>
      </w:r>
      <w:proofErr w:type="gramStart"/>
      <w:r w:rsidRPr="00430EE5">
        <w:rPr>
          <w:rFonts w:ascii="Times New Roman" w:hAnsi="Times New Roman" w:cs="Times New Roman"/>
          <w:sz w:val="28"/>
          <w:szCs w:val="28"/>
        </w:rPr>
        <w:t>в</w:t>
      </w:r>
      <w:proofErr w:type="gramEnd"/>
      <w:r w:rsidRPr="00430EE5">
        <w:rPr>
          <w:rFonts w:ascii="Times New Roman" w:hAnsi="Times New Roman" w:cs="Times New Roman"/>
          <w:sz w:val="28"/>
          <w:szCs w:val="28"/>
        </w:rPr>
        <w:t xml:space="preserve"> </w:t>
      </w:r>
      <w:proofErr w:type="gramStart"/>
      <w:r w:rsidRPr="00430EE5">
        <w:rPr>
          <w:rFonts w:ascii="Times New Roman" w:hAnsi="Times New Roman" w:cs="Times New Roman"/>
          <w:sz w:val="28"/>
          <w:szCs w:val="28"/>
        </w:rPr>
        <w:t>Невьянском</w:t>
      </w:r>
      <w:proofErr w:type="gramEnd"/>
      <w:r w:rsidRPr="00430EE5">
        <w:rPr>
          <w:rFonts w:ascii="Times New Roman" w:hAnsi="Times New Roman" w:cs="Times New Roman"/>
          <w:sz w:val="28"/>
          <w:szCs w:val="28"/>
        </w:rPr>
        <w:t xml:space="preserve"> городском округе до 2021 года», в рамках программы будет осуществлено:</w:t>
      </w:r>
    </w:p>
    <w:p w:rsidR="00430EE5" w:rsidRPr="00430EE5" w:rsidRDefault="00430EE5" w:rsidP="00367EF6">
      <w:pPr>
        <w:pStyle w:val="ConsPlusNormal"/>
        <w:numPr>
          <w:ilvl w:val="0"/>
          <w:numId w:val="4"/>
        </w:numPr>
        <w:spacing w:line="276" w:lineRule="auto"/>
        <w:ind w:left="0" w:firstLine="567"/>
        <w:jc w:val="both"/>
        <w:rPr>
          <w:rFonts w:ascii="Times New Roman" w:hAnsi="Times New Roman" w:cs="Times New Roman"/>
          <w:sz w:val="28"/>
          <w:szCs w:val="28"/>
        </w:rPr>
      </w:pPr>
      <w:r w:rsidRPr="00430EE5">
        <w:rPr>
          <w:rFonts w:ascii="Times New Roman" w:hAnsi="Times New Roman" w:cs="Times New Roman"/>
          <w:sz w:val="28"/>
          <w:szCs w:val="28"/>
        </w:rPr>
        <w:t xml:space="preserve">  строительство лыжной базы по ул.</w:t>
      </w:r>
      <w:r w:rsidR="009C2FBC">
        <w:rPr>
          <w:rFonts w:ascii="Times New Roman" w:hAnsi="Times New Roman" w:cs="Times New Roman"/>
          <w:sz w:val="28"/>
          <w:szCs w:val="28"/>
        </w:rPr>
        <w:t xml:space="preserve"> </w:t>
      </w:r>
      <w:proofErr w:type="gramStart"/>
      <w:r w:rsidRPr="00430EE5">
        <w:rPr>
          <w:rFonts w:ascii="Times New Roman" w:hAnsi="Times New Roman" w:cs="Times New Roman"/>
          <w:sz w:val="28"/>
          <w:szCs w:val="28"/>
        </w:rPr>
        <w:t>Советская</w:t>
      </w:r>
      <w:proofErr w:type="gramEnd"/>
      <w:r w:rsidRPr="00430EE5">
        <w:rPr>
          <w:rFonts w:ascii="Times New Roman" w:hAnsi="Times New Roman" w:cs="Times New Roman"/>
          <w:sz w:val="28"/>
          <w:szCs w:val="28"/>
        </w:rPr>
        <w:t>, 30а в городе Невьянске;</w:t>
      </w:r>
    </w:p>
    <w:p w:rsidR="00430EE5" w:rsidRPr="00430EE5" w:rsidRDefault="00430EE5" w:rsidP="00367EF6">
      <w:pPr>
        <w:pStyle w:val="ConsPlusNormal"/>
        <w:numPr>
          <w:ilvl w:val="0"/>
          <w:numId w:val="4"/>
        </w:numPr>
        <w:spacing w:line="276" w:lineRule="auto"/>
        <w:ind w:left="0" w:firstLine="567"/>
        <w:jc w:val="both"/>
        <w:outlineLvl w:val="4"/>
        <w:rPr>
          <w:rFonts w:ascii="Times New Roman" w:hAnsi="Times New Roman" w:cs="Times New Roman"/>
          <w:color w:val="000000"/>
          <w:sz w:val="28"/>
          <w:szCs w:val="28"/>
        </w:rPr>
      </w:pPr>
      <w:r w:rsidRPr="00430EE5">
        <w:rPr>
          <w:rFonts w:ascii="Times New Roman" w:hAnsi="Times New Roman" w:cs="Times New Roman"/>
          <w:sz w:val="28"/>
          <w:szCs w:val="28"/>
        </w:rPr>
        <w:t xml:space="preserve">  строительство  второго круга   </w:t>
      </w:r>
      <w:proofErr w:type="spellStart"/>
      <w:r w:rsidRPr="00430EE5">
        <w:rPr>
          <w:rFonts w:ascii="Times New Roman" w:hAnsi="Times New Roman" w:cs="Times New Roman"/>
          <w:sz w:val="28"/>
          <w:szCs w:val="28"/>
        </w:rPr>
        <w:t>лыжероллерной</w:t>
      </w:r>
      <w:proofErr w:type="spellEnd"/>
      <w:r w:rsidRPr="00430EE5">
        <w:rPr>
          <w:rFonts w:ascii="Times New Roman" w:hAnsi="Times New Roman" w:cs="Times New Roman"/>
          <w:sz w:val="28"/>
          <w:szCs w:val="28"/>
        </w:rPr>
        <w:t xml:space="preserve">  трассы на лыжной базе «Старт» в пос. Ребристый</w:t>
      </w:r>
      <w:r w:rsidR="009F480F">
        <w:rPr>
          <w:rFonts w:ascii="Times New Roman" w:hAnsi="Times New Roman" w:cs="Times New Roman"/>
          <w:sz w:val="28"/>
          <w:szCs w:val="28"/>
        </w:rPr>
        <w:t>.</w:t>
      </w:r>
    </w:p>
    <w:p w:rsidR="00430EE5" w:rsidRPr="00430EE5" w:rsidRDefault="00430EE5" w:rsidP="00367EF6">
      <w:pPr>
        <w:pStyle w:val="ConsPlusNormal"/>
        <w:spacing w:line="276" w:lineRule="auto"/>
        <w:ind w:firstLine="567"/>
        <w:jc w:val="both"/>
        <w:outlineLvl w:val="4"/>
        <w:rPr>
          <w:rFonts w:ascii="Times New Roman" w:hAnsi="Times New Roman" w:cs="Times New Roman"/>
          <w:color w:val="000000"/>
          <w:sz w:val="28"/>
          <w:szCs w:val="28"/>
        </w:rPr>
      </w:pPr>
      <w:r w:rsidRPr="00430EE5">
        <w:rPr>
          <w:rFonts w:ascii="Times New Roman" w:hAnsi="Times New Roman" w:cs="Times New Roman"/>
          <w:sz w:val="28"/>
          <w:szCs w:val="28"/>
        </w:rPr>
        <w:t xml:space="preserve"> </w:t>
      </w:r>
      <w:r>
        <w:rPr>
          <w:rFonts w:ascii="Times New Roman" w:hAnsi="Times New Roman" w:cs="Times New Roman"/>
          <w:sz w:val="28"/>
          <w:szCs w:val="28"/>
        </w:rPr>
        <w:t>9</w:t>
      </w:r>
      <w:r w:rsidRPr="00430EE5">
        <w:rPr>
          <w:rFonts w:ascii="Times New Roman" w:hAnsi="Times New Roman" w:cs="Times New Roman"/>
          <w:sz w:val="28"/>
          <w:szCs w:val="28"/>
        </w:rPr>
        <w:t xml:space="preserve">) реализация муниципальной программы «Развитие системы образования </w:t>
      </w:r>
      <w:proofErr w:type="gramStart"/>
      <w:r w:rsidRPr="00430EE5">
        <w:rPr>
          <w:rFonts w:ascii="Times New Roman" w:hAnsi="Times New Roman" w:cs="Times New Roman"/>
          <w:sz w:val="28"/>
          <w:szCs w:val="28"/>
        </w:rPr>
        <w:t>в</w:t>
      </w:r>
      <w:proofErr w:type="gramEnd"/>
      <w:r w:rsidRPr="00430EE5">
        <w:rPr>
          <w:rFonts w:ascii="Times New Roman" w:hAnsi="Times New Roman" w:cs="Times New Roman"/>
          <w:sz w:val="28"/>
          <w:szCs w:val="28"/>
        </w:rPr>
        <w:t xml:space="preserve"> </w:t>
      </w:r>
      <w:proofErr w:type="gramStart"/>
      <w:r w:rsidRPr="00430EE5">
        <w:rPr>
          <w:rFonts w:ascii="Times New Roman" w:hAnsi="Times New Roman" w:cs="Times New Roman"/>
          <w:sz w:val="28"/>
          <w:szCs w:val="28"/>
        </w:rPr>
        <w:t>Невьянском</w:t>
      </w:r>
      <w:proofErr w:type="gramEnd"/>
      <w:r w:rsidRPr="00430EE5">
        <w:rPr>
          <w:rFonts w:ascii="Times New Roman" w:hAnsi="Times New Roman" w:cs="Times New Roman"/>
          <w:sz w:val="28"/>
          <w:szCs w:val="28"/>
        </w:rPr>
        <w:t xml:space="preserve"> городском округе до 2021 года», в рамках программы планируется осуществить  текущие и капитальные ремонты в образовательных организациях,  и продолжена  работа по </w:t>
      </w:r>
      <w:r w:rsidRPr="00430EE5">
        <w:rPr>
          <w:rFonts w:ascii="Times New Roman" w:hAnsi="Times New Roman" w:cs="Times New Roman"/>
          <w:color w:val="000000"/>
          <w:sz w:val="28"/>
          <w:szCs w:val="28"/>
        </w:rPr>
        <w:t>созданию новых мест в  общеобразовательных организациях;</w:t>
      </w: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430EE5">
        <w:rPr>
          <w:rFonts w:ascii="Times New Roman" w:hAnsi="Times New Roman" w:cs="Times New Roman"/>
          <w:sz w:val="28"/>
          <w:szCs w:val="28"/>
        </w:rPr>
        <w:t>) реализация муниципальной программы «Содействие социально-экономическому развитию Невьянского городского округа до 2021 года», в рамках программы будет продолжена работа по поддержке устойчивого развития инфраструктуры – фонда «Невьянский фонд поддержки малого и среднего предпринимательства», предоставление субсидий для возмещения затрат на инженерное обустройство земель для ведения коллективного садоводства,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roofErr w:type="gramEnd"/>
      <w:r w:rsidRPr="00430EE5">
        <w:rPr>
          <w:rFonts w:ascii="Times New Roman" w:hAnsi="Times New Roman" w:cs="Times New Roman"/>
          <w:sz w:val="28"/>
          <w:szCs w:val="28"/>
        </w:rPr>
        <w:t xml:space="preserve">, создание доступной среды для инвалидов и других </w:t>
      </w:r>
      <w:proofErr w:type="spellStart"/>
      <w:r w:rsidRPr="00430EE5">
        <w:rPr>
          <w:rFonts w:ascii="Times New Roman" w:hAnsi="Times New Roman" w:cs="Times New Roman"/>
          <w:sz w:val="28"/>
          <w:szCs w:val="28"/>
        </w:rPr>
        <w:t>маломобильных</w:t>
      </w:r>
      <w:proofErr w:type="spellEnd"/>
      <w:r w:rsidRPr="00430EE5">
        <w:rPr>
          <w:rFonts w:ascii="Times New Roman" w:hAnsi="Times New Roman" w:cs="Times New Roman"/>
          <w:sz w:val="28"/>
          <w:szCs w:val="28"/>
        </w:rPr>
        <w:t xml:space="preserve"> групп населения. </w:t>
      </w:r>
    </w:p>
    <w:p w:rsidR="00430EE5" w:rsidRPr="00430EE5" w:rsidRDefault="00430EE5" w:rsidP="00367EF6">
      <w:pPr>
        <w:pStyle w:val="ConsPlusNormal"/>
        <w:ind w:firstLine="540"/>
        <w:jc w:val="both"/>
        <w:rPr>
          <w:rFonts w:ascii="Times New Roman" w:hAnsi="Times New Roman" w:cs="Times New Roman"/>
          <w:sz w:val="28"/>
          <w:szCs w:val="28"/>
        </w:rPr>
      </w:pPr>
    </w:p>
    <w:p w:rsidR="00430EE5" w:rsidRPr="00430EE5" w:rsidRDefault="00430EE5" w:rsidP="00367EF6">
      <w:pPr>
        <w:pStyle w:val="ConsPlusNormal"/>
        <w:spacing w:line="276" w:lineRule="auto"/>
        <w:ind w:firstLine="540"/>
        <w:jc w:val="both"/>
        <w:rPr>
          <w:rFonts w:ascii="Times New Roman" w:hAnsi="Times New Roman" w:cs="Times New Roman"/>
          <w:sz w:val="28"/>
          <w:szCs w:val="28"/>
        </w:rPr>
      </w:pPr>
    </w:p>
    <w:p w:rsidR="00430EE5" w:rsidRPr="00430EE5" w:rsidRDefault="005A41FA" w:rsidP="005A41FA">
      <w:pPr>
        <w:spacing w:after="0"/>
        <w:ind w:right="-1"/>
        <w:jc w:val="both"/>
        <w:rPr>
          <w:rFonts w:ascii="Times New Roman" w:hAnsi="Times New Roman" w:cs="Times New Roman"/>
          <w:color w:val="303030"/>
          <w:sz w:val="28"/>
          <w:szCs w:val="28"/>
        </w:rPr>
      </w:pPr>
      <w:r>
        <w:rPr>
          <w:rFonts w:ascii="Times New Roman" w:hAnsi="Times New Roman" w:cs="Times New Roman"/>
          <w:color w:val="303030"/>
          <w:sz w:val="28"/>
          <w:szCs w:val="28"/>
        </w:rPr>
        <w:t xml:space="preserve">Глава городского округа                                                                    А.А. </w:t>
      </w:r>
      <w:proofErr w:type="spellStart"/>
      <w:r>
        <w:rPr>
          <w:rFonts w:ascii="Times New Roman" w:hAnsi="Times New Roman" w:cs="Times New Roman"/>
          <w:color w:val="303030"/>
          <w:sz w:val="28"/>
          <w:szCs w:val="28"/>
        </w:rPr>
        <w:t>Берчук</w:t>
      </w:r>
      <w:proofErr w:type="spellEnd"/>
    </w:p>
    <w:sectPr w:rsidR="00430EE5" w:rsidRPr="00430EE5" w:rsidSect="007C0F6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1C53"/>
    <w:multiLevelType w:val="hybridMultilevel"/>
    <w:tmpl w:val="C142BC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4159CC"/>
    <w:multiLevelType w:val="hybridMultilevel"/>
    <w:tmpl w:val="5532DAB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1EF00ECA"/>
    <w:multiLevelType w:val="hybridMultilevel"/>
    <w:tmpl w:val="5BBA7B60"/>
    <w:lvl w:ilvl="0" w:tplc="A18AB7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0322A3"/>
    <w:multiLevelType w:val="hybridMultilevel"/>
    <w:tmpl w:val="F0266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C0048E"/>
    <w:multiLevelType w:val="hybridMultilevel"/>
    <w:tmpl w:val="B8F4E914"/>
    <w:lvl w:ilvl="0" w:tplc="628E60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CDE5828"/>
    <w:multiLevelType w:val="hybridMultilevel"/>
    <w:tmpl w:val="640A3D8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42AE5FDC"/>
    <w:multiLevelType w:val="hybridMultilevel"/>
    <w:tmpl w:val="9FA299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9AE62F6"/>
    <w:multiLevelType w:val="hybridMultilevel"/>
    <w:tmpl w:val="9A24CE0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
    <w:nsid w:val="544C2770"/>
    <w:multiLevelType w:val="hybridMultilevel"/>
    <w:tmpl w:val="719AA1C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645F4D28"/>
    <w:multiLevelType w:val="hybridMultilevel"/>
    <w:tmpl w:val="8BFA94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AE4C91"/>
    <w:multiLevelType w:val="hybridMultilevel"/>
    <w:tmpl w:val="A60CB6E0"/>
    <w:lvl w:ilvl="0" w:tplc="10C824C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5"/>
  </w:num>
  <w:num w:numId="5">
    <w:abstractNumId w:val="2"/>
  </w:num>
  <w:num w:numId="6">
    <w:abstractNumId w:val="3"/>
  </w:num>
  <w:num w:numId="7">
    <w:abstractNumId w:val="4"/>
  </w:num>
  <w:num w:numId="8">
    <w:abstractNumId w:val="9"/>
  </w:num>
  <w:num w:numId="9">
    <w:abstractNumId w:val="0"/>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506C"/>
    <w:rsid w:val="0000603B"/>
    <w:rsid w:val="0007282F"/>
    <w:rsid w:val="000B3A91"/>
    <w:rsid w:val="000D3304"/>
    <w:rsid w:val="00154810"/>
    <w:rsid w:val="0015787F"/>
    <w:rsid w:val="00185B63"/>
    <w:rsid w:val="00197C3C"/>
    <w:rsid w:val="001B6082"/>
    <w:rsid w:val="002C3534"/>
    <w:rsid w:val="002C6D03"/>
    <w:rsid w:val="002E01DD"/>
    <w:rsid w:val="00316EC5"/>
    <w:rsid w:val="003336B1"/>
    <w:rsid w:val="00367EF6"/>
    <w:rsid w:val="003707E3"/>
    <w:rsid w:val="003B56A9"/>
    <w:rsid w:val="003D19EE"/>
    <w:rsid w:val="004065AD"/>
    <w:rsid w:val="00415971"/>
    <w:rsid w:val="00427BB5"/>
    <w:rsid w:val="00430EE5"/>
    <w:rsid w:val="00452C65"/>
    <w:rsid w:val="0054581F"/>
    <w:rsid w:val="005A41FA"/>
    <w:rsid w:val="005C225D"/>
    <w:rsid w:val="005C3E28"/>
    <w:rsid w:val="005D4A1D"/>
    <w:rsid w:val="005D5846"/>
    <w:rsid w:val="0061185E"/>
    <w:rsid w:val="00746B7F"/>
    <w:rsid w:val="0075314F"/>
    <w:rsid w:val="007742C5"/>
    <w:rsid w:val="007769A2"/>
    <w:rsid w:val="00793478"/>
    <w:rsid w:val="007A27A2"/>
    <w:rsid w:val="007B3E3E"/>
    <w:rsid w:val="007C0F6D"/>
    <w:rsid w:val="007C625E"/>
    <w:rsid w:val="007F079F"/>
    <w:rsid w:val="00882E33"/>
    <w:rsid w:val="008A1D5D"/>
    <w:rsid w:val="00971E8A"/>
    <w:rsid w:val="00994B3F"/>
    <w:rsid w:val="009B0DFE"/>
    <w:rsid w:val="009C2FBC"/>
    <w:rsid w:val="009F480F"/>
    <w:rsid w:val="00A21D3D"/>
    <w:rsid w:val="00A651BC"/>
    <w:rsid w:val="00B35CD2"/>
    <w:rsid w:val="00BD506C"/>
    <w:rsid w:val="00C52E01"/>
    <w:rsid w:val="00C560F7"/>
    <w:rsid w:val="00CD2042"/>
    <w:rsid w:val="00D20975"/>
    <w:rsid w:val="00D30319"/>
    <w:rsid w:val="00DA1D12"/>
    <w:rsid w:val="00E61AA4"/>
    <w:rsid w:val="00EE022A"/>
    <w:rsid w:val="00EF2724"/>
    <w:rsid w:val="00F616B5"/>
    <w:rsid w:val="00F81314"/>
    <w:rsid w:val="00F94AE3"/>
    <w:rsid w:val="00F95ABC"/>
    <w:rsid w:val="00FA6D2F"/>
    <w:rsid w:val="00FB3BF7"/>
    <w:rsid w:val="00FE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E01"/>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C52E01"/>
    <w:pPr>
      <w:spacing w:after="0" w:line="240" w:lineRule="auto"/>
      <w:ind w:left="720"/>
      <w:contextualSpacing/>
    </w:pPr>
    <w:rPr>
      <w:rFonts w:ascii="Times New Roman" w:eastAsia="Times New Roman" w:hAnsi="Times New Roman" w:cs="Times New Roman"/>
      <w:sz w:val="24"/>
      <w:szCs w:val="24"/>
    </w:rPr>
  </w:style>
  <w:style w:type="paragraph" w:customStyle="1" w:styleId="Style16">
    <w:name w:val="Style16"/>
    <w:basedOn w:val="a"/>
    <w:rsid w:val="00185B63"/>
    <w:pPr>
      <w:widowControl w:val="0"/>
      <w:autoSpaceDE w:val="0"/>
      <w:autoSpaceDN w:val="0"/>
      <w:adjustRightInd w:val="0"/>
      <w:spacing w:after="0" w:line="367" w:lineRule="exact"/>
      <w:ind w:hanging="792"/>
    </w:pPr>
    <w:rPr>
      <w:rFonts w:ascii="Times New Roman" w:eastAsia="Times New Roman" w:hAnsi="Times New Roman" w:cs="Times New Roman"/>
      <w:sz w:val="24"/>
      <w:szCs w:val="24"/>
    </w:rPr>
  </w:style>
  <w:style w:type="character" w:customStyle="1" w:styleId="FontStyle113">
    <w:name w:val="Font Style113"/>
    <w:basedOn w:val="a0"/>
    <w:rsid w:val="00185B63"/>
    <w:rPr>
      <w:rFonts w:ascii="Arial" w:hAnsi="Arial" w:cs="Arial"/>
      <w:b/>
      <w:bCs/>
      <w:sz w:val="30"/>
      <w:szCs w:val="30"/>
    </w:rPr>
  </w:style>
  <w:style w:type="paragraph" w:customStyle="1" w:styleId="Style2">
    <w:name w:val="Style2"/>
    <w:basedOn w:val="a"/>
    <w:rsid w:val="00185B63"/>
    <w:pPr>
      <w:widowControl w:val="0"/>
      <w:autoSpaceDE w:val="0"/>
      <w:autoSpaceDN w:val="0"/>
      <w:adjustRightInd w:val="0"/>
      <w:spacing w:after="0" w:line="418" w:lineRule="exact"/>
      <w:jc w:val="both"/>
    </w:pPr>
    <w:rPr>
      <w:rFonts w:ascii="Times New Roman" w:eastAsia="Times New Roman" w:hAnsi="Times New Roman" w:cs="Times New Roman"/>
      <w:sz w:val="24"/>
      <w:szCs w:val="24"/>
    </w:rPr>
  </w:style>
  <w:style w:type="character" w:customStyle="1" w:styleId="FontStyle93">
    <w:name w:val="Font Style93"/>
    <w:basedOn w:val="a0"/>
    <w:rsid w:val="00185B63"/>
    <w:rPr>
      <w:rFonts w:ascii="Times New Roman" w:hAnsi="Times New Roman" w:cs="Times New Roman"/>
      <w:b/>
      <w:bCs/>
      <w:sz w:val="34"/>
      <w:szCs w:val="34"/>
    </w:rPr>
  </w:style>
  <w:style w:type="paragraph" w:styleId="2">
    <w:name w:val="Body Text 2"/>
    <w:basedOn w:val="a"/>
    <w:link w:val="20"/>
    <w:rsid w:val="009B0DFE"/>
    <w:pPr>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9B0DFE"/>
    <w:rPr>
      <w:rFonts w:ascii="Times New Roman" w:eastAsia="Times New Roman" w:hAnsi="Times New Roman" w:cs="Times New Roman"/>
      <w:sz w:val="28"/>
      <w:szCs w:val="28"/>
    </w:rPr>
  </w:style>
  <w:style w:type="paragraph" w:styleId="a4">
    <w:name w:val="Body Text Indent"/>
    <w:basedOn w:val="a"/>
    <w:link w:val="a5"/>
    <w:uiPriority w:val="99"/>
    <w:semiHidden/>
    <w:unhideWhenUsed/>
    <w:rsid w:val="00430EE5"/>
    <w:pPr>
      <w:spacing w:after="120"/>
      <w:ind w:left="283"/>
    </w:pPr>
  </w:style>
  <w:style w:type="character" w:customStyle="1" w:styleId="a5">
    <w:name w:val="Основной текст с отступом Знак"/>
    <w:basedOn w:val="a0"/>
    <w:link w:val="a4"/>
    <w:uiPriority w:val="99"/>
    <w:semiHidden/>
    <w:rsid w:val="00430EE5"/>
  </w:style>
  <w:style w:type="character" w:customStyle="1" w:styleId="FontStyle65">
    <w:name w:val="Font Style65"/>
    <w:rsid w:val="00430EE5"/>
    <w:rPr>
      <w:rFonts w:ascii="Times New Roman" w:hAnsi="Times New Roman" w:cs="Times New Roman"/>
      <w:sz w:val="26"/>
      <w:szCs w:val="26"/>
    </w:rPr>
  </w:style>
  <w:style w:type="paragraph" w:styleId="a6">
    <w:name w:val="Normal (Web)"/>
    <w:basedOn w:val="a"/>
    <w:unhideWhenUsed/>
    <w:rsid w:val="00430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430EE5"/>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12</Pages>
  <Words>3924</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VedunovaAA</dc:creator>
  <cp:lastModifiedBy>ShmakovaEP</cp:lastModifiedBy>
  <cp:revision>14</cp:revision>
  <dcterms:created xsi:type="dcterms:W3CDTF">2017-11-10T09:27:00Z</dcterms:created>
  <dcterms:modified xsi:type="dcterms:W3CDTF">2017-11-15T08:38:00Z</dcterms:modified>
</cp:coreProperties>
</file>