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74" w:rsidRDefault="00EE0CC8" w:rsidP="00E9448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Во исполнении статьи 20 Федерального закона «О теплоснабжении» </w:t>
      </w:r>
      <w:r w:rsidR="00E9448F">
        <w:rPr>
          <w:rFonts w:ascii="Liberation Serif" w:hAnsi="Liberation Serif"/>
          <w:sz w:val="24"/>
          <w:szCs w:val="24"/>
        </w:rPr>
        <w:br/>
      </w:r>
      <w:r>
        <w:rPr>
          <w:rFonts w:ascii="Liberation Serif" w:hAnsi="Liberation Serif"/>
          <w:sz w:val="24"/>
          <w:szCs w:val="24"/>
        </w:rPr>
        <w:t xml:space="preserve">от 27.07.20210 </w:t>
      </w:r>
      <w:r w:rsidR="00E9448F">
        <w:rPr>
          <w:rFonts w:ascii="Liberation Serif" w:hAnsi="Liberation Serif"/>
          <w:sz w:val="24"/>
          <w:szCs w:val="24"/>
        </w:rPr>
        <w:t>№ 190-Ф, Правил оценки готовности к отопительному периоду, утвержденных приказом Министерства энергетики РФ от 12 марта 2013 года № 103</w:t>
      </w:r>
      <w:r>
        <w:rPr>
          <w:rFonts w:ascii="Liberation Serif" w:hAnsi="Liberation Serif"/>
          <w:sz w:val="24"/>
          <w:szCs w:val="24"/>
        </w:rPr>
        <w:t xml:space="preserve"> </w:t>
      </w:r>
      <w:r w:rsidR="00E9448F">
        <w:rPr>
          <w:rFonts w:ascii="Liberation Serif" w:hAnsi="Liberation Serif"/>
          <w:sz w:val="24"/>
          <w:szCs w:val="24"/>
        </w:rPr>
        <w:t>п</w:t>
      </w:r>
      <w:r w:rsidR="00FC5D74">
        <w:rPr>
          <w:rFonts w:ascii="Liberation Serif" w:hAnsi="Liberation Serif"/>
          <w:sz w:val="24"/>
          <w:szCs w:val="24"/>
        </w:rPr>
        <w:t xml:space="preserve">риказом </w:t>
      </w:r>
      <w:r w:rsidR="00F07283">
        <w:rPr>
          <w:rFonts w:ascii="Liberation Serif" w:hAnsi="Liberation Serif"/>
          <w:sz w:val="24"/>
          <w:szCs w:val="24"/>
        </w:rPr>
        <w:t>Уральского у</w:t>
      </w:r>
      <w:r w:rsidR="00FC5D74">
        <w:rPr>
          <w:rFonts w:ascii="Liberation Serif" w:hAnsi="Liberation Serif"/>
          <w:sz w:val="24"/>
          <w:szCs w:val="24"/>
        </w:rPr>
        <w:t xml:space="preserve">правления </w:t>
      </w:r>
      <w:proofErr w:type="spellStart"/>
      <w:r w:rsidR="00FC5D74">
        <w:rPr>
          <w:rFonts w:ascii="Liberation Serif" w:hAnsi="Liberation Serif"/>
          <w:sz w:val="24"/>
          <w:szCs w:val="24"/>
        </w:rPr>
        <w:t>Ростехнадзора</w:t>
      </w:r>
      <w:proofErr w:type="spellEnd"/>
      <w:r w:rsidR="00FC5D74">
        <w:rPr>
          <w:rFonts w:ascii="Liberation Serif" w:hAnsi="Liberation Serif"/>
          <w:sz w:val="24"/>
          <w:szCs w:val="24"/>
        </w:rPr>
        <w:t xml:space="preserve"> Федеральной службы по экологическому, технологическому и атомному надзору от 30 сентября 2022 года </w:t>
      </w:r>
      <w:r>
        <w:rPr>
          <w:rFonts w:ascii="Liberation Serif" w:hAnsi="Liberation Serif"/>
          <w:sz w:val="24"/>
          <w:szCs w:val="24"/>
        </w:rPr>
        <w:t>№ ПР-332-654-0</w:t>
      </w:r>
      <w:r w:rsidR="00B93A05">
        <w:rPr>
          <w:rFonts w:ascii="Liberation Serif" w:hAnsi="Liberation Serif"/>
          <w:sz w:val="24"/>
          <w:szCs w:val="24"/>
        </w:rPr>
        <w:t xml:space="preserve"> </w:t>
      </w:r>
      <w:r w:rsidR="00F07283">
        <w:rPr>
          <w:rFonts w:ascii="Liberation Serif" w:hAnsi="Liberation Serif"/>
          <w:sz w:val="24"/>
          <w:szCs w:val="24"/>
        </w:rPr>
        <w:br/>
        <w:t xml:space="preserve">с 04 октября 2022 года по 11 октября 2022 года </w:t>
      </w:r>
      <w:r w:rsidR="00B93A05">
        <w:rPr>
          <w:rFonts w:ascii="Liberation Serif" w:hAnsi="Liberation Serif"/>
          <w:sz w:val="24"/>
          <w:szCs w:val="24"/>
        </w:rPr>
        <w:t>была проведена проверка муниципального образования Невьянский городской округ</w:t>
      </w:r>
      <w:r w:rsidR="007E6ECC">
        <w:rPr>
          <w:rFonts w:ascii="Liberation Serif" w:hAnsi="Liberation Serif"/>
          <w:sz w:val="24"/>
          <w:szCs w:val="24"/>
        </w:rPr>
        <w:t xml:space="preserve"> Свердловской области</w:t>
      </w:r>
      <w:r w:rsidR="00B93A05">
        <w:rPr>
          <w:rFonts w:ascii="Liberation Serif" w:hAnsi="Liberation Serif"/>
          <w:sz w:val="24"/>
          <w:szCs w:val="24"/>
        </w:rPr>
        <w:t xml:space="preserve">. </w:t>
      </w:r>
    </w:p>
    <w:p w:rsidR="00B93A05" w:rsidRDefault="00B93A05" w:rsidP="00E9448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Це</w:t>
      </w:r>
      <w:r w:rsidR="00774794">
        <w:rPr>
          <w:rFonts w:ascii="Liberation Serif" w:hAnsi="Liberation Serif"/>
          <w:sz w:val="24"/>
          <w:szCs w:val="24"/>
        </w:rPr>
        <w:t>лью проведения проверки является</w:t>
      </w:r>
      <w:r>
        <w:rPr>
          <w:rFonts w:ascii="Liberation Serif" w:hAnsi="Liberation Serif"/>
          <w:sz w:val="24"/>
          <w:szCs w:val="24"/>
        </w:rPr>
        <w:t xml:space="preserve"> готовность </w:t>
      </w:r>
      <w:r w:rsidR="007E6ECC">
        <w:rPr>
          <w:rFonts w:ascii="Liberation Serif" w:hAnsi="Liberation Serif"/>
          <w:sz w:val="24"/>
          <w:szCs w:val="24"/>
        </w:rPr>
        <w:t xml:space="preserve">муниципального образования Невьянский городской округ Свердловской области к работе в отопительный период </w:t>
      </w:r>
      <w:r w:rsidR="006116BB">
        <w:rPr>
          <w:rFonts w:ascii="Liberation Serif" w:hAnsi="Liberation Serif"/>
          <w:sz w:val="24"/>
          <w:szCs w:val="24"/>
        </w:rPr>
        <w:br/>
      </w:r>
      <w:r w:rsidR="007E6ECC">
        <w:rPr>
          <w:rFonts w:ascii="Liberation Serif" w:hAnsi="Liberation Serif"/>
          <w:sz w:val="24"/>
          <w:szCs w:val="24"/>
        </w:rPr>
        <w:t>2022-2023 года на основании пункта 61 Плана проверок готовности муниципальных образований к отопительному периоду 2022-2023 года, утвержден</w:t>
      </w:r>
      <w:r w:rsidR="00F07283">
        <w:rPr>
          <w:rFonts w:ascii="Liberation Serif" w:hAnsi="Liberation Serif"/>
          <w:sz w:val="24"/>
          <w:szCs w:val="24"/>
        </w:rPr>
        <w:t xml:space="preserve">ного руководителем Уральского управления </w:t>
      </w:r>
      <w:proofErr w:type="spellStart"/>
      <w:r w:rsidR="00F07283">
        <w:rPr>
          <w:rFonts w:ascii="Liberation Serif" w:hAnsi="Liberation Serif"/>
          <w:sz w:val="24"/>
          <w:szCs w:val="24"/>
        </w:rPr>
        <w:t>Ростехнадхора</w:t>
      </w:r>
      <w:proofErr w:type="spellEnd"/>
      <w:r w:rsidR="00F07283">
        <w:rPr>
          <w:rFonts w:ascii="Liberation Serif" w:hAnsi="Liberation Serif"/>
          <w:sz w:val="24"/>
          <w:szCs w:val="24"/>
        </w:rPr>
        <w:t>.</w:t>
      </w:r>
    </w:p>
    <w:p w:rsidR="00F07283" w:rsidRPr="00FC5D74" w:rsidRDefault="006116BB" w:rsidP="00E9448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ходе проведения проверки были выявлены замечания </w:t>
      </w:r>
      <w:r w:rsidR="00FD0C38">
        <w:rPr>
          <w:rFonts w:ascii="Liberation Serif" w:hAnsi="Liberation Serif"/>
          <w:sz w:val="24"/>
          <w:szCs w:val="24"/>
        </w:rPr>
        <w:t>по выполнению Правил о</w:t>
      </w:r>
      <w:r w:rsidR="00FC3BBA">
        <w:rPr>
          <w:rFonts w:ascii="Liberation Serif" w:hAnsi="Liberation Serif"/>
          <w:sz w:val="24"/>
          <w:szCs w:val="24"/>
        </w:rPr>
        <w:t>ценки готовности к отопительному</w:t>
      </w:r>
      <w:r w:rsidR="00FD0C38">
        <w:rPr>
          <w:rFonts w:ascii="Liberation Serif" w:hAnsi="Liberation Serif"/>
          <w:sz w:val="24"/>
          <w:szCs w:val="24"/>
        </w:rPr>
        <w:t xml:space="preserve"> периоду</w:t>
      </w:r>
      <w:r w:rsidR="00FC3BBA">
        <w:rPr>
          <w:rFonts w:ascii="Liberation Serif" w:hAnsi="Liberation Serif"/>
          <w:sz w:val="24"/>
          <w:szCs w:val="24"/>
        </w:rPr>
        <w:t xml:space="preserve">. </w:t>
      </w:r>
      <w:r w:rsidR="00FD0C38">
        <w:rPr>
          <w:rFonts w:ascii="Liberation Serif" w:hAnsi="Liberation Serif"/>
          <w:sz w:val="24"/>
          <w:szCs w:val="24"/>
        </w:rPr>
        <w:t xml:space="preserve"> </w:t>
      </w:r>
      <w:r w:rsidR="00FC3BBA">
        <w:rPr>
          <w:rFonts w:ascii="Liberation Serif" w:hAnsi="Liberation Serif"/>
          <w:sz w:val="24"/>
          <w:szCs w:val="24"/>
        </w:rPr>
        <w:t>В</w:t>
      </w:r>
      <w:r w:rsidR="009731ED">
        <w:rPr>
          <w:rFonts w:ascii="Liberation Serif" w:hAnsi="Liberation Serif"/>
          <w:sz w:val="24"/>
          <w:szCs w:val="24"/>
        </w:rPr>
        <w:t>ывод комиссии по итогам проведения проверки готовности к ото</w:t>
      </w:r>
      <w:r w:rsidR="00D67607">
        <w:rPr>
          <w:rFonts w:ascii="Liberation Serif" w:hAnsi="Liberation Serif"/>
          <w:sz w:val="24"/>
          <w:szCs w:val="24"/>
        </w:rPr>
        <w:t xml:space="preserve">пительному периоду: </w:t>
      </w:r>
      <w:r w:rsidR="009731ED">
        <w:rPr>
          <w:rFonts w:ascii="Liberation Serif" w:hAnsi="Liberation Serif"/>
          <w:sz w:val="24"/>
          <w:szCs w:val="24"/>
        </w:rPr>
        <w:t>М</w:t>
      </w:r>
      <w:r w:rsidR="00FC3BBA">
        <w:rPr>
          <w:rFonts w:ascii="Liberation Serif" w:hAnsi="Liberation Serif"/>
          <w:sz w:val="24"/>
          <w:szCs w:val="24"/>
        </w:rPr>
        <w:t xml:space="preserve">униципальное образование Невьянский городской округ </w:t>
      </w:r>
      <w:r w:rsidR="009731ED">
        <w:rPr>
          <w:rFonts w:ascii="Liberation Serif" w:hAnsi="Liberation Serif"/>
          <w:sz w:val="24"/>
          <w:szCs w:val="24"/>
        </w:rPr>
        <w:t>не готово к отопител</w:t>
      </w:r>
      <w:bookmarkStart w:id="0" w:name="_GoBack"/>
      <w:bookmarkEnd w:id="0"/>
      <w:r w:rsidR="009731ED">
        <w:rPr>
          <w:rFonts w:ascii="Liberation Serif" w:hAnsi="Liberation Serif"/>
          <w:sz w:val="24"/>
          <w:szCs w:val="24"/>
        </w:rPr>
        <w:t>ьному периоду 2022/2023 года</w:t>
      </w:r>
      <w:r w:rsidR="00D67607">
        <w:rPr>
          <w:rFonts w:ascii="Liberation Serif" w:hAnsi="Liberation Serif"/>
          <w:sz w:val="24"/>
          <w:szCs w:val="24"/>
        </w:rPr>
        <w:t>.</w:t>
      </w:r>
    </w:p>
    <w:sectPr w:rsidR="00F07283" w:rsidRPr="00FC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7F"/>
    <w:rsid w:val="002C0874"/>
    <w:rsid w:val="006116BB"/>
    <w:rsid w:val="00774794"/>
    <w:rsid w:val="007E6ECC"/>
    <w:rsid w:val="009731ED"/>
    <w:rsid w:val="00B93A05"/>
    <w:rsid w:val="00D67607"/>
    <w:rsid w:val="00DF187F"/>
    <w:rsid w:val="00E9448F"/>
    <w:rsid w:val="00EE0CC8"/>
    <w:rsid w:val="00F07283"/>
    <w:rsid w:val="00FC3BBA"/>
    <w:rsid w:val="00FC5D74"/>
    <w:rsid w:val="00FD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FB8D"/>
  <w15:chartTrackingRefBased/>
  <w15:docId w15:val="{FD0BA6FD-8170-4F55-BF11-0EF52CC4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V. Kulyapina</dc:creator>
  <cp:keywords/>
  <dc:description/>
  <cp:lastModifiedBy>Ludmila V. Kulyapina</cp:lastModifiedBy>
  <cp:revision>3</cp:revision>
  <dcterms:created xsi:type="dcterms:W3CDTF">2022-11-17T08:29:00Z</dcterms:created>
  <dcterms:modified xsi:type="dcterms:W3CDTF">2022-11-17T09:10:00Z</dcterms:modified>
</cp:coreProperties>
</file>