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A6" w:rsidRDefault="004F1CA6" w:rsidP="00640CE5">
      <w:pPr>
        <w:spacing w:after="0" w:line="240" w:lineRule="auto"/>
        <w:jc w:val="center"/>
        <w:rPr>
          <w:rFonts w:ascii="Times New Roman" w:eastAsia="Times New Roman" w:hAnsi="Times New Roman" w:cs="Times New Roman"/>
          <w:sz w:val="28"/>
          <w:szCs w:val="24"/>
        </w:rPr>
      </w:pPr>
    </w:p>
    <w:p w:rsidR="00640CE5" w:rsidRPr="00640CE5" w:rsidRDefault="00B26619" w:rsidP="00640CE5">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60800" behindDoc="0" locked="0" layoutInCell="0" allowOverlap="1" wp14:anchorId="2CB08B73" wp14:editId="0BE28017">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40CE5" w:rsidRPr="00640CE5" w:rsidRDefault="00640CE5" w:rsidP="00640CE5">
      <w:pPr>
        <w:spacing w:after="0" w:line="240" w:lineRule="auto"/>
        <w:jc w:val="center"/>
        <w:rPr>
          <w:rFonts w:ascii="Times New Roman" w:eastAsia="Times New Roman" w:hAnsi="Times New Roman" w:cs="Times New Roman"/>
          <w:sz w:val="28"/>
          <w:szCs w:val="24"/>
        </w:rPr>
      </w:pPr>
    </w:p>
    <w:p w:rsidR="00640CE5" w:rsidRPr="00640CE5" w:rsidRDefault="00640CE5" w:rsidP="00640CE5">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40CE5" w:rsidRPr="0096333F" w:rsidRDefault="00640CE5" w:rsidP="00640CE5">
      <w:pPr>
        <w:keepNext/>
        <w:spacing w:before="240" w:after="60" w:line="240" w:lineRule="auto"/>
        <w:jc w:val="center"/>
        <w:outlineLvl w:val="3"/>
        <w:rPr>
          <w:rFonts w:ascii="Times New Roman" w:eastAsia="Times New Roman" w:hAnsi="Times New Roman" w:cs="Times New Roman"/>
          <w:b/>
          <w:bCs/>
          <w:sz w:val="32"/>
          <w:szCs w:val="32"/>
        </w:rPr>
      </w:pPr>
      <w:r w:rsidRPr="0096333F">
        <w:rPr>
          <w:rFonts w:ascii="Times New Roman" w:eastAsia="Times New Roman" w:hAnsi="Times New Roman" w:cs="Times New Roman"/>
          <w:b/>
          <w:bCs/>
          <w:sz w:val="32"/>
          <w:szCs w:val="32"/>
        </w:rPr>
        <w:t>Р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40CE5" w:rsidRPr="00640CE5" w:rsidTr="0078537F">
        <w:trPr>
          <w:trHeight w:val="180"/>
        </w:trPr>
        <w:tc>
          <w:tcPr>
            <w:tcW w:w="9540" w:type="dxa"/>
            <w:tcBorders>
              <w:top w:val="thickThinSmallGap" w:sz="24" w:space="0" w:color="auto"/>
              <w:left w:val="nil"/>
              <w:bottom w:val="nil"/>
              <w:right w:val="nil"/>
            </w:tcBorders>
          </w:tcPr>
          <w:p w:rsidR="00640CE5" w:rsidRPr="00640CE5" w:rsidRDefault="00640CE5" w:rsidP="00640CE5">
            <w:pPr>
              <w:spacing w:after="0" w:line="240" w:lineRule="auto"/>
              <w:rPr>
                <w:rFonts w:ascii="Times New Roman" w:eastAsia="Times New Roman" w:hAnsi="Times New Roman" w:cs="Times New Roman"/>
                <w:sz w:val="32"/>
                <w:szCs w:val="24"/>
              </w:rPr>
            </w:pPr>
          </w:p>
        </w:tc>
      </w:tr>
    </w:tbl>
    <w:p w:rsidR="00640CE5" w:rsidRPr="00640CE5" w:rsidRDefault="00640CE5" w:rsidP="00640CE5">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 xml:space="preserve">от   </w:t>
      </w:r>
      <w:r w:rsidR="00E83D1E" w:rsidRPr="00E83D1E">
        <w:rPr>
          <w:rFonts w:ascii="Times New Roman" w:eastAsia="Times New Roman" w:hAnsi="Times New Roman" w:cs="Times New Roman"/>
          <w:sz w:val="24"/>
          <w:szCs w:val="24"/>
        </w:rPr>
        <w:t>28</w:t>
      </w:r>
      <w:r w:rsidR="00E83D1E">
        <w:rPr>
          <w:rFonts w:ascii="Times New Roman" w:eastAsia="Times New Roman" w:hAnsi="Times New Roman" w:cs="Times New Roman"/>
          <w:sz w:val="24"/>
          <w:szCs w:val="24"/>
        </w:rPr>
        <w:t>.02.</w:t>
      </w:r>
      <w:r w:rsidRPr="00640CE5">
        <w:rPr>
          <w:rFonts w:ascii="Times New Roman" w:eastAsia="Times New Roman" w:hAnsi="Times New Roman" w:cs="Times New Roman"/>
          <w:sz w:val="24"/>
          <w:szCs w:val="24"/>
        </w:rPr>
        <w:t xml:space="preserve"> 201</w:t>
      </w:r>
      <w:r w:rsidR="003A1F48">
        <w:rPr>
          <w:rFonts w:ascii="Times New Roman" w:eastAsia="Times New Roman" w:hAnsi="Times New Roman" w:cs="Times New Roman"/>
          <w:sz w:val="24"/>
          <w:szCs w:val="24"/>
        </w:rPr>
        <w:t>8</w:t>
      </w:r>
      <w:r w:rsidR="00BF2CFA">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w:t>
      </w:r>
      <w:r w:rsidR="0090469C">
        <w:rPr>
          <w:rFonts w:ascii="Times New Roman" w:eastAsia="Times New Roman" w:hAnsi="Times New Roman" w:cs="Times New Roman"/>
          <w:sz w:val="24"/>
          <w:szCs w:val="24"/>
        </w:rPr>
        <w:t xml:space="preserve">                                                                                                 </w:t>
      </w:r>
      <w:r w:rsidRPr="00640CE5">
        <w:rPr>
          <w:rFonts w:ascii="Times New Roman" w:eastAsia="Times New Roman" w:hAnsi="Times New Roman" w:cs="Times New Roman"/>
          <w:sz w:val="24"/>
          <w:szCs w:val="24"/>
        </w:rPr>
        <w:t xml:space="preserve">№  </w:t>
      </w:r>
      <w:r w:rsidR="00E83D1E">
        <w:rPr>
          <w:rFonts w:ascii="Times New Roman" w:eastAsia="Times New Roman" w:hAnsi="Times New Roman" w:cs="Times New Roman"/>
          <w:sz w:val="24"/>
          <w:szCs w:val="24"/>
        </w:rPr>
        <w:t>15</w:t>
      </w:r>
      <w:bookmarkStart w:id="0" w:name="_GoBack"/>
      <w:bookmarkEnd w:id="0"/>
    </w:p>
    <w:p w:rsidR="0090469C" w:rsidRDefault="0090469C" w:rsidP="00640CE5">
      <w:pPr>
        <w:spacing w:after="0" w:line="240" w:lineRule="auto"/>
        <w:rPr>
          <w:rFonts w:ascii="Times New Roman" w:eastAsia="Times New Roman" w:hAnsi="Times New Roman" w:cs="Times New Roman"/>
          <w:sz w:val="24"/>
          <w:szCs w:val="24"/>
        </w:rPr>
      </w:pPr>
    </w:p>
    <w:p w:rsidR="00640CE5" w:rsidRPr="00640CE5" w:rsidRDefault="0090469C" w:rsidP="00640C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CE5" w:rsidRPr="00640CE5">
        <w:rPr>
          <w:rFonts w:ascii="Times New Roman" w:eastAsia="Times New Roman" w:hAnsi="Times New Roman" w:cs="Times New Roman"/>
          <w:sz w:val="24"/>
          <w:szCs w:val="24"/>
        </w:rPr>
        <w:t>г. Невьянск</w:t>
      </w:r>
    </w:p>
    <w:p w:rsidR="00640CE5" w:rsidRPr="00D65E6A" w:rsidRDefault="00640CE5" w:rsidP="00640CE5">
      <w:pPr>
        <w:spacing w:after="0" w:line="240" w:lineRule="auto"/>
        <w:rPr>
          <w:rFonts w:ascii="Times New Roman" w:eastAsia="Times New Roman" w:hAnsi="Times New Roman" w:cs="Times New Roman"/>
          <w:sz w:val="28"/>
          <w:szCs w:val="28"/>
        </w:rPr>
      </w:pPr>
    </w:p>
    <w:p w:rsidR="005B30FE" w:rsidRPr="00D65E6A" w:rsidRDefault="006657C6" w:rsidP="00F93D1B">
      <w:pPr>
        <w:pStyle w:val="af3"/>
        <w:ind w:left="0" w:firstLine="0"/>
        <w:jc w:val="center"/>
        <w:rPr>
          <w:b/>
          <w:bCs/>
          <w:i/>
          <w:sz w:val="28"/>
          <w:szCs w:val="28"/>
        </w:rPr>
      </w:pPr>
      <w:r w:rsidRPr="00D65E6A">
        <w:rPr>
          <w:b/>
          <w:bCs/>
          <w:i/>
          <w:sz w:val="28"/>
          <w:szCs w:val="28"/>
        </w:rPr>
        <w:t xml:space="preserve">О внесении изменений в </w:t>
      </w:r>
      <w:r w:rsidR="00F93D1B" w:rsidRPr="00D65E6A">
        <w:rPr>
          <w:b/>
          <w:bCs/>
          <w:i/>
          <w:sz w:val="28"/>
          <w:szCs w:val="28"/>
        </w:rPr>
        <w:t>Генеральный план</w:t>
      </w:r>
      <w:r w:rsidR="0079238A" w:rsidRPr="00D65E6A">
        <w:rPr>
          <w:b/>
          <w:bCs/>
          <w:i/>
          <w:sz w:val="28"/>
          <w:szCs w:val="28"/>
        </w:rPr>
        <w:t xml:space="preserve"> Невьянского городского округа</w:t>
      </w:r>
      <w:r w:rsidR="00543C12" w:rsidRPr="00D65E6A">
        <w:rPr>
          <w:b/>
          <w:bCs/>
          <w:i/>
          <w:sz w:val="28"/>
          <w:szCs w:val="28"/>
        </w:rPr>
        <w:t xml:space="preserve"> применительно к территории села </w:t>
      </w:r>
      <w:r w:rsidR="003A1F48" w:rsidRPr="00D65E6A">
        <w:rPr>
          <w:b/>
          <w:bCs/>
          <w:i/>
          <w:sz w:val="28"/>
          <w:szCs w:val="28"/>
        </w:rPr>
        <w:t>Шайдуриха</w:t>
      </w:r>
      <w:r w:rsidR="0079238A" w:rsidRPr="00D65E6A">
        <w:rPr>
          <w:b/>
          <w:bCs/>
          <w:i/>
          <w:sz w:val="28"/>
          <w:szCs w:val="28"/>
        </w:rPr>
        <w:t>, утвержденны</w:t>
      </w:r>
      <w:r w:rsidR="00047631" w:rsidRPr="00D65E6A">
        <w:rPr>
          <w:b/>
          <w:bCs/>
          <w:i/>
          <w:sz w:val="28"/>
          <w:szCs w:val="28"/>
        </w:rPr>
        <w:t>й</w:t>
      </w:r>
      <w:r w:rsidR="0079238A" w:rsidRPr="00D65E6A">
        <w:rPr>
          <w:b/>
          <w:bCs/>
          <w:i/>
          <w:sz w:val="28"/>
          <w:szCs w:val="28"/>
        </w:rPr>
        <w:t xml:space="preserve"> </w:t>
      </w:r>
      <w:r w:rsidRPr="00D65E6A">
        <w:rPr>
          <w:b/>
          <w:bCs/>
          <w:i/>
          <w:sz w:val="28"/>
          <w:szCs w:val="28"/>
        </w:rPr>
        <w:t>решение</w:t>
      </w:r>
      <w:r w:rsidR="0079238A" w:rsidRPr="00D65E6A">
        <w:rPr>
          <w:b/>
          <w:bCs/>
          <w:i/>
          <w:sz w:val="28"/>
          <w:szCs w:val="28"/>
        </w:rPr>
        <w:t>м</w:t>
      </w:r>
      <w:r w:rsidRPr="00D65E6A">
        <w:rPr>
          <w:b/>
          <w:bCs/>
          <w:i/>
          <w:sz w:val="28"/>
          <w:szCs w:val="28"/>
        </w:rPr>
        <w:t xml:space="preserve"> Думы </w:t>
      </w:r>
      <w:r w:rsidR="005B5AFE" w:rsidRPr="00D65E6A">
        <w:rPr>
          <w:b/>
          <w:bCs/>
          <w:i/>
          <w:sz w:val="28"/>
          <w:szCs w:val="28"/>
        </w:rPr>
        <w:t xml:space="preserve">Невьянского городского округа </w:t>
      </w:r>
      <w:r w:rsidRPr="00D65E6A">
        <w:rPr>
          <w:b/>
          <w:bCs/>
          <w:i/>
          <w:sz w:val="28"/>
          <w:szCs w:val="28"/>
        </w:rPr>
        <w:t>от 26.12.2012</w:t>
      </w:r>
      <w:r w:rsidR="00543C12" w:rsidRPr="00D65E6A">
        <w:rPr>
          <w:b/>
          <w:bCs/>
          <w:i/>
          <w:sz w:val="28"/>
          <w:szCs w:val="28"/>
        </w:rPr>
        <w:t xml:space="preserve"> </w:t>
      </w:r>
      <w:r w:rsidRPr="00D65E6A">
        <w:rPr>
          <w:b/>
          <w:bCs/>
          <w:i/>
          <w:sz w:val="28"/>
          <w:szCs w:val="28"/>
        </w:rPr>
        <w:t xml:space="preserve"> № 1</w:t>
      </w:r>
      <w:r w:rsidR="003A1F48" w:rsidRPr="00D65E6A">
        <w:rPr>
          <w:b/>
          <w:bCs/>
          <w:i/>
          <w:sz w:val="28"/>
          <w:szCs w:val="28"/>
        </w:rPr>
        <w:t>96</w:t>
      </w:r>
    </w:p>
    <w:p w:rsidR="00976EAF" w:rsidRPr="00D65E6A" w:rsidRDefault="00976EAF" w:rsidP="00A219BC">
      <w:pPr>
        <w:pStyle w:val="af3"/>
        <w:tabs>
          <w:tab w:val="left" w:pos="0"/>
          <w:tab w:val="left" w:pos="1260"/>
        </w:tabs>
        <w:spacing w:before="240" w:after="0"/>
        <w:ind w:left="0" w:firstLine="709"/>
        <w:jc w:val="both"/>
        <w:rPr>
          <w:sz w:val="28"/>
          <w:szCs w:val="28"/>
        </w:rPr>
      </w:pPr>
      <w:r w:rsidRPr="00D65E6A">
        <w:rPr>
          <w:sz w:val="28"/>
          <w:szCs w:val="28"/>
        </w:rPr>
        <w:t>Рассмотрев представленные администрацией Невьянского городского округа предложения о внесении изменений в Генеральный план</w:t>
      </w:r>
      <w:r w:rsidRPr="00D65E6A">
        <w:rPr>
          <w:bCs/>
          <w:sz w:val="28"/>
          <w:szCs w:val="28"/>
        </w:rPr>
        <w:t xml:space="preserve"> Невьянского городского округа</w:t>
      </w:r>
      <w:r w:rsidRPr="00D65E6A">
        <w:rPr>
          <w:sz w:val="28"/>
          <w:szCs w:val="28"/>
        </w:rPr>
        <w:t xml:space="preserve"> </w:t>
      </w:r>
      <w:r w:rsidRPr="00D65E6A">
        <w:rPr>
          <w:bCs/>
          <w:sz w:val="28"/>
          <w:szCs w:val="28"/>
        </w:rPr>
        <w:t xml:space="preserve">применительно к территории села </w:t>
      </w:r>
      <w:r w:rsidR="00A902A6" w:rsidRPr="00D65E6A">
        <w:rPr>
          <w:bCs/>
          <w:sz w:val="28"/>
          <w:szCs w:val="28"/>
        </w:rPr>
        <w:t>Шайдуриха</w:t>
      </w:r>
      <w:r w:rsidR="00BB4F84" w:rsidRPr="00D65E6A">
        <w:rPr>
          <w:bCs/>
          <w:sz w:val="28"/>
          <w:szCs w:val="28"/>
        </w:rPr>
        <w:t>,</w:t>
      </w:r>
      <w:r w:rsidRPr="00D65E6A">
        <w:rPr>
          <w:bCs/>
          <w:sz w:val="28"/>
          <w:szCs w:val="28"/>
        </w:rPr>
        <w:t xml:space="preserve"> в соответствии со</w:t>
      </w:r>
      <w:r w:rsidRPr="00D65E6A">
        <w:rPr>
          <w:sz w:val="28"/>
          <w:szCs w:val="28"/>
        </w:rPr>
        <w:t xml:space="preserve"> статьями 8 и 24 Градостроительного кодекса Российской Федерации, статьей 16   Федерального  закона от</w:t>
      </w:r>
      <w:r w:rsidR="00E76D98">
        <w:rPr>
          <w:sz w:val="28"/>
          <w:szCs w:val="28"/>
        </w:rPr>
        <w:t xml:space="preserve">       </w:t>
      </w:r>
      <w:r w:rsidRPr="00D65E6A">
        <w:rPr>
          <w:sz w:val="28"/>
          <w:szCs w:val="28"/>
        </w:rPr>
        <w:t xml:space="preserve"> 06 октября 2003 года № 131-ФЗ  «</w:t>
      </w:r>
      <w:r w:rsidRPr="00D65E6A">
        <w:rPr>
          <w:rFonts w:eastAsiaTheme="minorHAnsi"/>
          <w:sz w:val="28"/>
          <w:szCs w:val="28"/>
        </w:rPr>
        <w:t>Об общих принципах организации местного самоуправления в  Российской Федерации»,</w:t>
      </w:r>
      <w:r w:rsidRPr="00D65E6A">
        <w:rPr>
          <w:sz w:val="28"/>
          <w:szCs w:val="28"/>
        </w:rPr>
        <w:t xml:space="preserve"> статьей 23 Устава Невьянского городского округа, с учетом протокола публичных слушаний от </w:t>
      </w:r>
      <w:r w:rsidR="00A902A6" w:rsidRPr="00D65E6A">
        <w:rPr>
          <w:sz w:val="28"/>
          <w:szCs w:val="28"/>
        </w:rPr>
        <w:t>28.11</w:t>
      </w:r>
      <w:r w:rsidRPr="00D65E6A">
        <w:rPr>
          <w:sz w:val="28"/>
          <w:szCs w:val="28"/>
        </w:rPr>
        <w:t>.2017  и заключения о результатах п</w:t>
      </w:r>
      <w:r w:rsidR="00BB4F84" w:rsidRPr="00D65E6A">
        <w:rPr>
          <w:sz w:val="28"/>
          <w:szCs w:val="28"/>
        </w:rPr>
        <w:t xml:space="preserve">убличных слушаний от </w:t>
      </w:r>
      <w:r w:rsidR="00A902A6" w:rsidRPr="00D65E6A">
        <w:rPr>
          <w:sz w:val="28"/>
          <w:szCs w:val="28"/>
        </w:rPr>
        <w:t>2</w:t>
      </w:r>
      <w:r w:rsidR="00BB4F84" w:rsidRPr="00D65E6A">
        <w:rPr>
          <w:sz w:val="28"/>
          <w:szCs w:val="28"/>
        </w:rPr>
        <w:t>8.</w:t>
      </w:r>
      <w:r w:rsidR="00A902A6" w:rsidRPr="00D65E6A">
        <w:rPr>
          <w:sz w:val="28"/>
          <w:szCs w:val="28"/>
        </w:rPr>
        <w:t>11</w:t>
      </w:r>
      <w:r w:rsidR="00BB4F84" w:rsidRPr="00D65E6A">
        <w:rPr>
          <w:sz w:val="28"/>
          <w:szCs w:val="28"/>
        </w:rPr>
        <w:t>.2017</w:t>
      </w:r>
      <w:r w:rsidR="006C44DE" w:rsidRPr="00D65E6A">
        <w:rPr>
          <w:sz w:val="28"/>
          <w:szCs w:val="28"/>
        </w:rPr>
        <w:t>,</w:t>
      </w:r>
      <w:r w:rsidRPr="00D65E6A">
        <w:rPr>
          <w:sz w:val="28"/>
          <w:szCs w:val="28"/>
        </w:rPr>
        <w:t xml:space="preserve"> Дума Невьянского городского округа</w:t>
      </w:r>
    </w:p>
    <w:p w:rsidR="005B5AFE" w:rsidRPr="00D65E6A" w:rsidRDefault="005B5AFE" w:rsidP="0096333F">
      <w:pPr>
        <w:pStyle w:val="af3"/>
        <w:spacing w:before="240" w:after="0"/>
        <w:ind w:left="0" w:firstLine="0"/>
        <w:rPr>
          <w:b/>
          <w:bCs/>
          <w:sz w:val="28"/>
          <w:szCs w:val="28"/>
        </w:rPr>
      </w:pPr>
      <w:r w:rsidRPr="00D65E6A">
        <w:rPr>
          <w:b/>
          <w:bCs/>
          <w:sz w:val="28"/>
          <w:szCs w:val="28"/>
        </w:rPr>
        <w:t>Р Е Ш И Л А:</w:t>
      </w:r>
    </w:p>
    <w:p w:rsidR="00BF12E0" w:rsidRPr="00D65E6A" w:rsidRDefault="00BF12E0" w:rsidP="00BF12E0">
      <w:pPr>
        <w:pStyle w:val="aff1"/>
        <w:ind w:left="851" w:firstLine="0"/>
        <w:jc w:val="both"/>
        <w:rPr>
          <w:bCs/>
          <w:sz w:val="28"/>
          <w:szCs w:val="28"/>
        </w:rPr>
      </w:pPr>
    </w:p>
    <w:p w:rsidR="00A219BC" w:rsidRPr="00D65E6A" w:rsidRDefault="00A219BC" w:rsidP="00CD5AB2">
      <w:pPr>
        <w:pStyle w:val="aff1"/>
        <w:numPr>
          <w:ilvl w:val="0"/>
          <w:numId w:val="43"/>
        </w:numPr>
        <w:tabs>
          <w:tab w:val="left" w:pos="993"/>
        </w:tabs>
        <w:ind w:left="0" w:firstLine="709"/>
        <w:jc w:val="both"/>
        <w:rPr>
          <w:bCs/>
          <w:sz w:val="28"/>
          <w:szCs w:val="28"/>
        </w:rPr>
      </w:pPr>
      <w:r w:rsidRPr="00D65E6A">
        <w:rPr>
          <w:bCs/>
          <w:sz w:val="28"/>
          <w:szCs w:val="28"/>
        </w:rPr>
        <w:t xml:space="preserve"> </w:t>
      </w:r>
      <w:r w:rsidR="00976EAF" w:rsidRPr="00D65E6A">
        <w:rPr>
          <w:bCs/>
          <w:sz w:val="28"/>
          <w:szCs w:val="28"/>
        </w:rPr>
        <w:t xml:space="preserve">Внести изменения </w:t>
      </w:r>
      <w:r w:rsidR="00B11132" w:rsidRPr="00D65E6A">
        <w:rPr>
          <w:bCs/>
          <w:sz w:val="28"/>
          <w:szCs w:val="28"/>
        </w:rPr>
        <w:t xml:space="preserve">в </w:t>
      </w:r>
      <w:r w:rsidR="00976EAF" w:rsidRPr="00D65E6A">
        <w:rPr>
          <w:bCs/>
          <w:sz w:val="28"/>
          <w:szCs w:val="28"/>
        </w:rPr>
        <w:t>Генеральн</w:t>
      </w:r>
      <w:r w:rsidR="00B11132" w:rsidRPr="00D65E6A">
        <w:rPr>
          <w:bCs/>
          <w:sz w:val="28"/>
          <w:szCs w:val="28"/>
        </w:rPr>
        <w:t>ый</w:t>
      </w:r>
      <w:r w:rsidR="00976EAF" w:rsidRPr="00D65E6A">
        <w:rPr>
          <w:bCs/>
          <w:sz w:val="28"/>
          <w:szCs w:val="28"/>
        </w:rPr>
        <w:t xml:space="preserve"> план Невьянского городского округа применительно к тер</w:t>
      </w:r>
      <w:r w:rsidR="00B948AB" w:rsidRPr="00D65E6A">
        <w:rPr>
          <w:bCs/>
          <w:sz w:val="28"/>
          <w:szCs w:val="28"/>
        </w:rPr>
        <w:t xml:space="preserve">ритории села </w:t>
      </w:r>
      <w:proofErr w:type="spellStart"/>
      <w:r w:rsidR="00A902A6" w:rsidRPr="00D65E6A">
        <w:rPr>
          <w:bCs/>
          <w:sz w:val="28"/>
          <w:szCs w:val="28"/>
        </w:rPr>
        <w:t>Шайдуриха</w:t>
      </w:r>
      <w:proofErr w:type="spellEnd"/>
      <w:r w:rsidR="00B948AB" w:rsidRPr="00D65E6A">
        <w:rPr>
          <w:bCs/>
          <w:sz w:val="28"/>
          <w:szCs w:val="28"/>
        </w:rPr>
        <w:t>, утвержденн</w:t>
      </w:r>
      <w:r w:rsidR="00B11132" w:rsidRPr="00D65E6A">
        <w:rPr>
          <w:bCs/>
          <w:sz w:val="28"/>
          <w:szCs w:val="28"/>
        </w:rPr>
        <w:t>ый</w:t>
      </w:r>
      <w:r w:rsidR="00976EAF" w:rsidRPr="00D65E6A">
        <w:rPr>
          <w:bCs/>
          <w:sz w:val="28"/>
          <w:szCs w:val="28"/>
        </w:rPr>
        <w:t xml:space="preserve"> решением </w:t>
      </w:r>
      <w:r w:rsidR="00B655D6">
        <w:rPr>
          <w:bCs/>
          <w:sz w:val="28"/>
          <w:szCs w:val="28"/>
        </w:rPr>
        <w:t xml:space="preserve"> </w:t>
      </w:r>
      <w:r w:rsidR="00976EAF" w:rsidRPr="00D65E6A">
        <w:rPr>
          <w:bCs/>
          <w:sz w:val="28"/>
          <w:szCs w:val="28"/>
        </w:rPr>
        <w:t>Думы Невьянского</w:t>
      </w:r>
      <w:r w:rsidR="00B655D6">
        <w:rPr>
          <w:bCs/>
          <w:sz w:val="28"/>
          <w:szCs w:val="28"/>
        </w:rPr>
        <w:t xml:space="preserve"> </w:t>
      </w:r>
      <w:r w:rsidR="00976EAF" w:rsidRPr="00D65E6A">
        <w:rPr>
          <w:bCs/>
          <w:sz w:val="28"/>
          <w:szCs w:val="28"/>
        </w:rPr>
        <w:t xml:space="preserve"> городского </w:t>
      </w:r>
      <w:r w:rsidR="00B655D6">
        <w:rPr>
          <w:bCs/>
          <w:sz w:val="28"/>
          <w:szCs w:val="28"/>
        </w:rPr>
        <w:t xml:space="preserve"> </w:t>
      </w:r>
      <w:r w:rsidR="00976EAF" w:rsidRPr="00D65E6A">
        <w:rPr>
          <w:bCs/>
          <w:sz w:val="28"/>
          <w:szCs w:val="28"/>
        </w:rPr>
        <w:t xml:space="preserve">округа от </w:t>
      </w:r>
      <w:r w:rsidR="00B655D6">
        <w:rPr>
          <w:bCs/>
          <w:sz w:val="28"/>
          <w:szCs w:val="28"/>
        </w:rPr>
        <w:t xml:space="preserve"> </w:t>
      </w:r>
      <w:r w:rsidR="00E664A6" w:rsidRPr="00D65E6A">
        <w:rPr>
          <w:bCs/>
          <w:sz w:val="28"/>
          <w:szCs w:val="28"/>
        </w:rPr>
        <w:t>26</w:t>
      </w:r>
      <w:r w:rsidR="00976EAF" w:rsidRPr="00D65E6A">
        <w:rPr>
          <w:bCs/>
          <w:sz w:val="28"/>
          <w:szCs w:val="28"/>
        </w:rPr>
        <w:t>.1</w:t>
      </w:r>
      <w:r w:rsidR="00E664A6" w:rsidRPr="00D65E6A">
        <w:rPr>
          <w:bCs/>
          <w:sz w:val="28"/>
          <w:szCs w:val="28"/>
        </w:rPr>
        <w:t>2</w:t>
      </w:r>
      <w:r w:rsidR="00B948AB" w:rsidRPr="00D65E6A">
        <w:rPr>
          <w:bCs/>
          <w:sz w:val="28"/>
          <w:szCs w:val="28"/>
        </w:rPr>
        <w:t xml:space="preserve">.2012 </w:t>
      </w:r>
      <w:r w:rsidR="00E06C1B" w:rsidRPr="00D65E6A">
        <w:rPr>
          <w:bCs/>
          <w:sz w:val="28"/>
          <w:szCs w:val="28"/>
        </w:rPr>
        <w:t xml:space="preserve"> </w:t>
      </w:r>
      <w:r w:rsidR="00976EAF" w:rsidRPr="00D65E6A">
        <w:rPr>
          <w:bCs/>
          <w:sz w:val="28"/>
          <w:szCs w:val="28"/>
        </w:rPr>
        <w:t>№ 1</w:t>
      </w:r>
      <w:r w:rsidR="00E67B61" w:rsidRPr="00D65E6A">
        <w:rPr>
          <w:bCs/>
          <w:sz w:val="28"/>
          <w:szCs w:val="28"/>
        </w:rPr>
        <w:t>9</w:t>
      </w:r>
      <w:r w:rsidR="00E664A6" w:rsidRPr="00D65E6A">
        <w:rPr>
          <w:bCs/>
          <w:sz w:val="28"/>
          <w:szCs w:val="28"/>
        </w:rPr>
        <w:t>6</w:t>
      </w:r>
      <w:r w:rsidR="00B655D6" w:rsidRPr="00B655D6">
        <w:rPr>
          <w:bCs/>
          <w:sz w:val="28"/>
          <w:szCs w:val="28"/>
        </w:rPr>
        <w:t xml:space="preserve"> (</w:t>
      </w:r>
      <w:r w:rsidR="00B655D6">
        <w:rPr>
          <w:bCs/>
          <w:sz w:val="28"/>
          <w:szCs w:val="28"/>
        </w:rPr>
        <w:t>прилагаются)</w:t>
      </w:r>
      <w:r w:rsidR="00B11132" w:rsidRPr="00D65E6A">
        <w:rPr>
          <w:bCs/>
          <w:sz w:val="28"/>
          <w:szCs w:val="28"/>
        </w:rPr>
        <w:t>.</w:t>
      </w:r>
    </w:p>
    <w:p w:rsidR="00976EAF" w:rsidRPr="00D65E6A" w:rsidRDefault="00E61D96" w:rsidP="00D65E6A">
      <w:pPr>
        <w:pStyle w:val="af3"/>
        <w:tabs>
          <w:tab w:val="left" w:pos="993"/>
        </w:tabs>
        <w:spacing w:after="0"/>
        <w:ind w:left="0" w:firstLine="0"/>
        <w:jc w:val="both"/>
        <w:rPr>
          <w:bCs/>
          <w:sz w:val="28"/>
          <w:szCs w:val="28"/>
        </w:rPr>
      </w:pPr>
      <w:r w:rsidRPr="00D65E6A">
        <w:rPr>
          <w:bCs/>
          <w:sz w:val="28"/>
          <w:szCs w:val="28"/>
        </w:rPr>
        <w:t xml:space="preserve"> </w:t>
      </w:r>
      <w:r w:rsidR="00976EAF" w:rsidRPr="00D65E6A">
        <w:rPr>
          <w:bCs/>
          <w:sz w:val="28"/>
          <w:szCs w:val="28"/>
        </w:rPr>
        <w:t xml:space="preserve"> </w:t>
      </w:r>
      <w:r w:rsidR="00D65E6A" w:rsidRPr="00D65E6A">
        <w:rPr>
          <w:bCs/>
          <w:sz w:val="28"/>
          <w:szCs w:val="28"/>
        </w:rPr>
        <w:t xml:space="preserve">         2.</w:t>
      </w:r>
      <w:r w:rsidR="00976EAF" w:rsidRPr="00D65E6A">
        <w:rPr>
          <w:bCs/>
          <w:sz w:val="28"/>
          <w:szCs w:val="28"/>
        </w:rPr>
        <w:t xml:space="preserve"> Настоящее решение вступает в силу после официального опубликования.</w:t>
      </w:r>
    </w:p>
    <w:p w:rsidR="00976EAF" w:rsidRPr="00D65E6A" w:rsidRDefault="00D65E6A" w:rsidP="00D65E6A">
      <w:pPr>
        <w:pStyle w:val="af3"/>
        <w:tabs>
          <w:tab w:val="left" w:pos="0"/>
          <w:tab w:val="left" w:pos="993"/>
        </w:tabs>
        <w:spacing w:after="0"/>
        <w:ind w:left="0" w:firstLine="567"/>
        <w:jc w:val="both"/>
        <w:rPr>
          <w:bCs/>
          <w:sz w:val="28"/>
          <w:szCs w:val="28"/>
        </w:rPr>
      </w:pPr>
      <w:r w:rsidRPr="00D65E6A">
        <w:rPr>
          <w:bCs/>
          <w:sz w:val="28"/>
          <w:szCs w:val="28"/>
        </w:rPr>
        <w:t xml:space="preserve">  3.  </w:t>
      </w:r>
      <w:proofErr w:type="gramStart"/>
      <w:r w:rsidR="00976EAF" w:rsidRPr="00D65E6A">
        <w:rPr>
          <w:bCs/>
          <w:sz w:val="28"/>
          <w:szCs w:val="28"/>
        </w:rPr>
        <w:t>Контроль за</w:t>
      </w:r>
      <w:proofErr w:type="gramEnd"/>
      <w:r w:rsidR="00976EAF" w:rsidRPr="00D65E6A">
        <w:rPr>
          <w:bCs/>
          <w:sz w:val="28"/>
          <w:szCs w:val="28"/>
        </w:rPr>
        <w:t xml:space="preserve">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w:t>
      </w:r>
      <w:r w:rsidR="00E664A6" w:rsidRPr="00D65E6A">
        <w:rPr>
          <w:bCs/>
          <w:sz w:val="28"/>
          <w:szCs w:val="28"/>
        </w:rPr>
        <w:t xml:space="preserve"> </w:t>
      </w:r>
      <w:proofErr w:type="gramStart"/>
      <w:r w:rsidR="00976EAF" w:rsidRPr="00D65E6A">
        <w:rPr>
          <w:bCs/>
          <w:sz w:val="28"/>
          <w:szCs w:val="28"/>
        </w:rPr>
        <w:t>Бузунов</w:t>
      </w:r>
      <w:proofErr w:type="gramEnd"/>
      <w:r w:rsidR="00976EAF" w:rsidRPr="00D65E6A">
        <w:rPr>
          <w:bCs/>
          <w:sz w:val="28"/>
          <w:szCs w:val="28"/>
        </w:rPr>
        <w:t>).</w:t>
      </w:r>
    </w:p>
    <w:p w:rsidR="00976EAF" w:rsidRPr="00D65E6A" w:rsidRDefault="00D65E6A" w:rsidP="00976EAF">
      <w:pPr>
        <w:pStyle w:val="af3"/>
        <w:tabs>
          <w:tab w:val="left" w:pos="0"/>
          <w:tab w:val="left" w:pos="993"/>
        </w:tabs>
        <w:spacing w:after="0"/>
        <w:ind w:left="0" w:firstLine="709"/>
        <w:jc w:val="both"/>
        <w:rPr>
          <w:bCs/>
          <w:sz w:val="28"/>
          <w:szCs w:val="28"/>
        </w:rPr>
      </w:pPr>
      <w:r w:rsidRPr="00D65E6A">
        <w:rPr>
          <w:bCs/>
          <w:sz w:val="28"/>
          <w:szCs w:val="28"/>
        </w:rPr>
        <w:t>4</w:t>
      </w:r>
      <w:r w:rsidR="00976EAF" w:rsidRPr="00D65E6A">
        <w:rPr>
          <w:bCs/>
          <w:sz w:val="28"/>
          <w:szCs w:val="28"/>
        </w:rPr>
        <w:t>. Опубликовать настоящее решение в газете «Звезда» и разместить на официальном сайте Невьянского городского округа в информационно-коммуникационной сети «Интернет».</w:t>
      </w:r>
    </w:p>
    <w:tbl>
      <w:tblPr>
        <w:tblW w:w="9356" w:type="dxa"/>
        <w:tblInd w:w="-34" w:type="dxa"/>
        <w:tblLook w:val="0000" w:firstRow="0" w:lastRow="0" w:firstColumn="0" w:lastColumn="0" w:noHBand="0" w:noVBand="0"/>
      </w:tblPr>
      <w:tblGrid>
        <w:gridCol w:w="4840"/>
        <w:gridCol w:w="4516"/>
      </w:tblGrid>
      <w:tr w:rsidR="004F1CA6" w:rsidRPr="00D65E6A" w:rsidTr="004F1CA6">
        <w:trPr>
          <w:trHeight w:val="68"/>
        </w:trPr>
        <w:tc>
          <w:tcPr>
            <w:tcW w:w="4840" w:type="dxa"/>
          </w:tcPr>
          <w:p w:rsidR="004F1CA6" w:rsidRPr="00D65E6A" w:rsidRDefault="004F1CA6" w:rsidP="00C63A6A">
            <w:pPr>
              <w:pStyle w:val="af3"/>
              <w:tabs>
                <w:tab w:val="left" w:pos="-108"/>
              </w:tabs>
              <w:ind w:left="671" w:hanging="671"/>
              <w:jc w:val="both"/>
              <w:rPr>
                <w:bCs/>
                <w:sz w:val="28"/>
                <w:szCs w:val="28"/>
              </w:rPr>
            </w:pPr>
            <w:r w:rsidRPr="00D65E6A">
              <w:rPr>
                <w:bCs/>
                <w:sz w:val="28"/>
                <w:szCs w:val="28"/>
              </w:rPr>
              <w:tab/>
            </w:r>
            <w:r w:rsidRPr="00D65E6A">
              <w:rPr>
                <w:bCs/>
                <w:sz w:val="28"/>
                <w:szCs w:val="28"/>
              </w:rPr>
              <w:tab/>
            </w:r>
            <w:r w:rsidRPr="00D65E6A">
              <w:rPr>
                <w:bCs/>
                <w:sz w:val="28"/>
                <w:szCs w:val="28"/>
              </w:rPr>
              <w:tab/>
            </w:r>
            <w:r w:rsidRPr="00D65E6A">
              <w:rPr>
                <w:bCs/>
                <w:sz w:val="28"/>
                <w:szCs w:val="28"/>
              </w:rPr>
              <w:tab/>
            </w:r>
          </w:p>
          <w:p w:rsidR="004F1CA6" w:rsidRPr="00D65E6A" w:rsidRDefault="004F1CA6" w:rsidP="00C63A6A">
            <w:pPr>
              <w:pStyle w:val="af3"/>
              <w:tabs>
                <w:tab w:val="left" w:pos="-108"/>
              </w:tabs>
              <w:spacing w:after="0"/>
              <w:ind w:left="671" w:hanging="671"/>
              <w:jc w:val="both"/>
              <w:rPr>
                <w:bCs/>
                <w:sz w:val="28"/>
                <w:szCs w:val="28"/>
              </w:rPr>
            </w:pPr>
            <w:r w:rsidRPr="00D65E6A">
              <w:rPr>
                <w:bCs/>
                <w:sz w:val="28"/>
                <w:szCs w:val="28"/>
              </w:rPr>
              <w:t xml:space="preserve">Глава                                                                     </w:t>
            </w:r>
          </w:p>
          <w:p w:rsidR="004F1CA6" w:rsidRPr="00D65E6A" w:rsidRDefault="004F1CA6" w:rsidP="00C63A6A">
            <w:pPr>
              <w:pStyle w:val="af3"/>
              <w:tabs>
                <w:tab w:val="left" w:pos="-108"/>
              </w:tabs>
              <w:spacing w:after="0"/>
              <w:ind w:left="671" w:hanging="671"/>
              <w:jc w:val="both"/>
              <w:rPr>
                <w:bCs/>
                <w:sz w:val="28"/>
                <w:szCs w:val="28"/>
              </w:rPr>
            </w:pPr>
            <w:r w:rsidRPr="00D65E6A">
              <w:rPr>
                <w:bCs/>
                <w:sz w:val="28"/>
                <w:szCs w:val="28"/>
              </w:rPr>
              <w:t>Невьянского городского округа</w:t>
            </w:r>
          </w:p>
          <w:p w:rsidR="004F1CA6" w:rsidRPr="00D65E6A" w:rsidRDefault="004F1CA6" w:rsidP="00C63A6A">
            <w:pPr>
              <w:pStyle w:val="af3"/>
              <w:tabs>
                <w:tab w:val="left" w:pos="-108"/>
              </w:tabs>
              <w:spacing w:after="0"/>
              <w:ind w:left="671" w:hanging="671"/>
              <w:jc w:val="both"/>
              <w:rPr>
                <w:bCs/>
                <w:sz w:val="28"/>
                <w:szCs w:val="28"/>
              </w:rPr>
            </w:pPr>
            <w:r w:rsidRPr="00D65E6A">
              <w:rPr>
                <w:bCs/>
                <w:sz w:val="28"/>
                <w:szCs w:val="28"/>
              </w:rPr>
              <w:t xml:space="preserve">                                 </w:t>
            </w:r>
            <w:r w:rsidRPr="00D65E6A">
              <w:rPr>
                <w:sz w:val="28"/>
                <w:szCs w:val="28"/>
              </w:rPr>
              <w:t xml:space="preserve">А.А. </w:t>
            </w:r>
            <w:proofErr w:type="spellStart"/>
            <w:r w:rsidRPr="00D65E6A">
              <w:rPr>
                <w:sz w:val="28"/>
                <w:szCs w:val="28"/>
              </w:rPr>
              <w:t>Берчук</w:t>
            </w:r>
            <w:proofErr w:type="spellEnd"/>
          </w:p>
        </w:tc>
        <w:tc>
          <w:tcPr>
            <w:tcW w:w="4516" w:type="dxa"/>
          </w:tcPr>
          <w:p w:rsidR="004F1CA6" w:rsidRPr="00D65E6A" w:rsidRDefault="004F1CA6" w:rsidP="00C63A6A">
            <w:pPr>
              <w:pStyle w:val="af3"/>
              <w:tabs>
                <w:tab w:val="left" w:pos="708"/>
              </w:tabs>
              <w:spacing w:after="0"/>
              <w:ind w:left="0" w:firstLine="429"/>
              <w:jc w:val="right"/>
              <w:rPr>
                <w:bCs/>
                <w:sz w:val="28"/>
                <w:szCs w:val="28"/>
              </w:rPr>
            </w:pPr>
          </w:p>
          <w:p w:rsidR="004F1CA6" w:rsidRPr="00D65E6A" w:rsidRDefault="004F1CA6" w:rsidP="00C63A6A">
            <w:pPr>
              <w:spacing w:after="0"/>
              <w:rPr>
                <w:rFonts w:ascii="Times New Roman" w:hAnsi="Times New Roman" w:cs="Times New Roman"/>
                <w:sz w:val="28"/>
                <w:szCs w:val="28"/>
              </w:rPr>
            </w:pPr>
            <w:r w:rsidRPr="00D65E6A">
              <w:rPr>
                <w:rFonts w:ascii="Times New Roman" w:hAnsi="Times New Roman" w:cs="Times New Roman"/>
                <w:sz w:val="28"/>
                <w:szCs w:val="28"/>
              </w:rPr>
              <w:t xml:space="preserve">       Председатель Думы                                                                    </w:t>
            </w:r>
          </w:p>
          <w:p w:rsidR="004F1CA6" w:rsidRPr="00D65E6A" w:rsidRDefault="004F1CA6" w:rsidP="00C63A6A">
            <w:pPr>
              <w:spacing w:after="0"/>
              <w:jc w:val="right"/>
              <w:rPr>
                <w:rFonts w:ascii="Times New Roman" w:hAnsi="Times New Roman" w:cs="Times New Roman"/>
                <w:sz w:val="28"/>
                <w:szCs w:val="28"/>
              </w:rPr>
            </w:pPr>
            <w:r w:rsidRPr="00D65E6A">
              <w:rPr>
                <w:rFonts w:ascii="Times New Roman" w:hAnsi="Times New Roman" w:cs="Times New Roman"/>
                <w:sz w:val="28"/>
                <w:szCs w:val="28"/>
              </w:rPr>
              <w:t>Невьянского городского округа</w:t>
            </w:r>
          </w:p>
          <w:p w:rsidR="004F1CA6" w:rsidRPr="00D65E6A" w:rsidRDefault="004F1CA6" w:rsidP="00C63A6A">
            <w:pPr>
              <w:spacing w:after="0"/>
              <w:jc w:val="right"/>
              <w:rPr>
                <w:rFonts w:ascii="Times New Roman" w:hAnsi="Times New Roman" w:cs="Times New Roman"/>
                <w:sz w:val="28"/>
                <w:szCs w:val="28"/>
              </w:rPr>
            </w:pPr>
            <w:r w:rsidRPr="00D65E6A">
              <w:rPr>
                <w:rFonts w:ascii="Times New Roman" w:hAnsi="Times New Roman" w:cs="Times New Roman"/>
                <w:sz w:val="28"/>
                <w:szCs w:val="28"/>
              </w:rPr>
              <w:t xml:space="preserve">                        Л.Я.</w:t>
            </w:r>
            <w:r w:rsidR="00E664A6" w:rsidRPr="00D65E6A">
              <w:rPr>
                <w:rFonts w:ascii="Times New Roman" w:hAnsi="Times New Roman" w:cs="Times New Roman"/>
                <w:sz w:val="28"/>
                <w:szCs w:val="28"/>
              </w:rPr>
              <w:t xml:space="preserve"> </w:t>
            </w:r>
            <w:r w:rsidRPr="00D65E6A">
              <w:rPr>
                <w:rFonts w:ascii="Times New Roman" w:hAnsi="Times New Roman" w:cs="Times New Roman"/>
                <w:sz w:val="28"/>
                <w:szCs w:val="28"/>
              </w:rPr>
              <w:t>Замятина</w:t>
            </w:r>
          </w:p>
        </w:tc>
      </w:tr>
    </w:tbl>
    <w:p w:rsidR="004B045D" w:rsidRPr="00640CE5" w:rsidRDefault="004B045D" w:rsidP="00816A84">
      <w:pPr>
        <w:pStyle w:val="af3"/>
        <w:tabs>
          <w:tab w:val="left" w:pos="0"/>
          <w:tab w:val="left" w:pos="993"/>
        </w:tabs>
        <w:spacing w:after="0"/>
        <w:ind w:left="0" w:firstLine="709"/>
        <w:jc w:val="both"/>
        <w:rPr>
          <w:bCs/>
          <w:sz w:val="26"/>
          <w:szCs w:val="26"/>
        </w:rPr>
      </w:pPr>
    </w:p>
    <w:sectPr w:rsidR="004B045D" w:rsidRPr="00640CE5" w:rsidSect="004F1CA6">
      <w:footerReference w:type="even" r:id="rId10"/>
      <w:footerReference w:type="default" r:id="rId11"/>
      <w:type w:val="continuous"/>
      <w:pgSz w:w="11906" w:h="16838" w:code="9"/>
      <w:pgMar w:top="568" w:right="991"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4E" w:rsidRPr="00D3237B" w:rsidRDefault="003E424E" w:rsidP="00D3237B">
      <w:pPr>
        <w:pStyle w:val="affa"/>
        <w:rPr>
          <w:rFonts w:asciiTheme="minorHAnsi" w:eastAsiaTheme="minorEastAsia" w:hAnsiTheme="minorHAnsi" w:cstheme="minorBidi"/>
        </w:rPr>
      </w:pPr>
      <w:r>
        <w:separator/>
      </w:r>
    </w:p>
  </w:endnote>
  <w:endnote w:type="continuationSeparator" w:id="0">
    <w:p w:rsidR="003E424E" w:rsidRPr="00D3237B" w:rsidRDefault="003E424E"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4E" w:rsidRPr="00D3237B" w:rsidRDefault="003E424E" w:rsidP="00D3237B">
      <w:pPr>
        <w:pStyle w:val="affa"/>
        <w:rPr>
          <w:rFonts w:asciiTheme="minorHAnsi" w:eastAsiaTheme="minorEastAsia" w:hAnsiTheme="minorHAnsi" w:cstheme="minorBidi"/>
        </w:rPr>
      </w:pPr>
      <w:r>
        <w:separator/>
      </w:r>
    </w:p>
  </w:footnote>
  <w:footnote w:type="continuationSeparator" w:id="0">
    <w:p w:rsidR="003E424E" w:rsidRPr="00D3237B" w:rsidRDefault="003E424E"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2DF8FDA4"/>
    <w:lvl w:ilvl="0" w:tplc="C734CDC2">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1CC7"/>
    <w:rsid w:val="000239CA"/>
    <w:rsid w:val="00026A2B"/>
    <w:rsid w:val="00030DEE"/>
    <w:rsid w:val="00034588"/>
    <w:rsid w:val="00035451"/>
    <w:rsid w:val="00047631"/>
    <w:rsid w:val="00056082"/>
    <w:rsid w:val="00060B3E"/>
    <w:rsid w:val="00062B04"/>
    <w:rsid w:val="00063F5D"/>
    <w:rsid w:val="00070389"/>
    <w:rsid w:val="00071CC2"/>
    <w:rsid w:val="00075F7D"/>
    <w:rsid w:val="00091564"/>
    <w:rsid w:val="0009518E"/>
    <w:rsid w:val="00097334"/>
    <w:rsid w:val="000A0D82"/>
    <w:rsid w:val="000A4FF8"/>
    <w:rsid w:val="000A7AB1"/>
    <w:rsid w:val="000B1B57"/>
    <w:rsid w:val="000B4283"/>
    <w:rsid w:val="000B7C42"/>
    <w:rsid w:val="000C3518"/>
    <w:rsid w:val="000D3019"/>
    <w:rsid w:val="000D5BBA"/>
    <w:rsid w:val="000F0F5C"/>
    <w:rsid w:val="00101AB0"/>
    <w:rsid w:val="001069B5"/>
    <w:rsid w:val="001178AB"/>
    <w:rsid w:val="00120B61"/>
    <w:rsid w:val="001211DC"/>
    <w:rsid w:val="00123E72"/>
    <w:rsid w:val="00126144"/>
    <w:rsid w:val="0013101A"/>
    <w:rsid w:val="00131BE0"/>
    <w:rsid w:val="001359B0"/>
    <w:rsid w:val="00136EC9"/>
    <w:rsid w:val="001378A5"/>
    <w:rsid w:val="00143B02"/>
    <w:rsid w:val="00144285"/>
    <w:rsid w:val="001523BD"/>
    <w:rsid w:val="001529FD"/>
    <w:rsid w:val="00154CD9"/>
    <w:rsid w:val="00156081"/>
    <w:rsid w:val="001571D2"/>
    <w:rsid w:val="00163F44"/>
    <w:rsid w:val="001663B4"/>
    <w:rsid w:val="001745B1"/>
    <w:rsid w:val="00177366"/>
    <w:rsid w:val="001833F5"/>
    <w:rsid w:val="001844B2"/>
    <w:rsid w:val="00185000"/>
    <w:rsid w:val="001907A7"/>
    <w:rsid w:val="00195BB9"/>
    <w:rsid w:val="00196C99"/>
    <w:rsid w:val="001A3FA9"/>
    <w:rsid w:val="001A6D2C"/>
    <w:rsid w:val="001B337C"/>
    <w:rsid w:val="001C0587"/>
    <w:rsid w:val="001C39BD"/>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20C7E"/>
    <w:rsid w:val="002226D0"/>
    <w:rsid w:val="00225FB8"/>
    <w:rsid w:val="0022727E"/>
    <w:rsid w:val="00232EC5"/>
    <w:rsid w:val="00235579"/>
    <w:rsid w:val="00237A92"/>
    <w:rsid w:val="002526B3"/>
    <w:rsid w:val="00255688"/>
    <w:rsid w:val="00256B68"/>
    <w:rsid w:val="002578FD"/>
    <w:rsid w:val="00261361"/>
    <w:rsid w:val="002613E5"/>
    <w:rsid w:val="00265043"/>
    <w:rsid w:val="00266ECA"/>
    <w:rsid w:val="00272569"/>
    <w:rsid w:val="00272A7A"/>
    <w:rsid w:val="00281277"/>
    <w:rsid w:val="00285439"/>
    <w:rsid w:val="00295A2B"/>
    <w:rsid w:val="00297162"/>
    <w:rsid w:val="00297AE3"/>
    <w:rsid w:val="002A3A54"/>
    <w:rsid w:val="002A7F86"/>
    <w:rsid w:val="002D06AE"/>
    <w:rsid w:val="002F3C6C"/>
    <w:rsid w:val="002F47AB"/>
    <w:rsid w:val="002F76C1"/>
    <w:rsid w:val="00300864"/>
    <w:rsid w:val="00300C05"/>
    <w:rsid w:val="00304C33"/>
    <w:rsid w:val="00316645"/>
    <w:rsid w:val="00326BF8"/>
    <w:rsid w:val="00330D92"/>
    <w:rsid w:val="003315BA"/>
    <w:rsid w:val="00332A36"/>
    <w:rsid w:val="00333D5E"/>
    <w:rsid w:val="0033533D"/>
    <w:rsid w:val="00336BA9"/>
    <w:rsid w:val="00345BF0"/>
    <w:rsid w:val="00346C14"/>
    <w:rsid w:val="00354338"/>
    <w:rsid w:val="00365C6B"/>
    <w:rsid w:val="0037053A"/>
    <w:rsid w:val="003775BF"/>
    <w:rsid w:val="0038122C"/>
    <w:rsid w:val="0038148D"/>
    <w:rsid w:val="00382F58"/>
    <w:rsid w:val="00390354"/>
    <w:rsid w:val="00396BF3"/>
    <w:rsid w:val="00397FE2"/>
    <w:rsid w:val="003A1F48"/>
    <w:rsid w:val="003A28E9"/>
    <w:rsid w:val="003A3D1D"/>
    <w:rsid w:val="003A42B1"/>
    <w:rsid w:val="003A5771"/>
    <w:rsid w:val="003A67C2"/>
    <w:rsid w:val="003B4B3E"/>
    <w:rsid w:val="003E05AB"/>
    <w:rsid w:val="003E0FEF"/>
    <w:rsid w:val="003E424E"/>
    <w:rsid w:val="003E4A98"/>
    <w:rsid w:val="003E7997"/>
    <w:rsid w:val="003F1D97"/>
    <w:rsid w:val="003F45A1"/>
    <w:rsid w:val="0040416E"/>
    <w:rsid w:val="0040546B"/>
    <w:rsid w:val="004109A5"/>
    <w:rsid w:val="004155D8"/>
    <w:rsid w:val="00415A87"/>
    <w:rsid w:val="004208A4"/>
    <w:rsid w:val="004211E8"/>
    <w:rsid w:val="004339AC"/>
    <w:rsid w:val="00442651"/>
    <w:rsid w:val="004468AF"/>
    <w:rsid w:val="00453AC6"/>
    <w:rsid w:val="00456307"/>
    <w:rsid w:val="00456442"/>
    <w:rsid w:val="00463ABB"/>
    <w:rsid w:val="00471071"/>
    <w:rsid w:val="0047171D"/>
    <w:rsid w:val="00475C77"/>
    <w:rsid w:val="00475FB2"/>
    <w:rsid w:val="00487739"/>
    <w:rsid w:val="00490C0D"/>
    <w:rsid w:val="00491002"/>
    <w:rsid w:val="0049436B"/>
    <w:rsid w:val="00494C38"/>
    <w:rsid w:val="004A5F26"/>
    <w:rsid w:val="004B045D"/>
    <w:rsid w:val="004B5731"/>
    <w:rsid w:val="004C0504"/>
    <w:rsid w:val="004C2289"/>
    <w:rsid w:val="004C3B60"/>
    <w:rsid w:val="004C4370"/>
    <w:rsid w:val="004D095A"/>
    <w:rsid w:val="004E0037"/>
    <w:rsid w:val="004E194A"/>
    <w:rsid w:val="004E72F8"/>
    <w:rsid w:val="004F1CA6"/>
    <w:rsid w:val="004F24F8"/>
    <w:rsid w:val="004F391F"/>
    <w:rsid w:val="00502AAB"/>
    <w:rsid w:val="0050750E"/>
    <w:rsid w:val="00510E05"/>
    <w:rsid w:val="0051580F"/>
    <w:rsid w:val="0052036F"/>
    <w:rsid w:val="0052064E"/>
    <w:rsid w:val="00524308"/>
    <w:rsid w:val="00537B77"/>
    <w:rsid w:val="00543C12"/>
    <w:rsid w:val="00546713"/>
    <w:rsid w:val="005479AD"/>
    <w:rsid w:val="00553478"/>
    <w:rsid w:val="00560A32"/>
    <w:rsid w:val="00563994"/>
    <w:rsid w:val="00570206"/>
    <w:rsid w:val="00574274"/>
    <w:rsid w:val="00574BC8"/>
    <w:rsid w:val="00577874"/>
    <w:rsid w:val="00580BA1"/>
    <w:rsid w:val="005A78A1"/>
    <w:rsid w:val="005B30FE"/>
    <w:rsid w:val="005B56B6"/>
    <w:rsid w:val="005B5AFE"/>
    <w:rsid w:val="005B7668"/>
    <w:rsid w:val="005B7FEF"/>
    <w:rsid w:val="005C5B19"/>
    <w:rsid w:val="005C73C4"/>
    <w:rsid w:val="005D5A89"/>
    <w:rsid w:val="005D633C"/>
    <w:rsid w:val="005E239B"/>
    <w:rsid w:val="005E7610"/>
    <w:rsid w:val="005F0984"/>
    <w:rsid w:val="006019AF"/>
    <w:rsid w:val="00604F04"/>
    <w:rsid w:val="00605E93"/>
    <w:rsid w:val="0061258F"/>
    <w:rsid w:val="00624B35"/>
    <w:rsid w:val="00631072"/>
    <w:rsid w:val="006320BA"/>
    <w:rsid w:val="006326BC"/>
    <w:rsid w:val="00633189"/>
    <w:rsid w:val="006349AC"/>
    <w:rsid w:val="00637784"/>
    <w:rsid w:val="00640CE5"/>
    <w:rsid w:val="00644B3F"/>
    <w:rsid w:val="00656487"/>
    <w:rsid w:val="00662AC5"/>
    <w:rsid w:val="00663DA9"/>
    <w:rsid w:val="006657C6"/>
    <w:rsid w:val="006671C6"/>
    <w:rsid w:val="00670399"/>
    <w:rsid w:val="00672C4B"/>
    <w:rsid w:val="00697D5F"/>
    <w:rsid w:val="006A4FA6"/>
    <w:rsid w:val="006A64C5"/>
    <w:rsid w:val="006B31B6"/>
    <w:rsid w:val="006B774D"/>
    <w:rsid w:val="006C189B"/>
    <w:rsid w:val="006C35A9"/>
    <w:rsid w:val="006C44DE"/>
    <w:rsid w:val="006C4A07"/>
    <w:rsid w:val="006C4E17"/>
    <w:rsid w:val="006C61F7"/>
    <w:rsid w:val="006D0539"/>
    <w:rsid w:val="006D0699"/>
    <w:rsid w:val="006D20FD"/>
    <w:rsid w:val="006D4DE2"/>
    <w:rsid w:val="006D55D8"/>
    <w:rsid w:val="006E658C"/>
    <w:rsid w:val="006E65A6"/>
    <w:rsid w:val="006F59E0"/>
    <w:rsid w:val="007019C3"/>
    <w:rsid w:val="00701A66"/>
    <w:rsid w:val="0070254E"/>
    <w:rsid w:val="00702783"/>
    <w:rsid w:val="0072028C"/>
    <w:rsid w:val="007256C5"/>
    <w:rsid w:val="007301BF"/>
    <w:rsid w:val="00734DC6"/>
    <w:rsid w:val="00735F9D"/>
    <w:rsid w:val="00746B53"/>
    <w:rsid w:val="00750141"/>
    <w:rsid w:val="007504F8"/>
    <w:rsid w:val="00752F5B"/>
    <w:rsid w:val="007530CE"/>
    <w:rsid w:val="00754DB1"/>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D0073"/>
    <w:rsid w:val="007D09A4"/>
    <w:rsid w:val="007D53EC"/>
    <w:rsid w:val="007D5752"/>
    <w:rsid w:val="007F01E9"/>
    <w:rsid w:val="007F3B21"/>
    <w:rsid w:val="007F50F3"/>
    <w:rsid w:val="0080518F"/>
    <w:rsid w:val="00811351"/>
    <w:rsid w:val="00816A84"/>
    <w:rsid w:val="00820DD7"/>
    <w:rsid w:val="00822A2D"/>
    <w:rsid w:val="00822D4F"/>
    <w:rsid w:val="0082392B"/>
    <w:rsid w:val="00833E04"/>
    <w:rsid w:val="0083621D"/>
    <w:rsid w:val="00854165"/>
    <w:rsid w:val="00856171"/>
    <w:rsid w:val="00865598"/>
    <w:rsid w:val="00893229"/>
    <w:rsid w:val="00893442"/>
    <w:rsid w:val="00894F47"/>
    <w:rsid w:val="008A2D7E"/>
    <w:rsid w:val="008A7705"/>
    <w:rsid w:val="008A7BA5"/>
    <w:rsid w:val="008B1291"/>
    <w:rsid w:val="008B2CB8"/>
    <w:rsid w:val="008B6302"/>
    <w:rsid w:val="008B7CFD"/>
    <w:rsid w:val="008B7D3A"/>
    <w:rsid w:val="008C06EC"/>
    <w:rsid w:val="008C3D1F"/>
    <w:rsid w:val="008C6394"/>
    <w:rsid w:val="008D0AF6"/>
    <w:rsid w:val="008F564B"/>
    <w:rsid w:val="008F7830"/>
    <w:rsid w:val="00901EB4"/>
    <w:rsid w:val="009032B0"/>
    <w:rsid w:val="0090469C"/>
    <w:rsid w:val="00906122"/>
    <w:rsid w:val="00925777"/>
    <w:rsid w:val="009276FE"/>
    <w:rsid w:val="009418DE"/>
    <w:rsid w:val="00945912"/>
    <w:rsid w:val="00954E48"/>
    <w:rsid w:val="009562D2"/>
    <w:rsid w:val="00960E0E"/>
    <w:rsid w:val="0096333F"/>
    <w:rsid w:val="009675FF"/>
    <w:rsid w:val="00967B96"/>
    <w:rsid w:val="00972DBB"/>
    <w:rsid w:val="00973254"/>
    <w:rsid w:val="00976EAF"/>
    <w:rsid w:val="00995D6A"/>
    <w:rsid w:val="0099616C"/>
    <w:rsid w:val="00996484"/>
    <w:rsid w:val="00997A20"/>
    <w:rsid w:val="009A26B4"/>
    <w:rsid w:val="009A6BAF"/>
    <w:rsid w:val="009C63DE"/>
    <w:rsid w:val="009D4C17"/>
    <w:rsid w:val="009E0629"/>
    <w:rsid w:val="009E447C"/>
    <w:rsid w:val="009E4838"/>
    <w:rsid w:val="009F593F"/>
    <w:rsid w:val="00A01A12"/>
    <w:rsid w:val="00A028D0"/>
    <w:rsid w:val="00A156BD"/>
    <w:rsid w:val="00A170E2"/>
    <w:rsid w:val="00A20751"/>
    <w:rsid w:val="00A21552"/>
    <w:rsid w:val="00A219BC"/>
    <w:rsid w:val="00A41507"/>
    <w:rsid w:val="00A43D07"/>
    <w:rsid w:val="00A474E1"/>
    <w:rsid w:val="00A53464"/>
    <w:rsid w:val="00A570DB"/>
    <w:rsid w:val="00A631B7"/>
    <w:rsid w:val="00A66C78"/>
    <w:rsid w:val="00A7382B"/>
    <w:rsid w:val="00A77EB6"/>
    <w:rsid w:val="00A84595"/>
    <w:rsid w:val="00A902A6"/>
    <w:rsid w:val="00AA3A9F"/>
    <w:rsid w:val="00AA6C3F"/>
    <w:rsid w:val="00AB1818"/>
    <w:rsid w:val="00AB182F"/>
    <w:rsid w:val="00AC1467"/>
    <w:rsid w:val="00AC523E"/>
    <w:rsid w:val="00AC65BF"/>
    <w:rsid w:val="00AD059F"/>
    <w:rsid w:val="00AE3F7A"/>
    <w:rsid w:val="00AF20AF"/>
    <w:rsid w:val="00AF2D35"/>
    <w:rsid w:val="00AF7299"/>
    <w:rsid w:val="00B01D86"/>
    <w:rsid w:val="00B11132"/>
    <w:rsid w:val="00B1121E"/>
    <w:rsid w:val="00B14E60"/>
    <w:rsid w:val="00B209F2"/>
    <w:rsid w:val="00B21D94"/>
    <w:rsid w:val="00B233D6"/>
    <w:rsid w:val="00B2457F"/>
    <w:rsid w:val="00B26619"/>
    <w:rsid w:val="00B33E8E"/>
    <w:rsid w:val="00B41741"/>
    <w:rsid w:val="00B41938"/>
    <w:rsid w:val="00B41B23"/>
    <w:rsid w:val="00B41EFD"/>
    <w:rsid w:val="00B42272"/>
    <w:rsid w:val="00B43C20"/>
    <w:rsid w:val="00B4543E"/>
    <w:rsid w:val="00B531E5"/>
    <w:rsid w:val="00B60377"/>
    <w:rsid w:val="00B61671"/>
    <w:rsid w:val="00B62C31"/>
    <w:rsid w:val="00B63230"/>
    <w:rsid w:val="00B64FE7"/>
    <w:rsid w:val="00B655D6"/>
    <w:rsid w:val="00B65B7B"/>
    <w:rsid w:val="00B66B3C"/>
    <w:rsid w:val="00B676C7"/>
    <w:rsid w:val="00B70AE9"/>
    <w:rsid w:val="00B732BB"/>
    <w:rsid w:val="00B74ADE"/>
    <w:rsid w:val="00B80910"/>
    <w:rsid w:val="00B818CC"/>
    <w:rsid w:val="00B8303C"/>
    <w:rsid w:val="00B948AB"/>
    <w:rsid w:val="00B9602E"/>
    <w:rsid w:val="00BA5683"/>
    <w:rsid w:val="00BA6254"/>
    <w:rsid w:val="00BA762C"/>
    <w:rsid w:val="00BA7E0C"/>
    <w:rsid w:val="00BB27A8"/>
    <w:rsid w:val="00BB2972"/>
    <w:rsid w:val="00BB37F3"/>
    <w:rsid w:val="00BB4F84"/>
    <w:rsid w:val="00BB5544"/>
    <w:rsid w:val="00BD050C"/>
    <w:rsid w:val="00BD1A4F"/>
    <w:rsid w:val="00BE0EFD"/>
    <w:rsid w:val="00BE24A4"/>
    <w:rsid w:val="00BE333B"/>
    <w:rsid w:val="00BE418D"/>
    <w:rsid w:val="00BF11DC"/>
    <w:rsid w:val="00BF12E0"/>
    <w:rsid w:val="00BF2CFA"/>
    <w:rsid w:val="00C02F66"/>
    <w:rsid w:val="00C031B6"/>
    <w:rsid w:val="00C06731"/>
    <w:rsid w:val="00C06C33"/>
    <w:rsid w:val="00C23DD0"/>
    <w:rsid w:val="00C247BB"/>
    <w:rsid w:val="00C273A8"/>
    <w:rsid w:val="00C352B1"/>
    <w:rsid w:val="00C36903"/>
    <w:rsid w:val="00C42151"/>
    <w:rsid w:val="00C52E89"/>
    <w:rsid w:val="00C54BAB"/>
    <w:rsid w:val="00C62A35"/>
    <w:rsid w:val="00C64A6E"/>
    <w:rsid w:val="00C658D5"/>
    <w:rsid w:val="00C851B7"/>
    <w:rsid w:val="00C93330"/>
    <w:rsid w:val="00C96A72"/>
    <w:rsid w:val="00CA34A4"/>
    <w:rsid w:val="00CA3C21"/>
    <w:rsid w:val="00CA7B37"/>
    <w:rsid w:val="00CB497B"/>
    <w:rsid w:val="00CB5C4E"/>
    <w:rsid w:val="00CB6A58"/>
    <w:rsid w:val="00CC5974"/>
    <w:rsid w:val="00CD2F46"/>
    <w:rsid w:val="00CD3B5C"/>
    <w:rsid w:val="00CE256D"/>
    <w:rsid w:val="00CE74B6"/>
    <w:rsid w:val="00CE7BD5"/>
    <w:rsid w:val="00CF1C80"/>
    <w:rsid w:val="00CF4903"/>
    <w:rsid w:val="00CF5908"/>
    <w:rsid w:val="00D00399"/>
    <w:rsid w:val="00D00868"/>
    <w:rsid w:val="00D255A9"/>
    <w:rsid w:val="00D3237B"/>
    <w:rsid w:val="00D419E2"/>
    <w:rsid w:val="00D5412B"/>
    <w:rsid w:val="00D570C2"/>
    <w:rsid w:val="00D62E81"/>
    <w:rsid w:val="00D62F9E"/>
    <w:rsid w:val="00D65197"/>
    <w:rsid w:val="00D65E6A"/>
    <w:rsid w:val="00D75D64"/>
    <w:rsid w:val="00D90221"/>
    <w:rsid w:val="00D90834"/>
    <w:rsid w:val="00DB657F"/>
    <w:rsid w:val="00DC008F"/>
    <w:rsid w:val="00DC0EFD"/>
    <w:rsid w:val="00DC47CB"/>
    <w:rsid w:val="00DC5D28"/>
    <w:rsid w:val="00DC772B"/>
    <w:rsid w:val="00DD5860"/>
    <w:rsid w:val="00DD78F8"/>
    <w:rsid w:val="00DE720B"/>
    <w:rsid w:val="00DF0110"/>
    <w:rsid w:val="00DF3837"/>
    <w:rsid w:val="00DF3A4B"/>
    <w:rsid w:val="00DF79B2"/>
    <w:rsid w:val="00E03D0F"/>
    <w:rsid w:val="00E06C1B"/>
    <w:rsid w:val="00E0754C"/>
    <w:rsid w:val="00E20A52"/>
    <w:rsid w:val="00E31B98"/>
    <w:rsid w:val="00E33F9A"/>
    <w:rsid w:val="00E40EB8"/>
    <w:rsid w:val="00E44793"/>
    <w:rsid w:val="00E505EF"/>
    <w:rsid w:val="00E52A55"/>
    <w:rsid w:val="00E61926"/>
    <w:rsid w:val="00E61D96"/>
    <w:rsid w:val="00E664A6"/>
    <w:rsid w:val="00E67B61"/>
    <w:rsid w:val="00E74301"/>
    <w:rsid w:val="00E75629"/>
    <w:rsid w:val="00E76D98"/>
    <w:rsid w:val="00E77734"/>
    <w:rsid w:val="00E83BF7"/>
    <w:rsid w:val="00E83D1E"/>
    <w:rsid w:val="00E94E8B"/>
    <w:rsid w:val="00EA7998"/>
    <w:rsid w:val="00EA7D00"/>
    <w:rsid w:val="00EB2864"/>
    <w:rsid w:val="00EB3140"/>
    <w:rsid w:val="00EB66F0"/>
    <w:rsid w:val="00ED13CB"/>
    <w:rsid w:val="00ED6D2F"/>
    <w:rsid w:val="00EE4A68"/>
    <w:rsid w:val="00EE6766"/>
    <w:rsid w:val="00EF39BD"/>
    <w:rsid w:val="00F015B4"/>
    <w:rsid w:val="00F037C6"/>
    <w:rsid w:val="00F16D50"/>
    <w:rsid w:val="00F22DC5"/>
    <w:rsid w:val="00F433F8"/>
    <w:rsid w:val="00F45282"/>
    <w:rsid w:val="00F54A6F"/>
    <w:rsid w:val="00F60600"/>
    <w:rsid w:val="00F62CE5"/>
    <w:rsid w:val="00F7402E"/>
    <w:rsid w:val="00F76605"/>
    <w:rsid w:val="00F832F1"/>
    <w:rsid w:val="00F8390D"/>
    <w:rsid w:val="00F84F94"/>
    <w:rsid w:val="00F864F3"/>
    <w:rsid w:val="00F906F2"/>
    <w:rsid w:val="00F91EE5"/>
    <w:rsid w:val="00F93D1B"/>
    <w:rsid w:val="00F96413"/>
    <w:rsid w:val="00FA2E2F"/>
    <w:rsid w:val="00FA63E7"/>
    <w:rsid w:val="00FB5AEC"/>
    <w:rsid w:val="00FB7623"/>
    <w:rsid w:val="00FC3B2F"/>
    <w:rsid w:val="00FC60EC"/>
    <w:rsid w:val="00FC7E20"/>
    <w:rsid w:val="00FE0F0C"/>
    <w:rsid w:val="00FE2109"/>
    <w:rsid w:val="00FE5323"/>
    <w:rsid w:val="00FE55CA"/>
    <w:rsid w:val="00FF1E29"/>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646CC1-8854-4D09-BC93-48199A53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306</Words>
  <Characters>1748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39</cp:revision>
  <cp:lastPrinted>2018-02-20T04:04:00Z</cp:lastPrinted>
  <dcterms:created xsi:type="dcterms:W3CDTF">2014-02-11T09:17:00Z</dcterms:created>
  <dcterms:modified xsi:type="dcterms:W3CDTF">2018-03-01T08:08:00Z</dcterms:modified>
</cp:coreProperties>
</file>