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B" w:rsidRPr="001C51DB" w:rsidRDefault="009D1C01" w:rsidP="001C5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-40.2pt;width:72.05pt;height:62.95pt;z-index:251659264">
            <v:imagedata r:id="rId6" o:title=""/>
          </v:shape>
          <o:OLEObject Type="Embed" ProgID="Word.Picture.8" ShapeID="_x0000_s1028" DrawAspect="Content" ObjectID="_1726913761" r:id="rId7"/>
        </w:objec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НЕВЬЯНСКОГО ГОРОДСКОГО ОКРУГА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П О С Т А Н О В Л Е Н И Е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Calibri" w:hAnsi="Liberation Serif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CA0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5B305A" w:rsidRDefault="00A365A3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От</w:t>
      </w:r>
      <w:r w:rsidR="009D1C01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06.10.2022</w:t>
      </w:r>
      <w:r w:rsidR="001C51DB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5B305A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5B305A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5B305A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1C51DB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№ </w:t>
      </w:r>
      <w:proofErr w:type="gramStart"/>
      <w:r w:rsidR="009D1C01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1796</w:t>
      </w:r>
      <w:r w:rsidR="001C51DB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 -</w:t>
      </w:r>
      <w:proofErr w:type="gramEnd"/>
      <w:r w:rsidR="001C51DB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п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г. Невьянск</w:t>
      </w:r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A0DA2" w:rsidRPr="00CA0DA2" w:rsidRDefault="00CA0DA2" w:rsidP="00CA0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0DA2"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изменений в постановление администрации Невьянского городского округа от 20.10.2014 № 2548-п</w:t>
      </w:r>
    </w:p>
    <w:p w:rsidR="001C51DB" w:rsidRPr="002B6B25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от 23.10.2013 № 3129-п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b/>
          <w:sz w:val="28"/>
          <w:szCs w:val="28"/>
        </w:rPr>
        <w:t>ПОСТАНОВЛЯЕТ:</w:t>
      </w:r>
    </w:p>
    <w:p w:rsidR="001C51DB" w:rsidRPr="002B6B25" w:rsidRDefault="00FB352E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</w:p>
    <w:p w:rsidR="001C51DB" w:rsidRPr="002B6B25" w:rsidRDefault="001C51DB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1.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 xml:space="preserve">Внести изменения в </w:t>
      </w:r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>муниципальную программу «Социальная поддержка и социальное обслуживание населения Невьянского городского округа</w:t>
      </w:r>
      <w:r w:rsidR="00CA0DA2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</w:t>
      </w:r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 xml:space="preserve"> до 2027 года»</w:t>
      </w:r>
      <w:r w:rsidR="00CA0DA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>утвержденную постановлением администрации Невьянского городского округа от 20.10.2014 № 2548-п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>, изложив её</w:t>
      </w:r>
      <w:r w:rsidR="00432E1F">
        <w:rPr>
          <w:rFonts w:ascii="Liberation Serif" w:eastAsia="Times New Roman" w:hAnsi="Liberation Serif" w:cs="Times New Roman"/>
          <w:sz w:val="28"/>
          <w:szCs w:val="28"/>
        </w:rPr>
        <w:t xml:space="preserve"> в новой редакции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 </w:t>
      </w:r>
    </w:p>
    <w:p w:rsidR="002F64DA" w:rsidRPr="002B6B25" w:rsidRDefault="005C5995" w:rsidP="002F64D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>. Контроль за исполнением настоящего постановления возложить на заместителя главы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Невьянского городского округа 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по социальным вопросам 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 xml:space="preserve">С.Л. </w:t>
      </w:r>
      <w:proofErr w:type="spellStart"/>
      <w:r w:rsidR="00BF6CD2">
        <w:rPr>
          <w:rFonts w:ascii="Liberation Serif" w:eastAsia="Times New Roman" w:hAnsi="Liberation Serif" w:cs="Times New Roman"/>
          <w:sz w:val="28"/>
          <w:szCs w:val="28"/>
        </w:rPr>
        <w:t>Делидова</w:t>
      </w:r>
      <w:proofErr w:type="spellEnd"/>
      <w:r w:rsidR="00BF6CD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91490A" w:rsidRDefault="005C5995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Интернет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.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A0C68" w:rsidRPr="002B6B25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F64DA" w:rsidRPr="002B6B25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Глава Невьянского</w:t>
      </w:r>
    </w:p>
    <w:p w:rsidR="002F64DA" w:rsidRPr="002B6B25" w:rsidRDefault="002F64DA" w:rsidP="002F64DA">
      <w:pPr>
        <w:tabs>
          <w:tab w:val="left" w:pos="811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  <w:sectPr w:rsidR="002F64DA" w:rsidRPr="002B6B25" w:rsidSect="00343AD2">
          <w:headerReference w:type="default" r:id="rId8"/>
          <w:pgSz w:w="11906" w:h="16838"/>
          <w:pgMar w:top="1134" w:right="567" w:bottom="851" w:left="1701" w:header="709" w:footer="709" w:gutter="0"/>
          <w:pgNumType w:start="1"/>
          <w:cols w:space="720"/>
        </w:sect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                                                                      </w:t>
      </w:r>
      <w:r w:rsidR="0091490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3E2BA0" w:rsidRPr="002B6B25">
        <w:rPr>
          <w:rFonts w:ascii="Liberation Serif" w:eastAsia="Times New Roman" w:hAnsi="Liberation Serif" w:cs="Times New Roman"/>
          <w:sz w:val="28"/>
          <w:szCs w:val="28"/>
        </w:rPr>
        <w:t xml:space="preserve">А.А. </w:t>
      </w:r>
      <w:proofErr w:type="spellStart"/>
      <w:r w:rsidR="003E2BA0" w:rsidRPr="002B6B25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3E2BA0" w:rsidRPr="005B305A" w:rsidRDefault="00A365A3" w:rsidP="00A365A3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color w:val="FFFFFF"/>
          <w:sz w:val="28"/>
          <w:szCs w:val="28"/>
        </w:rPr>
        <w:lastRenderedPageBreak/>
        <w:t xml:space="preserve">                                                                       </w:t>
      </w:r>
      <w:proofErr w:type="spellStart"/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>Приложение</w:t>
      </w:r>
      <w:r w:rsidR="003E2BA0" w:rsidRPr="005B305A">
        <w:rPr>
          <w:rFonts w:ascii="Liberation Serif" w:eastAsia="Times New Roman" w:hAnsi="Liberation Serif" w:cs="Times New Roman"/>
          <w:color w:val="FFFFFF"/>
          <w:sz w:val="28"/>
          <w:szCs w:val="28"/>
        </w:rPr>
        <w:t>РРРРРРРРРРРРРРРЭ</w:t>
      </w:r>
      <w:proofErr w:type="spellEnd"/>
    </w:p>
    <w:p w:rsidR="003E2BA0" w:rsidRPr="005B305A" w:rsidRDefault="003E2BA0" w:rsidP="003E2BA0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к постановлению администрации </w:t>
      </w:r>
    </w:p>
    <w:p w:rsidR="003E2BA0" w:rsidRPr="005B305A" w:rsidRDefault="003E2BA0" w:rsidP="003E2BA0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Невьянского городского округа</w:t>
      </w:r>
    </w:p>
    <w:p w:rsidR="001C51DB" w:rsidRPr="005B305A" w:rsidRDefault="000E7015" w:rsidP="000E7015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</w:t>
      </w:r>
      <w:r w:rsidR="00A365A3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 w:rsidR="009D1C01">
        <w:rPr>
          <w:rFonts w:ascii="Liberation Serif" w:eastAsia="Times New Roman" w:hAnsi="Liberation Serif" w:cs="Times New Roman"/>
          <w:sz w:val="28"/>
          <w:szCs w:val="28"/>
        </w:rPr>
        <w:t>06.10.2022</w:t>
      </w:r>
      <w:r w:rsidR="00983E65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365A3" w:rsidRPr="005B305A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 w:rsidR="009D1C01">
        <w:rPr>
          <w:rFonts w:ascii="Liberation Serif" w:eastAsia="Times New Roman" w:hAnsi="Liberation Serif" w:cs="Times New Roman"/>
          <w:sz w:val="28"/>
          <w:szCs w:val="28"/>
        </w:rPr>
        <w:t>1796</w:t>
      </w:r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-</w:t>
      </w:r>
      <w:r w:rsidR="009D1C0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>п</w:t>
      </w:r>
    </w:p>
    <w:p w:rsidR="00FC3CE3" w:rsidRPr="005B305A" w:rsidRDefault="00FC3CE3" w:rsidP="001C51DB">
      <w:pPr>
        <w:rPr>
          <w:rFonts w:ascii="Liberation Serif" w:hAnsi="Liberation Serif"/>
          <w:sz w:val="28"/>
          <w:szCs w:val="28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678"/>
      </w:tblGrid>
      <w:tr w:rsidR="00382423" w:rsidRPr="005B305A" w:rsidTr="00D75085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382423" w:rsidRPr="005B305A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382423" w:rsidRPr="005B305A" w:rsidTr="00D75085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Pr="005B305A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382423" w:rsidRPr="005B305A" w:rsidTr="00D75085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Pr="005B305A" w:rsidRDefault="00382423" w:rsidP="0098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«Социальная поддержка и социальное обслуживание населения Невьян</w:t>
            </w:r>
            <w:r w:rsidR="002B6798"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ского городского округа до 202</w:t>
            </w:r>
            <w:r w:rsidR="00983E65"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94896"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года»</w:t>
            </w:r>
          </w:p>
        </w:tc>
      </w:tr>
      <w:tr w:rsidR="00382423" w:rsidRPr="005B305A" w:rsidTr="00D75085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Pr="005B305A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Pr="005B305A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382423" w:rsidRPr="005B305A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82423" w:rsidRPr="005B305A" w:rsidTr="00D75085">
        <w:trPr>
          <w:trHeight w:hRule="exact"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5B305A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5B305A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382423" w:rsidRPr="005B305A" w:rsidTr="00D75085">
        <w:trPr>
          <w:trHeight w:hRule="exact" w:val="105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5B305A" w:rsidRDefault="00983E65" w:rsidP="0098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</w:t>
            </w:r>
            <w:r w:rsidR="00382423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CA03D4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–</w:t>
            </w:r>
            <w:r w:rsidR="00382423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CA03D4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  <w:r w:rsidR="00CA03D4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D75085">
        <w:trPr>
          <w:trHeight w:hRule="exact" w:val="7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RPr="005B305A" w:rsidTr="00D75085">
        <w:trPr>
          <w:trHeight w:hRule="exact" w:val="100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D75085">
        <w:trPr>
          <w:trHeight w:hRule="exact" w:val="68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D75085">
        <w:trPr>
          <w:trHeight w:hRule="exact" w:val="46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D75085">
        <w:trPr>
          <w:trHeight w:hRule="exact" w:val="10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Дополнительные меры социальной поддержки населения Невьянского городского округа на 20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-202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0C27F0" w:rsidRPr="005B305A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Адресная поддержка населения Невьянского городского округа на 20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-202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F549D5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 </w:t>
            </w:r>
            <w:r w:rsidR="00F549D5" w:rsidRPr="00F549D5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Количество граждан, получивших материальную помощь.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Количество граждан, получателей социальной выплаты гражданам, имеющим трех и более де</w:t>
            </w:r>
            <w:r w:rsidR="00A0192B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тей, взамен земельного участка.</w:t>
            </w:r>
          </w:p>
          <w:p w:rsidR="000C27F0" w:rsidRPr="005B305A" w:rsidRDefault="00F549D5" w:rsidP="00F5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 </w:t>
            </w:r>
            <w:r w:rsidR="000C27F0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RPr="005B305A" w:rsidTr="00D75085">
        <w:trPr>
          <w:trHeight w:hRule="exact" w:val="71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D75085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D75085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D75085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82423" w:rsidRPr="005B305A" w:rsidTr="00D75085">
        <w:trPr>
          <w:trHeight w:hRule="exact" w:val="201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RPr="005B305A" w:rsidTr="00D75085">
        <w:trPr>
          <w:trHeight w:hRule="exact" w:val="112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D7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RPr="005B305A" w:rsidTr="00D75085">
        <w:trPr>
          <w:trHeight w:hRule="exact" w:val="99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RPr="005B305A" w:rsidTr="00D75085">
        <w:trPr>
          <w:trHeight w:hRule="exact" w:val="103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RPr="005B305A" w:rsidTr="00D75085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RPr="005B305A" w:rsidTr="00D75085">
        <w:trPr>
          <w:trHeight w:hRule="exact" w:val="6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tbl>
      <w:tblPr>
        <w:tblStyle w:val="a3"/>
        <w:tblW w:w="9208" w:type="dxa"/>
        <w:tblInd w:w="137" w:type="dxa"/>
        <w:tblLook w:val="04A0" w:firstRow="1" w:lastRow="0" w:firstColumn="1" w:lastColumn="0" w:noHBand="0" w:noVBand="1"/>
      </w:tblPr>
      <w:tblGrid>
        <w:gridCol w:w="2410"/>
        <w:gridCol w:w="6798"/>
      </w:tblGrid>
      <w:tr w:rsidR="00196CDD" w:rsidRPr="005B305A" w:rsidTr="00D75085">
        <w:tc>
          <w:tcPr>
            <w:tcW w:w="2410" w:type="dxa"/>
          </w:tcPr>
          <w:p w:rsidR="00196CDD" w:rsidRPr="005B305A" w:rsidRDefault="00196CDD" w:rsidP="00AF5EF2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5B305A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96CDD" w:rsidRPr="005B305A" w:rsidRDefault="00196CDD" w:rsidP="00AF5EF2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196CDD" w:rsidRPr="005B305A" w:rsidRDefault="004A614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111</w:t>
            </w:r>
            <w:r w:rsidR="00165F0D" w:rsidRPr="0070180F">
              <w:rPr>
                <w:rFonts w:ascii="Liberation Serif" w:eastAsia="Times New Roman" w:hAnsi="Liberation Serif"/>
                <w:sz w:val="28"/>
                <w:szCs w:val="28"/>
              </w:rPr>
              <w:t>9</w:t>
            </w:r>
            <w:r w:rsidR="00EF2957">
              <w:rPr>
                <w:rFonts w:ascii="Liberation Serif" w:eastAsia="Times New Roman" w:hAnsi="Liberation Serif"/>
                <w:sz w:val="28"/>
                <w:szCs w:val="28"/>
              </w:rPr>
              <w:t>693,77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983E65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52762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82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30500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76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32</w:t>
            </w:r>
            <w:r w:rsidR="00EF2957">
              <w:rPr>
                <w:rFonts w:ascii="Liberation Serif" w:eastAsia="Times New Roman" w:hAnsi="Liberation Serif"/>
                <w:sz w:val="28"/>
                <w:szCs w:val="28"/>
              </w:rPr>
              <w:t>195,17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137803,46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141607,89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141607,89</w:t>
            </w:r>
            <w:r w:rsidR="00BE60D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B21B8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141607,89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B21B8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41607,89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>с. рублей;</w:t>
            </w:r>
          </w:p>
          <w:p w:rsidR="00983E65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из них: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федеральный бюджет</w:t>
            </w:r>
          </w:p>
          <w:p w:rsidR="00196CDD" w:rsidRPr="005B305A" w:rsidRDefault="004B033C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3</w:t>
            </w:r>
            <w:r w:rsidR="00EF2957">
              <w:rPr>
                <w:rFonts w:ascii="Liberation Serif" w:eastAsia="Times New Roman" w:hAnsi="Liberation Serif"/>
                <w:sz w:val="28"/>
                <w:szCs w:val="28"/>
              </w:rPr>
              <w:t>1304,70</w:t>
            </w:r>
            <w:r w:rsidR="00E87009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983E65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7000,20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7324,20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- 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6</w:t>
            </w:r>
            <w:r w:rsidR="00E87009">
              <w:rPr>
                <w:rFonts w:ascii="Liberation Serif" w:eastAsia="Times New Roman" w:hAnsi="Liberation Serif"/>
                <w:sz w:val="28"/>
                <w:szCs w:val="28"/>
              </w:rPr>
              <w:t>291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="00E87009">
              <w:rPr>
                <w:rFonts w:ascii="Liberation Serif" w:eastAsia="Times New Roman" w:hAnsi="Liberation Serif"/>
                <w:sz w:val="28"/>
                <w:szCs w:val="28"/>
              </w:rPr>
              <w:t>7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5D7250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6134,20</w:t>
            </w:r>
            <w:r w:rsidR="00E87009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138,60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0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983E65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областной бюджет</w:t>
            </w:r>
          </w:p>
          <w:p w:rsidR="00196CDD" w:rsidRPr="005B305A" w:rsidRDefault="006A7501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8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50347,60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983E65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97045,20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100464,90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103255,20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107343,50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местный бюджет</w:t>
            </w:r>
          </w:p>
          <w:p w:rsidR="00196CDD" w:rsidRPr="005B305A" w:rsidRDefault="008C6A39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38041,47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38717,42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12711,66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12648,27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4475BF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14325,76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Подпрограмма</w:t>
            </w:r>
            <w:r w:rsidRPr="005B305A">
              <w:rPr>
                <w:rFonts w:ascii="Liberation Serif" w:hAnsi="Liberation Serif"/>
                <w:sz w:val="28"/>
                <w:szCs w:val="28"/>
              </w:rPr>
              <w:t xml:space="preserve"> 1.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«Дополнительные меры социальной поддержки населения Невья</w:t>
            </w:r>
            <w:r w:rsidR="00D605B2" w:rsidRPr="005B305A">
              <w:rPr>
                <w:rFonts w:ascii="Liberation Serif" w:eastAsia="Times New Roman" w:hAnsi="Liberation Serif"/>
                <w:sz w:val="28"/>
                <w:szCs w:val="28"/>
              </w:rPr>
              <w:t>нского городского округа на 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– 202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7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годы»: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196CDD" w:rsidRPr="005B305A" w:rsidRDefault="004139C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138041,47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38717,42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12711,66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12648,27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DD1333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14325,76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Подпрограмма 2. «Адресная поддержка населения Невья</w:t>
            </w:r>
            <w:r w:rsidR="00D605B2" w:rsidRPr="005B305A">
              <w:rPr>
                <w:rFonts w:ascii="Liberation Serif" w:eastAsia="Times New Roman" w:hAnsi="Liberation Serif"/>
                <w:sz w:val="28"/>
                <w:szCs w:val="28"/>
              </w:rPr>
              <w:t>нского городского округа на 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D605B2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– 202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7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годы»: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196CDD" w:rsidRPr="005B305A" w:rsidRDefault="006F547C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981486,90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>114045,40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 xml:space="preserve"> 11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7789,10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19381,50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115566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3477,70</w:t>
            </w:r>
            <w:r w:rsidR="00115566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4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 xml:space="preserve"> 126698,30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7054C"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26698,30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7054C"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 xml:space="preserve">26698,30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395992" w:rsidP="0044091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77054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26698,30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</w:tc>
      </w:tr>
    </w:tbl>
    <w:tbl>
      <w:tblPr>
        <w:tblW w:w="9214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6646"/>
      </w:tblGrid>
      <w:tr w:rsidR="00382423" w:rsidRPr="005B305A" w:rsidTr="00D75085">
        <w:trPr>
          <w:trHeight w:hRule="exact" w:val="375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Адрес размещения</w:t>
            </w:r>
          </w:p>
        </w:tc>
        <w:tc>
          <w:tcPr>
            <w:tcW w:w="66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www.nevyansk66.ru</w:t>
            </w:r>
          </w:p>
        </w:tc>
      </w:tr>
      <w:tr w:rsidR="00382423" w:rsidRPr="005B305A" w:rsidTr="00D75085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82423" w:rsidRPr="005B305A" w:rsidTr="00D75085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программы в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82423" w:rsidRPr="005B305A" w:rsidTr="00D75085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804DC" w:rsidRPr="005B305A" w:rsidTr="00D75085">
        <w:trPr>
          <w:trHeight w:hRule="exact" w:val="360"/>
        </w:trPr>
        <w:tc>
          <w:tcPr>
            <w:tcW w:w="25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804DC" w:rsidRPr="005B305A" w:rsidTr="00D75085">
        <w:trPr>
          <w:trHeight w:hRule="exact" w:val="375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</w:tbl>
    <w:p w:rsidR="002E6468" w:rsidRPr="005B305A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«Социальная поддержка и соц</w:t>
      </w:r>
      <w:r w:rsidR="0084141B"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иальное обслуживание населения 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Невьянского </w:t>
      </w:r>
      <w:r w:rsidR="00526ADA" w:rsidRPr="005B305A">
        <w:rPr>
          <w:rFonts w:ascii="Liberation Serif" w:eastAsia="Times New Roman" w:hAnsi="Liberation Serif" w:cs="Times New Roman"/>
          <w:b/>
          <w:sz w:val="28"/>
          <w:szCs w:val="28"/>
        </w:rPr>
        <w:t>городского округа до 202</w:t>
      </w:r>
      <w:r w:rsidR="0044091E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орнозаводского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управленческого округа Свердловской области.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</w:t>
      </w:r>
      <w:r w:rsidR="0044091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>т</w:t>
      </w:r>
      <w:r w:rsidR="00E02AA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атьи 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13 Областного закона </w:t>
      </w:r>
      <w:r w:rsidR="00E02AA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от 29 октября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2007 </w:t>
      </w:r>
      <w:r w:rsidR="001240C1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1240C1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EB5AE6" w:rsidRPr="005B305A" w:rsidRDefault="00EB5AE6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Ежемесячные выплаты Почетным гражданам города.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1) гражданам, пострадавшим вследствие стихийного бедствия, пожара или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lastRenderedPageBreak/>
        <w:t>кражи;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3) одиноко проживающим пенсионерам и инвалидам;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4) семьям, воспитывающим детей – инвалидов;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5) малоимущим гражданам, в том числе малоимущим неполным семьям, имеющим несовершеннолетних детей;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6) гражданам для проведения дорогостоящего лечения;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7) гражданам, в связи со смертью близкого родственника, потерей кормильца, потерей трудоспособности;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 w:rsidRPr="005B305A">
        <w:rPr>
          <w:rFonts w:ascii="Liberation Serif" w:eastAsia="Times New Roman" w:hAnsi="Liberation Serif" w:cs="Times New Roman"/>
          <w:b/>
          <w:sz w:val="28"/>
          <w:szCs w:val="28"/>
        </w:rPr>
        <w:t>нского городского округа на 20</w:t>
      </w:r>
      <w:r w:rsidR="00EB5AE6" w:rsidRPr="005B305A">
        <w:rPr>
          <w:rFonts w:ascii="Liberation Serif" w:eastAsia="Times New Roman" w:hAnsi="Liberation Serif" w:cs="Times New Roman"/>
          <w:b/>
          <w:sz w:val="28"/>
          <w:szCs w:val="28"/>
        </w:rPr>
        <w:t>20</w:t>
      </w:r>
      <w:r w:rsidR="00913A91"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-202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EC7D5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На территории Невьянского городского о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круга действуе</w:t>
      </w:r>
      <w:r w:rsidR="00BC2669" w:rsidRPr="005B305A">
        <w:rPr>
          <w:rFonts w:ascii="Liberation Serif" w:eastAsia="Times New Roman" w:hAnsi="Liberation Serif" w:cs="Times New Roman"/>
          <w:sz w:val="28"/>
          <w:szCs w:val="28"/>
        </w:rPr>
        <w:t>т административный регламент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EC7D51" w:rsidRPr="005B305A" w:rsidRDefault="00FC3CE3" w:rsidP="00E02AA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Оказание материальной помощи отдельным категориям граждан Невьянского городского округа», утвержденный постановлением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Невьянского городского округа </w:t>
      </w:r>
      <w:r w:rsidR="00BC266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0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06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.20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6E1C26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№</w:t>
      </w:r>
      <w:r w:rsidR="00BC266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730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п </w:t>
      </w:r>
      <w:proofErr w:type="gramStart"/>
      <w:r w:rsidR="00EC7D51" w:rsidRPr="005B305A">
        <w:rPr>
          <w:rFonts w:ascii="Liberation Serif" w:eastAsia="Times New Roman" w:hAnsi="Liberation Serif" w:cs="Times New Roman"/>
          <w:sz w:val="28"/>
          <w:szCs w:val="28"/>
        </w:rPr>
        <w:t>Об</w:t>
      </w:r>
      <w:proofErr w:type="gramEnd"/>
      <w:r w:rsidR="00EC7D51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 w:rsidRPr="005B305A">
        <w:rPr>
          <w:rFonts w:ascii="Liberation Serif" w:eastAsia="Times New Roman" w:hAnsi="Liberation Serif" w:cs="Times New Roman"/>
          <w:b/>
          <w:sz w:val="28"/>
          <w:szCs w:val="28"/>
        </w:rPr>
        <w:t>округа» на 20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20</w:t>
      </w:r>
      <w:r w:rsidR="00EF788E" w:rsidRPr="005B305A">
        <w:rPr>
          <w:rFonts w:ascii="Liberation Serif" w:eastAsia="Times New Roman" w:hAnsi="Liberation Serif" w:cs="Times New Roman"/>
          <w:b/>
          <w:sz w:val="28"/>
          <w:szCs w:val="28"/>
        </w:rPr>
        <w:t>-202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</w:t>
      </w:r>
      <w:proofErr w:type="gramStart"/>
      <w:r w:rsidRPr="005B305A">
        <w:rPr>
          <w:rFonts w:ascii="Liberation Serif" w:eastAsia="Times New Roman" w:hAnsi="Liberation Serif" w:cs="Times New Roman"/>
          <w:sz w:val="28"/>
          <w:szCs w:val="28"/>
        </w:rPr>
        <w:t>округа  отдельным</w:t>
      </w:r>
      <w:proofErr w:type="gramEnd"/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категориям граждан предоставляются  льготы на оплату жилого помещения и коммунальных услуг: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75085" w:rsidRDefault="00D75085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D75085" w:rsidRDefault="00D75085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Раздел 2. Цели и задачи, целевые показатели реализаци</w:t>
      </w:r>
      <w:r w:rsidR="002C1001" w:rsidRPr="005B305A">
        <w:rPr>
          <w:rFonts w:ascii="Liberation Serif" w:eastAsia="Times New Roman" w:hAnsi="Liberation Serif" w:cs="Times New Roman"/>
          <w:b/>
          <w:sz w:val="28"/>
          <w:szCs w:val="28"/>
        </w:rPr>
        <w:t>и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муниципальной программы «Социальная поддержка и соц</w:t>
      </w:r>
      <w:r w:rsidR="002C1001"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иальное обслуживание населения 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Невьянского городс</w:t>
      </w:r>
      <w:r w:rsidR="005E1942" w:rsidRPr="005B305A">
        <w:rPr>
          <w:rFonts w:ascii="Liberation Serif" w:eastAsia="Times New Roman" w:hAnsi="Liberation Serif" w:cs="Times New Roman"/>
          <w:b/>
          <w:sz w:val="28"/>
          <w:szCs w:val="28"/>
        </w:rPr>
        <w:t>кого округа до 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Цели, задачи и целевые показатели </w:t>
      </w:r>
      <w:r w:rsidR="005C5995">
        <w:rPr>
          <w:rFonts w:ascii="Liberation Serif" w:eastAsia="Times New Roman" w:hAnsi="Liberation Serif" w:cs="Times New Roman"/>
          <w:sz w:val="28"/>
          <w:szCs w:val="28"/>
        </w:rPr>
        <w:t>м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униципальной программы приведены в приложении № 1 к </w:t>
      </w:r>
      <w:r w:rsidR="005C5995">
        <w:rPr>
          <w:rFonts w:ascii="Liberation Serif" w:eastAsia="Times New Roman" w:hAnsi="Liberation Serif" w:cs="Times New Roman"/>
          <w:sz w:val="28"/>
          <w:szCs w:val="28"/>
        </w:rPr>
        <w:t>м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униципальной программе.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3.  </w:t>
      </w:r>
      <w:proofErr w:type="gramStart"/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План  мероприятий</w:t>
      </w:r>
      <w:proofErr w:type="gramEnd"/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по выполнению муниципальной программы «Социальная поддержка и социальное обслуживание населения  Невьянского городского округа до 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</w:t>
      </w:r>
      <w:r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предоставления налоговых льгот. Сведения об объемах налоговых льгот приведены в приложении № 3 к </w:t>
      </w:r>
      <w:r w:rsidR="005C5995">
        <w:rPr>
          <w:rFonts w:ascii="Liberation Serif" w:eastAsia="Times New Roman" w:hAnsi="Liberation Serif" w:cs="Times New Roman"/>
          <w:sz w:val="28"/>
          <w:szCs w:val="28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</w:rPr>
        <w:t>униципальной программе: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1) Освобождение от уплаты налога на имущество физических лиц членов многодетных семей 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2) Освобождение от уплаты земельного налога членов многодетных семей            </w:t>
      </w:r>
      <w:proofErr w:type="gramStart"/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(</w:t>
      </w:r>
      <w:proofErr w:type="spellStart"/>
      <w:proofErr w:type="gramEnd"/>
      <w:r w:rsidRPr="002B6B25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1 п. 4.1.  решения Думы Невьянского городского округа от 30.09.2016 № 118                         </w:t>
      </w:r>
      <w:proofErr w:type="gramStart"/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2B6B25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3) Освобождение от уплаты земельного налога детей-сирот (</w:t>
      </w:r>
      <w:proofErr w:type="spellStart"/>
      <w:r w:rsidRPr="002B6B25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2 п. 4.1.  решения Думы Невьянского городского округа от 30.09.2016 № 118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>«</w:t>
      </w:r>
      <w:proofErr w:type="gramEnd"/>
      <w:r w:rsidRPr="002B6B25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</w:t>
      </w:r>
      <w:proofErr w:type="spellStart"/>
      <w:r w:rsidRPr="002B6B25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2B6B25">
        <w:rPr>
          <w:rFonts w:ascii="Liberation Serif" w:eastAsia="Times New Roman" w:hAnsi="Liberation Serif" w:cs="Times New Roman"/>
          <w:sz w:val="28"/>
          <w:szCs w:val="28"/>
        </w:rPr>
        <w:t>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</w:t>
      </w:r>
      <w:proofErr w:type="spellStart"/>
      <w:r w:rsidRPr="002B6B25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2B6B25">
        <w:rPr>
          <w:rFonts w:ascii="Liberation Serif" w:eastAsia="Times New Roman" w:hAnsi="Liberation Serif" w:cs="Times New Roman"/>
          <w:sz w:val="28"/>
          <w:szCs w:val="28"/>
        </w:rPr>
        <w:t>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lastRenderedPageBreak/>
        <w:t>политических репрессий (</w:t>
      </w:r>
      <w:proofErr w:type="spellStart"/>
      <w:r w:rsidRPr="002B6B25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>(</w:t>
      </w:r>
      <w:proofErr w:type="spellStart"/>
      <w:r w:rsidRPr="002B6B25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2B6B25">
        <w:rPr>
          <w:rFonts w:ascii="Liberation Serif" w:eastAsia="Times New Roman" w:hAnsi="Liberation Serif" w:cs="Times New Roman"/>
          <w:sz w:val="28"/>
          <w:szCs w:val="28"/>
        </w:rPr>
        <w:t>. 5 п. 4.1.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>решения Думы Невьянского городского округа от 30.09.2016 № 118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«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2B6B25" w:rsidRPr="002B6B25" w:rsidRDefault="002B6B25" w:rsidP="002B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</w:t>
      </w:r>
      <w:proofErr w:type="spellStart"/>
      <w:r w:rsidRPr="002B6B25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2B6B25">
        <w:rPr>
          <w:rFonts w:ascii="Liberation Serif" w:eastAsia="Times New Roman" w:hAnsi="Liberation Serif" w:cs="Times New Roman"/>
          <w:sz w:val="28"/>
          <w:szCs w:val="28"/>
        </w:rPr>
        <w:t>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2B6B25" w:rsidRPr="005B305A" w:rsidRDefault="002B6B25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162D6" w:rsidRPr="005B305A" w:rsidRDefault="009162D6">
      <w:pPr>
        <w:rPr>
          <w:rFonts w:ascii="Liberation Serif" w:hAnsi="Liberation Serif"/>
          <w:sz w:val="28"/>
          <w:szCs w:val="28"/>
        </w:rPr>
      </w:pPr>
    </w:p>
    <w:sectPr w:rsidR="009162D6" w:rsidRPr="005B305A" w:rsidSect="003E2BA0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D" w:rsidRDefault="0048014D">
      <w:pPr>
        <w:spacing w:after="0" w:line="240" w:lineRule="auto"/>
      </w:pPr>
      <w:r>
        <w:separator/>
      </w:r>
    </w:p>
  </w:endnote>
  <w:endnote w:type="continuationSeparator" w:id="0">
    <w:p w:rsidR="0048014D" w:rsidRDefault="004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D" w:rsidRDefault="0048014D">
      <w:pPr>
        <w:spacing w:after="0" w:line="240" w:lineRule="auto"/>
      </w:pPr>
      <w:r>
        <w:separator/>
      </w:r>
    </w:p>
  </w:footnote>
  <w:footnote w:type="continuationSeparator" w:id="0">
    <w:p w:rsidR="0048014D" w:rsidRDefault="004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01">
          <w:rPr>
            <w:noProof/>
          </w:rPr>
          <w:t>8</w:t>
        </w:r>
        <w:r>
          <w:fldChar w:fldCharType="end"/>
        </w:r>
      </w:p>
    </w:sdtContent>
  </w:sdt>
  <w:p w:rsidR="00FE3373" w:rsidRPr="00DD4570" w:rsidRDefault="009D1C01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043E"/>
    <w:rsid w:val="000459B6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65F0D"/>
    <w:rsid w:val="0018535E"/>
    <w:rsid w:val="00196CDD"/>
    <w:rsid w:val="001B3121"/>
    <w:rsid w:val="001C51DB"/>
    <w:rsid w:val="001C5F79"/>
    <w:rsid w:val="001F4E0C"/>
    <w:rsid w:val="00204945"/>
    <w:rsid w:val="002174CE"/>
    <w:rsid w:val="002225F5"/>
    <w:rsid w:val="00231219"/>
    <w:rsid w:val="00256427"/>
    <w:rsid w:val="002804DC"/>
    <w:rsid w:val="002A68A1"/>
    <w:rsid w:val="002B6798"/>
    <w:rsid w:val="002B6B25"/>
    <w:rsid w:val="002C1001"/>
    <w:rsid w:val="002C47C6"/>
    <w:rsid w:val="002E6468"/>
    <w:rsid w:val="002F64DA"/>
    <w:rsid w:val="003303CE"/>
    <w:rsid w:val="00333683"/>
    <w:rsid w:val="003637BA"/>
    <w:rsid w:val="00382423"/>
    <w:rsid w:val="00395992"/>
    <w:rsid w:val="003A3396"/>
    <w:rsid w:val="003A3ED2"/>
    <w:rsid w:val="003E2BA0"/>
    <w:rsid w:val="00412740"/>
    <w:rsid w:val="004139CD"/>
    <w:rsid w:val="00432E1F"/>
    <w:rsid w:val="00436500"/>
    <w:rsid w:val="0044091E"/>
    <w:rsid w:val="004475BF"/>
    <w:rsid w:val="00463DF2"/>
    <w:rsid w:val="0046761A"/>
    <w:rsid w:val="0048014D"/>
    <w:rsid w:val="004A10D6"/>
    <w:rsid w:val="004A6145"/>
    <w:rsid w:val="004A702B"/>
    <w:rsid w:val="004B033C"/>
    <w:rsid w:val="004B209A"/>
    <w:rsid w:val="00526ADA"/>
    <w:rsid w:val="0057424E"/>
    <w:rsid w:val="005A4989"/>
    <w:rsid w:val="005B305A"/>
    <w:rsid w:val="005B558D"/>
    <w:rsid w:val="005C5995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31299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6F547C"/>
    <w:rsid w:val="0070180F"/>
    <w:rsid w:val="00716995"/>
    <w:rsid w:val="007311B8"/>
    <w:rsid w:val="00745C7A"/>
    <w:rsid w:val="007560A6"/>
    <w:rsid w:val="0076420C"/>
    <w:rsid w:val="0077054C"/>
    <w:rsid w:val="00773964"/>
    <w:rsid w:val="00781998"/>
    <w:rsid w:val="0079402F"/>
    <w:rsid w:val="007A64E7"/>
    <w:rsid w:val="007B6719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913A91"/>
    <w:rsid w:val="0091490A"/>
    <w:rsid w:val="009162D6"/>
    <w:rsid w:val="009259FE"/>
    <w:rsid w:val="009267E7"/>
    <w:rsid w:val="00936E43"/>
    <w:rsid w:val="009623BD"/>
    <w:rsid w:val="00983E65"/>
    <w:rsid w:val="0099018E"/>
    <w:rsid w:val="00993CBD"/>
    <w:rsid w:val="009B2E9D"/>
    <w:rsid w:val="009C50AC"/>
    <w:rsid w:val="009D1C01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F5EF2"/>
    <w:rsid w:val="00B21B86"/>
    <w:rsid w:val="00B67461"/>
    <w:rsid w:val="00B87110"/>
    <w:rsid w:val="00B958FB"/>
    <w:rsid w:val="00BA0C68"/>
    <w:rsid w:val="00BC2669"/>
    <w:rsid w:val="00BE60DC"/>
    <w:rsid w:val="00BF6CD2"/>
    <w:rsid w:val="00C265BA"/>
    <w:rsid w:val="00C51241"/>
    <w:rsid w:val="00C907F4"/>
    <w:rsid w:val="00CA03D4"/>
    <w:rsid w:val="00CA0DA2"/>
    <w:rsid w:val="00CB06FF"/>
    <w:rsid w:val="00CB4EC4"/>
    <w:rsid w:val="00D14AC9"/>
    <w:rsid w:val="00D31C4A"/>
    <w:rsid w:val="00D478C1"/>
    <w:rsid w:val="00D5119B"/>
    <w:rsid w:val="00D605B2"/>
    <w:rsid w:val="00D61A3A"/>
    <w:rsid w:val="00D64E02"/>
    <w:rsid w:val="00D75085"/>
    <w:rsid w:val="00D76680"/>
    <w:rsid w:val="00D90BD3"/>
    <w:rsid w:val="00D94896"/>
    <w:rsid w:val="00D970CB"/>
    <w:rsid w:val="00DA5354"/>
    <w:rsid w:val="00DC10E8"/>
    <w:rsid w:val="00DC51F8"/>
    <w:rsid w:val="00DD1333"/>
    <w:rsid w:val="00DF5E29"/>
    <w:rsid w:val="00E02AAD"/>
    <w:rsid w:val="00E44946"/>
    <w:rsid w:val="00E459E7"/>
    <w:rsid w:val="00E57DD3"/>
    <w:rsid w:val="00E7182D"/>
    <w:rsid w:val="00E719B5"/>
    <w:rsid w:val="00E87009"/>
    <w:rsid w:val="00E94752"/>
    <w:rsid w:val="00EB45F0"/>
    <w:rsid w:val="00EB57F3"/>
    <w:rsid w:val="00EB5AE6"/>
    <w:rsid w:val="00EC2354"/>
    <w:rsid w:val="00EC7D51"/>
    <w:rsid w:val="00ED5831"/>
    <w:rsid w:val="00EE247B"/>
    <w:rsid w:val="00EF2957"/>
    <w:rsid w:val="00EF3EE3"/>
    <w:rsid w:val="00EF788E"/>
    <w:rsid w:val="00EF7B59"/>
    <w:rsid w:val="00F16BBC"/>
    <w:rsid w:val="00F22936"/>
    <w:rsid w:val="00F549D5"/>
    <w:rsid w:val="00FB352E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DA34B7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Natalya A. Bayanova</cp:lastModifiedBy>
  <cp:revision>3</cp:revision>
  <cp:lastPrinted>2022-10-07T10:09:00Z</cp:lastPrinted>
  <dcterms:created xsi:type="dcterms:W3CDTF">2022-10-10T08:26:00Z</dcterms:created>
  <dcterms:modified xsi:type="dcterms:W3CDTF">2022-10-10T08:30:00Z</dcterms:modified>
</cp:coreProperties>
</file>