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2236-п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референдума, утвержденный постановлением администрации Невьянского городского округа от 01.12.2017 №2489-п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E45721" w:rsidRPr="00756ECD" w:rsidRDefault="00E45721" w:rsidP="00E45721">
      <w:pPr>
        <w:tabs>
          <w:tab w:val="left" w:pos="993"/>
        </w:tabs>
        <w:ind w:left="-142" w:firstLine="851"/>
        <w:jc w:val="both"/>
        <w:rPr>
          <w:rFonts w:ascii="Liberation Serif" w:hAnsi="Liberation Serif"/>
          <w:sz w:val="24"/>
          <w:szCs w:val="24"/>
        </w:rPr>
      </w:pPr>
      <w:r w:rsidRPr="00756ECD">
        <w:rPr>
          <w:rFonts w:ascii="Liberation Serif" w:hAnsi="Liberation Serif"/>
          <w:sz w:val="24"/>
          <w:szCs w:val="24"/>
        </w:rPr>
        <w:t xml:space="preserve">В соответствии с подпунктами «б», «г», «д» пункта 2.1, пунктом 2.2  статьи 19 Федерального закона  от 12 июня 2002 года № 67-ФЗ «Об основных гарантиях избирательных прав и права на участие в референдуме граждан Российской Федерации», учитывая отсутствие на территории населенного пункта д. Осиновка свободных помещений муниципальной собственности, в связи с   поступившим письмом от главного врача ГАУЗ СО «Невьянская центральная районная больница» Д.В. Волкова о неудовлетворительном состоянии помещения </w:t>
      </w:r>
      <w:proofErr w:type="spellStart"/>
      <w:r w:rsidRPr="00756ECD">
        <w:rPr>
          <w:rFonts w:ascii="Liberation Serif" w:hAnsi="Liberation Serif"/>
          <w:sz w:val="24"/>
          <w:szCs w:val="24"/>
        </w:rPr>
        <w:t>ФАПа</w:t>
      </w:r>
      <w:proofErr w:type="spellEnd"/>
      <w:r w:rsidRPr="00756ECD">
        <w:rPr>
          <w:rFonts w:ascii="Liberation Serif" w:hAnsi="Liberation Serif"/>
          <w:sz w:val="24"/>
          <w:szCs w:val="24"/>
        </w:rPr>
        <w:t xml:space="preserve"> в д. Осиновка и невозможности создания нормативно-правовых условий для избирателей и членов избирательных комиссий, в связи с уменьшением числа избирателей, участников референдума, зарегистрированных на территории д. Осиновка, по согласованию с Невьянской районной территориальной избирательной комиссией</w:t>
      </w:r>
    </w:p>
    <w:p w:rsidR="00E45721" w:rsidRPr="00756ECD" w:rsidRDefault="00E45721" w:rsidP="00E45721">
      <w:pPr>
        <w:tabs>
          <w:tab w:val="left" w:pos="0"/>
        </w:tabs>
        <w:rPr>
          <w:rFonts w:ascii="Liberation Serif" w:hAnsi="Liberation Serif"/>
          <w:sz w:val="24"/>
          <w:szCs w:val="24"/>
        </w:rPr>
      </w:pPr>
    </w:p>
    <w:p w:rsidR="00E45721" w:rsidRPr="00756ECD" w:rsidRDefault="00E45721" w:rsidP="00E45721">
      <w:pPr>
        <w:tabs>
          <w:tab w:val="left" w:pos="0"/>
        </w:tabs>
        <w:rPr>
          <w:rFonts w:ascii="Liberation Serif" w:hAnsi="Liberation Serif"/>
          <w:b/>
          <w:sz w:val="24"/>
          <w:szCs w:val="24"/>
        </w:rPr>
      </w:pPr>
      <w:r w:rsidRPr="00756ECD">
        <w:rPr>
          <w:rFonts w:ascii="Liberation Serif" w:hAnsi="Liberation Serif"/>
          <w:b/>
          <w:sz w:val="24"/>
          <w:szCs w:val="24"/>
        </w:rPr>
        <w:t>ПОСТАНОВЛЯЕТ:</w:t>
      </w:r>
    </w:p>
    <w:p w:rsidR="00E45721" w:rsidRPr="00756ECD" w:rsidRDefault="00E45721" w:rsidP="00E45721">
      <w:pPr>
        <w:tabs>
          <w:tab w:val="left" w:pos="0"/>
        </w:tabs>
        <w:rPr>
          <w:rFonts w:ascii="Liberation Serif" w:hAnsi="Liberation Serif"/>
          <w:b/>
          <w:sz w:val="24"/>
          <w:szCs w:val="24"/>
        </w:rPr>
      </w:pPr>
      <w:r w:rsidRPr="00756ECD">
        <w:rPr>
          <w:rFonts w:ascii="Liberation Serif" w:hAnsi="Liberation Serif"/>
          <w:b/>
          <w:sz w:val="24"/>
          <w:szCs w:val="24"/>
        </w:rPr>
        <w:t xml:space="preserve"> </w:t>
      </w:r>
    </w:p>
    <w:p w:rsidR="00E45721" w:rsidRPr="00756ECD" w:rsidRDefault="00E45721" w:rsidP="00E45721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56ECD">
        <w:rPr>
          <w:rFonts w:ascii="Liberation Serif" w:hAnsi="Liberation Serif"/>
          <w:sz w:val="24"/>
          <w:szCs w:val="24"/>
        </w:rPr>
        <w:t>1. Ликвидировать на территории Невьянского городского округа избирательный участок, участок референдума № 537 д. Осиновка для проведения голосования и подсчета голосов избирателей на выборах, референдумах всех уровней.</w:t>
      </w:r>
    </w:p>
    <w:p w:rsidR="00E45721" w:rsidRPr="00756ECD" w:rsidRDefault="00E45721" w:rsidP="00E45721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56ECD">
        <w:rPr>
          <w:rFonts w:ascii="Liberation Serif" w:hAnsi="Liberation Serif"/>
          <w:sz w:val="24"/>
          <w:szCs w:val="24"/>
        </w:rPr>
        <w:t>2. Изменить границы избирательного участка № 536, присоединив к нему территорию ликвидированного избирательного участка № 537 - населенный пункт д. Осиновка.</w:t>
      </w:r>
    </w:p>
    <w:p w:rsidR="00E45721" w:rsidRPr="00756ECD" w:rsidRDefault="00E45721" w:rsidP="00E45721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56ECD">
        <w:rPr>
          <w:rFonts w:ascii="Liberation Serif" w:hAnsi="Liberation Serif"/>
          <w:sz w:val="24"/>
          <w:szCs w:val="24"/>
        </w:rPr>
        <w:t>3. Внести изменения в Перечень избирательных участков, участков референдума, образуемых на территории Невьянского городского округа для проведения голосования и подсчета голосов избирателей, участников референдума</w:t>
      </w:r>
      <w:r w:rsidR="004F33E7">
        <w:rPr>
          <w:rFonts w:ascii="Liberation Serif" w:hAnsi="Liberation Serif"/>
          <w:sz w:val="24"/>
          <w:szCs w:val="24"/>
        </w:rPr>
        <w:t>,</w:t>
      </w:r>
      <w:r w:rsidRPr="00756ECD">
        <w:rPr>
          <w:rFonts w:ascii="Liberation Serif" w:hAnsi="Liberation Serif"/>
          <w:sz w:val="24"/>
          <w:szCs w:val="24"/>
        </w:rPr>
        <w:t xml:space="preserve"> утвержденный постановлением администрации Невьянского городского округа от 01.12.2017 № 2489-п «Об образовании на территории Невьянского городского округа избирательных участков, участков референдума для проведения голосования и подсчета голосов избир</w:t>
      </w:r>
      <w:r w:rsidR="00756ECD" w:rsidRPr="00756ECD">
        <w:rPr>
          <w:rFonts w:ascii="Liberation Serif" w:hAnsi="Liberation Serif"/>
          <w:sz w:val="24"/>
          <w:szCs w:val="24"/>
        </w:rPr>
        <w:t xml:space="preserve">ателей, участников референдума», изложив </w:t>
      </w:r>
      <w:r w:rsidR="0088225A">
        <w:rPr>
          <w:rFonts w:ascii="Liberation Serif" w:hAnsi="Liberation Serif"/>
          <w:sz w:val="24"/>
          <w:szCs w:val="24"/>
        </w:rPr>
        <w:t xml:space="preserve">его </w:t>
      </w:r>
      <w:r w:rsidR="000B188A">
        <w:rPr>
          <w:rFonts w:ascii="Liberation Serif" w:hAnsi="Liberation Serif"/>
          <w:sz w:val="24"/>
          <w:szCs w:val="24"/>
        </w:rPr>
        <w:t xml:space="preserve">в новой редакции </w:t>
      </w:r>
      <w:r w:rsidR="00756ECD" w:rsidRPr="00756ECD">
        <w:rPr>
          <w:rFonts w:ascii="Liberation Serif" w:hAnsi="Liberation Serif"/>
          <w:sz w:val="24"/>
          <w:szCs w:val="24"/>
        </w:rPr>
        <w:t>(прилагается).</w:t>
      </w:r>
    </w:p>
    <w:p w:rsidR="00E45721" w:rsidRPr="00756ECD" w:rsidRDefault="00E45721" w:rsidP="00E45721">
      <w:pPr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56ECD">
        <w:rPr>
          <w:rFonts w:ascii="Liberation Serif" w:hAnsi="Liberation Serif"/>
          <w:sz w:val="24"/>
          <w:szCs w:val="24"/>
        </w:rPr>
        <w:t>4.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 - телекоммуникационной сети «Интернет».</w:t>
      </w:r>
    </w:p>
    <w:p w:rsidR="007525FC" w:rsidRPr="00756EC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:rsidR="007525FC" w:rsidRPr="00756ECD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756ECD" w:rsidTr="00571F73">
        <w:tc>
          <w:tcPr>
            <w:tcW w:w="3284" w:type="dxa"/>
          </w:tcPr>
          <w:p w:rsidR="00571F73" w:rsidRPr="00756ECD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756ECD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756ECD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756ECD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756ECD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756ECD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56ECD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756ECD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756ECD" w:rsidTr="00571F73">
        <w:tc>
          <w:tcPr>
            <w:tcW w:w="3284" w:type="dxa"/>
          </w:tcPr>
          <w:p w:rsidR="00CD628F" w:rsidRPr="00756ECD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CD628F" w:rsidRPr="00756ECD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756ECD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:rsidR="00DD6C9E" w:rsidRPr="00756ECD" w:rsidRDefault="00DD6C9E" w:rsidP="000B188A">
      <w:pPr>
        <w:spacing w:after="200" w:line="276" w:lineRule="auto"/>
        <w:rPr>
          <w:sz w:val="24"/>
          <w:szCs w:val="24"/>
        </w:rPr>
      </w:pPr>
    </w:p>
    <w:sectPr w:rsidR="00DD6C9E" w:rsidRPr="00756EC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A7" w:rsidRDefault="006946A7" w:rsidP="00485EDB">
      <w:r>
        <w:separator/>
      </w:r>
    </w:p>
  </w:endnote>
  <w:endnote w:type="continuationSeparator" w:id="0">
    <w:p w:rsidR="006946A7" w:rsidRDefault="006946A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A7" w:rsidRDefault="006946A7" w:rsidP="00485EDB">
      <w:r>
        <w:separator/>
      </w:r>
    </w:p>
  </w:footnote>
  <w:footnote w:type="continuationSeparator" w:id="0">
    <w:p w:rsidR="006946A7" w:rsidRDefault="006946A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45D5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B188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3620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5D5D"/>
    <w:rsid w:val="000906B4"/>
    <w:rsid w:val="000962E1"/>
    <w:rsid w:val="000A2102"/>
    <w:rsid w:val="000B188A"/>
    <w:rsid w:val="00112CFD"/>
    <w:rsid w:val="001529FB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36D75"/>
    <w:rsid w:val="00485EDB"/>
    <w:rsid w:val="004D685F"/>
    <w:rsid w:val="004E2F83"/>
    <w:rsid w:val="004E4860"/>
    <w:rsid w:val="004F1D28"/>
    <w:rsid w:val="004F33E7"/>
    <w:rsid w:val="004F421D"/>
    <w:rsid w:val="00556C14"/>
    <w:rsid w:val="00571F73"/>
    <w:rsid w:val="006072DD"/>
    <w:rsid w:val="00610F70"/>
    <w:rsid w:val="0062553F"/>
    <w:rsid w:val="0062652F"/>
    <w:rsid w:val="0065717B"/>
    <w:rsid w:val="006946A7"/>
    <w:rsid w:val="006A1713"/>
    <w:rsid w:val="006E2FC9"/>
    <w:rsid w:val="00706F32"/>
    <w:rsid w:val="007525FC"/>
    <w:rsid w:val="00756ECD"/>
    <w:rsid w:val="007A24A2"/>
    <w:rsid w:val="007B20D4"/>
    <w:rsid w:val="007F26BA"/>
    <w:rsid w:val="00826B43"/>
    <w:rsid w:val="00830396"/>
    <w:rsid w:val="0083796C"/>
    <w:rsid w:val="0088139A"/>
    <w:rsid w:val="0088225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AE3175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4572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2023-11-03T04:05:00Z</dcterms:created>
  <dcterms:modified xsi:type="dcterms:W3CDTF">2023-11-03T04:05:00Z</dcterms:modified>
</cp:coreProperties>
</file>