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05AFB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0C5CF8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6171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DC270A">
        <w:rPr>
          <w:rFonts w:ascii="Liberation Serif" w:hAnsi="Liberation Serif"/>
          <w:b/>
          <w:bCs/>
        </w:rPr>
        <w:t>О внесении изменений в муниципальную программу</w: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C270A">
        <w:rPr>
          <w:rFonts w:ascii="Liberation Serif" w:hAnsi="Liberation Serif"/>
          <w:b/>
        </w:rPr>
        <w:t xml:space="preserve">«Формирование современной городской среды на территории Невьянского городского округа в </w:t>
      </w:r>
      <w:r w:rsidR="001530AD">
        <w:rPr>
          <w:rFonts w:ascii="Liberation Serif" w:hAnsi="Liberation Serif"/>
          <w:b/>
        </w:rPr>
        <w:t>период 2018-2024</w:t>
      </w:r>
      <w:r w:rsidRPr="00DC270A">
        <w:rPr>
          <w:rFonts w:ascii="Liberation Serif" w:hAnsi="Liberation Serif"/>
          <w:b/>
        </w:rPr>
        <w:t xml:space="preserve"> годы», утвержденную постановлением администрации Невьянского городского округа от 29.09.2017 № 2055-п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18"/>
          <w:szCs w:val="18"/>
        </w:rPr>
      </w:pPr>
    </w:p>
    <w:p w:rsidR="002068A9" w:rsidRDefault="00D1077B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FD56AA">
        <w:rPr>
          <w:rFonts w:ascii="Liberation Serif" w:hAnsi="Liberation Serif"/>
        </w:rPr>
        <w:t xml:space="preserve"> </w:t>
      </w:r>
      <w:r w:rsidR="00CA496E">
        <w:rPr>
          <w:rFonts w:ascii="Liberation Serif" w:hAnsi="Liberation Serif"/>
        </w:rPr>
        <w:t xml:space="preserve"> </w:t>
      </w:r>
      <w:r w:rsidR="00145B78" w:rsidRPr="00145B78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FD5ED8">
        <w:rPr>
          <w:rFonts w:ascii="Liberation Serif" w:hAnsi="Liberation Serif"/>
        </w:rPr>
        <w:t xml:space="preserve">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на основании постановления Правительства Свердловской области от 16.01.2020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№ 10-ПП «О распределении субсидий и иных межбюджетных трансфертов </w:t>
      </w:r>
      <w:r w:rsidR="007F5F8E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</w:t>
      </w:r>
      <w:r w:rsidR="00443C91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>от 19 августа 2021 года</w:t>
      </w:r>
      <w:r w:rsidR="00DE2B7F">
        <w:rPr>
          <w:rFonts w:ascii="Liberation Serif" w:hAnsi="Liberation Serif"/>
        </w:rPr>
        <w:t xml:space="preserve"> № 2, в соответствии с  решениями</w:t>
      </w:r>
      <w:r w:rsidR="00FD5ED8" w:rsidRPr="000345B0">
        <w:rPr>
          <w:rFonts w:ascii="Liberation Serif" w:hAnsi="Liberation Serif"/>
        </w:rPr>
        <w:t xml:space="preserve"> Думы Невьянского</w:t>
      </w:r>
      <w:r w:rsidR="00D66BD6">
        <w:rPr>
          <w:rFonts w:ascii="Liberation Serif" w:hAnsi="Liberation Serif"/>
        </w:rPr>
        <w:t xml:space="preserve"> городского округа от 15.12.2021</w:t>
      </w:r>
      <w:r w:rsidR="00FD5ED8" w:rsidRPr="000345B0">
        <w:rPr>
          <w:rFonts w:ascii="Liberation Serif" w:hAnsi="Liberation Serif"/>
        </w:rPr>
        <w:t xml:space="preserve"> №</w:t>
      </w:r>
      <w:r w:rsidR="00D66BD6">
        <w:rPr>
          <w:rFonts w:ascii="Liberation Serif" w:hAnsi="Liberation Serif"/>
        </w:rPr>
        <w:t xml:space="preserve"> 120</w:t>
      </w:r>
      <w:r w:rsidR="00FD5ED8" w:rsidRPr="000345B0">
        <w:rPr>
          <w:rFonts w:ascii="Liberation Serif" w:hAnsi="Liberation Serif"/>
        </w:rPr>
        <w:t xml:space="preserve"> «О бюджете Невья</w:t>
      </w:r>
      <w:r w:rsidR="00187050">
        <w:rPr>
          <w:rFonts w:ascii="Liberation Serif" w:hAnsi="Liberation Serif"/>
        </w:rPr>
        <w:t>нского городского округа на 2022</w:t>
      </w:r>
      <w:r w:rsidR="00FD5ED8" w:rsidRPr="000345B0">
        <w:rPr>
          <w:rFonts w:ascii="Liberation Serif" w:hAnsi="Liberation Serif"/>
        </w:rPr>
        <w:t xml:space="preserve"> год </w:t>
      </w:r>
      <w:r w:rsidR="00187050">
        <w:rPr>
          <w:rFonts w:ascii="Liberation Serif" w:hAnsi="Liberation Serif"/>
        </w:rPr>
        <w:t>и плановый период 2023 и 2024</w:t>
      </w:r>
      <w:r w:rsidR="00FD5ED8" w:rsidRPr="000345B0">
        <w:rPr>
          <w:rFonts w:ascii="Liberation Serif" w:hAnsi="Liberation Serif"/>
        </w:rPr>
        <w:t xml:space="preserve"> г</w:t>
      </w:r>
      <w:r w:rsidR="0028246F">
        <w:rPr>
          <w:rFonts w:ascii="Liberation Serif" w:hAnsi="Liberation Serif"/>
        </w:rPr>
        <w:t xml:space="preserve">одов» (в редакции </w:t>
      </w:r>
      <w:r w:rsidR="0028246F">
        <w:rPr>
          <w:rFonts w:ascii="Liberation Serif" w:hAnsi="Liberation Serif"/>
        </w:rPr>
        <w:br/>
        <w:t>от 26.01.2022)</w:t>
      </w:r>
      <w:r w:rsidR="00227062">
        <w:rPr>
          <w:rFonts w:ascii="Liberation Serif" w:hAnsi="Liberation Serif"/>
        </w:rPr>
        <w:t xml:space="preserve">, </w:t>
      </w:r>
      <w:r w:rsidR="000345B0" w:rsidRPr="000345B0">
        <w:rPr>
          <w:rFonts w:ascii="Liberation Serif" w:hAnsi="Liberation Serif"/>
        </w:rPr>
        <w:t xml:space="preserve">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7F5F8E">
        <w:rPr>
          <w:rFonts w:ascii="Liberation Serif" w:hAnsi="Liberation Serif"/>
        </w:rPr>
        <w:br/>
      </w:r>
      <w:r w:rsidR="000345B0" w:rsidRPr="000345B0">
        <w:rPr>
          <w:rFonts w:ascii="Liberation Serif" w:hAnsi="Liberation Serif"/>
        </w:rPr>
        <w:t>от 23.10.2013 № 3129-п «Об утверждении Порядка формирования и реализации муниципальных программ Невьянского</w:t>
      </w:r>
      <w:r w:rsidR="00B37570">
        <w:rPr>
          <w:rFonts w:ascii="Liberation Serif" w:hAnsi="Liberation Serif"/>
        </w:rPr>
        <w:t xml:space="preserve"> городского округа», </w:t>
      </w:r>
      <w:r w:rsidR="000345B0" w:rsidRPr="000345B0">
        <w:rPr>
          <w:rFonts w:ascii="Liberation Serif" w:hAnsi="Liberation Serif"/>
        </w:rPr>
        <w:t>руководствуясь  статьями 31</w:t>
      </w:r>
      <w:r w:rsidR="007F5F8E">
        <w:rPr>
          <w:rFonts w:ascii="Liberation Serif" w:hAnsi="Liberation Serif"/>
        </w:rPr>
        <w:t xml:space="preserve">, </w:t>
      </w:r>
      <w:r w:rsidR="000345B0" w:rsidRPr="000345B0">
        <w:rPr>
          <w:rFonts w:ascii="Liberation Serif" w:hAnsi="Liberation Serif"/>
        </w:rPr>
        <w:t>46</w:t>
      </w:r>
      <w:r w:rsidR="007F5F8E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Устава Невьянского городского округа</w:t>
      </w:r>
    </w:p>
    <w:p w:rsidR="002068A9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</w:p>
    <w:p w:rsidR="000345B0" w:rsidRDefault="000345B0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  <w:r w:rsidRPr="000345B0">
        <w:rPr>
          <w:rFonts w:ascii="Liberation Serif" w:hAnsi="Liberation Serif"/>
          <w:b/>
        </w:rPr>
        <w:t>ПОСТАНОВЛЯЕТ:</w:t>
      </w:r>
    </w:p>
    <w:p w:rsidR="002068A9" w:rsidRPr="000345B0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</w:p>
    <w:p w:rsidR="000345B0" w:rsidRPr="007F5F8E" w:rsidRDefault="000345B0" w:rsidP="00AD125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</w:rPr>
      </w:pPr>
      <w:r w:rsidRPr="007F5F8E">
        <w:rPr>
          <w:rFonts w:ascii="Liberation Serif" w:hAnsi="Liberation Serif"/>
        </w:rPr>
        <w:t xml:space="preserve">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от 29.09.2017 № 2055-п </w:t>
      </w:r>
      <w:r w:rsidR="00D66BD6">
        <w:rPr>
          <w:rFonts w:ascii="Liberation Serif" w:hAnsi="Liberation Serif"/>
        </w:rPr>
        <w:br/>
      </w:r>
      <w:r w:rsidRPr="007F5F8E">
        <w:rPr>
          <w:rFonts w:ascii="Liberation Serif" w:hAnsi="Liberation Serif"/>
        </w:rPr>
        <w:t>«Об утверждении муниципальной программы «Формирование современной городской среды на территории Невьянского городского округа в пе</w:t>
      </w:r>
      <w:r w:rsidR="00D66BD6">
        <w:rPr>
          <w:rFonts w:ascii="Liberation Serif" w:hAnsi="Liberation Serif"/>
        </w:rPr>
        <w:t xml:space="preserve">риод 2018-2024 годы» </w:t>
      </w:r>
      <w:r w:rsidR="00BE126B" w:rsidRPr="007F5F8E">
        <w:rPr>
          <w:rFonts w:ascii="Liberation Serif" w:hAnsi="Liberation Serif"/>
        </w:rPr>
        <w:t>(далее - м</w:t>
      </w:r>
      <w:r w:rsidRPr="007F5F8E">
        <w:rPr>
          <w:rFonts w:ascii="Liberation Serif" w:hAnsi="Liberation Serif"/>
        </w:rPr>
        <w:t>униципальная программа):</w:t>
      </w: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EB5331" w:rsidRDefault="00EB5331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9B05B7" w:rsidRDefault="009B05B7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773E56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1</w:t>
      </w:r>
      <w:r w:rsidR="00BE126B">
        <w:rPr>
          <w:rFonts w:ascii="Liberation Serif" w:hAnsi="Liberation Serif"/>
        </w:rPr>
        <w:t>) приложение № 1 к м</w:t>
      </w:r>
      <w:r w:rsidR="000345B0" w:rsidRPr="000345B0">
        <w:rPr>
          <w:rFonts w:ascii="Liberation Serif" w:hAnsi="Liberation Serif"/>
        </w:rPr>
        <w:t>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</w:t>
      </w:r>
      <w:r w:rsidR="00773E56">
        <w:rPr>
          <w:rFonts w:ascii="Liberation Serif" w:hAnsi="Liberation Serif"/>
        </w:rPr>
        <w:t>одского округа в период 2018-20</w:t>
      </w:r>
      <w:r w:rsidR="00773E56" w:rsidRPr="00773E56">
        <w:rPr>
          <w:rFonts w:ascii="Liberation Serif" w:hAnsi="Liberation Serif"/>
        </w:rPr>
        <w:t>24</w:t>
      </w:r>
      <w:r w:rsidR="000345B0" w:rsidRPr="000345B0">
        <w:rPr>
          <w:rFonts w:ascii="Liberation Serif" w:hAnsi="Liberation Serif"/>
        </w:rPr>
        <w:t xml:space="preserve"> годы» изложить </w:t>
      </w:r>
      <w:r w:rsidR="00227062">
        <w:rPr>
          <w:rFonts w:ascii="Liberation Serif" w:hAnsi="Liberation Serif"/>
        </w:rPr>
        <w:t>в новой редакции (приложение № 1</w:t>
      </w:r>
      <w:r w:rsidR="000345B0" w:rsidRPr="000345B0">
        <w:rPr>
          <w:rFonts w:ascii="Liberation Serif" w:hAnsi="Liberation Serif"/>
        </w:rPr>
        <w:t>);</w:t>
      </w:r>
    </w:p>
    <w:p w:rsidR="000345B0" w:rsidRPr="000345B0" w:rsidRDefault="00FD56AA" w:rsidP="0028246F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2</w:t>
      </w:r>
      <w:r w:rsidR="00BE126B">
        <w:rPr>
          <w:rFonts w:ascii="Liberation Serif" w:hAnsi="Liberation Serif"/>
        </w:rPr>
        <w:t>) приложение № 1.3. к м</w:t>
      </w:r>
      <w:r w:rsidR="000345B0" w:rsidRPr="000345B0">
        <w:rPr>
          <w:rFonts w:ascii="Liberation Serif" w:hAnsi="Liberation Serif"/>
        </w:rPr>
        <w:t>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</w:t>
      </w:r>
      <w:r w:rsidR="009D64D7">
        <w:rPr>
          <w:rFonts w:ascii="Liberation Serif" w:hAnsi="Liberation Serif"/>
        </w:rPr>
        <w:t xml:space="preserve"> 2</w:t>
      </w:r>
      <w:bookmarkStart w:id="0" w:name="_GoBack"/>
      <w:bookmarkEnd w:id="0"/>
      <w:r w:rsidR="000345B0" w:rsidRPr="000345B0">
        <w:rPr>
          <w:rFonts w:ascii="Liberation Serif" w:hAnsi="Liberation Serif"/>
        </w:rPr>
        <w:t>).</w:t>
      </w:r>
    </w:p>
    <w:p w:rsidR="000345B0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345B0" w:rsidRPr="000345B0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0A40AF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ab/>
      </w: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</w:p>
    <w:p w:rsidR="000345B0" w:rsidRPr="000345B0" w:rsidRDefault="0018705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0345B0" w:rsidRPr="000345B0">
        <w:rPr>
          <w:rFonts w:ascii="Liberation Serif" w:hAnsi="Liberation Serif"/>
        </w:rPr>
        <w:t xml:space="preserve"> Невьянского </w:t>
      </w: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187050">
        <w:rPr>
          <w:rFonts w:ascii="Liberation Serif" w:hAnsi="Liberation Serif"/>
        </w:rPr>
        <w:t xml:space="preserve">   </w:t>
      </w:r>
      <w:r w:rsidRPr="000345B0">
        <w:rPr>
          <w:rFonts w:ascii="Liberation Serif" w:hAnsi="Liberation Serif"/>
        </w:rPr>
        <w:t xml:space="preserve">         </w:t>
      </w:r>
      <w:r w:rsidR="000A40AF">
        <w:rPr>
          <w:rFonts w:ascii="Liberation Serif" w:hAnsi="Liberation Serif"/>
        </w:rPr>
        <w:t xml:space="preserve">  </w:t>
      </w:r>
      <w:r w:rsidRPr="000345B0">
        <w:rPr>
          <w:rFonts w:ascii="Liberation Serif" w:hAnsi="Liberation Serif"/>
        </w:rPr>
        <w:t xml:space="preserve">      </w:t>
      </w:r>
      <w:r w:rsidR="00187050">
        <w:rPr>
          <w:rFonts w:ascii="Liberation Serif" w:hAnsi="Liberation Serif"/>
        </w:rPr>
        <w:t xml:space="preserve">А.А. </w:t>
      </w:r>
      <w:proofErr w:type="spellStart"/>
      <w:r w:rsidR="00187050">
        <w:rPr>
          <w:rFonts w:ascii="Liberation Serif" w:hAnsi="Liberation Serif"/>
        </w:rPr>
        <w:t>Берчук</w:t>
      </w:r>
      <w:proofErr w:type="spellEnd"/>
    </w:p>
    <w:p w:rsidR="000345B0" w:rsidRPr="000345B0" w:rsidRDefault="00187050" w:rsidP="000345B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87050"/>
    <w:rsid w:val="001A685D"/>
    <w:rsid w:val="001B6DBC"/>
    <w:rsid w:val="001E4F97"/>
    <w:rsid w:val="001F3099"/>
    <w:rsid w:val="0020172D"/>
    <w:rsid w:val="0020688F"/>
    <w:rsid w:val="002068A9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8246F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933CE"/>
    <w:rsid w:val="009A09E4"/>
    <w:rsid w:val="009A7454"/>
    <w:rsid w:val="009B05B7"/>
    <w:rsid w:val="009B3384"/>
    <w:rsid w:val="009B521C"/>
    <w:rsid w:val="009C346B"/>
    <w:rsid w:val="009D64D7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1060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84E9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21467-7845-402E-86F9-3915DEEC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28</cp:revision>
  <cp:lastPrinted>2022-01-13T08:34:00Z</cp:lastPrinted>
  <dcterms:created xsi:type="dcterms:W3CDTF">2021-09-06T06:02:00Z</dcterms:created>
  <dcterms:modified xsi:type="dcterms:W3CDTF">2022-02-01T09:12:00Z</dcterms:modified>
</cp:coreProperties>
</file>