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48" w:rsidRDefault="008B4548" w:rsidP="008B4548">
      <w:pPr>
        <w:spacing w:after="0" w:line="240" w:lineRule="auto"/>
        <w:ind w:left="6237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 w:rsidRPr="001B7C9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B4548" w:rsidRPr="005C24B9" w:rsidRDefault="008B4548" w:rsidP="008B4548">
      <w:pPr>
        <w:spacing w:after="0" w:line="240" w:lineRule="auto"/>
        <w:ind w:left="5245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постановлению </w:t>
      </w:r>
      <w:r w:rsidRPr="005C24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</w:p>
    <w:p w:rsidR="008B4548" w:rsidRPr="005C24B9" w:rsidRDefault="008B4548" w:rsidP="008B4548">
      <w:pPr>
        <w:spacing w:after="0" w:line="240" w:lineRule="auto"/>
        <w:ind w:left="5245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24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 </w:t>
      </w:r>
    </w:p>
    <w:p w:rsidR="008B4548" w:rsidRDefault="008B4548" w:rsidP="008B4548">
      <w:pPr>
        <w:spacing w:after="0" w:line="240" w:lineRule="auto"/>
        <w:ind w:left="5245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24B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___________№ __________</w:t>
      </w:r>
    </w:p>
    <w:p w:rsidR="008B4548" w:rsidRPr="001B7C95" w:rsidRDefault="008B4548" w:rsidP="008B4548">
      <w:pPr>
        <w:spacing w:after="0" w:line="240" w:lineRule="auto"/>
        <w:ind w:firstLine="623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4548" w:rsidRPr="001B7C95" w:rsidRDefault="008B4548" w:rsidP="008B4548">
      <w:pPr>
        <w:spacing w:after="0" w:line="240" w:lineRule="auto"/>
        <w:ind w:firstLine="623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4548" w:rsidRPr="005B4163" w:rsidRDefault="008B4548" w:rsidP="008B454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B4548" w:rsidRDefault="008B4548" w:rsidP="008B4548">
      <w:pPr>
        <w:pStyle w:val="a3"/>
        <w:jc w:val="center"/>
        <w:rPr>
          <w:rFonts w:ascii="Liberation Serif" w:hAnsi="Liberation Serif"/>
          <w:b/>
        </w:rPr>
      </w:pPr>
      <w:r w:rsidRPr="001B7C95">
        <w:rPr>
          <w:rFonts w:ascii="Liberation Serif" w:eastAsia="Calibri" w:hAnsi="Liberation Serif"/>
          <w:b/>
        </w:rPr>
        <w:t>Межведомственный</w:t>
      </w:r>
      <w:r>
        <w:rPr>
          <w:rFonts w:ascii="Liberation Serif" w:eastAsia="Calibri" w:hAnsi="Liberation Serif"/>
          <w:b/>
        </w:rPr>
        <w:t xml:space="preserve"> </w:t>
      </w:r>
      <w:r w:rsidRPr="00635727">
        <w:rPr>
          <w:rFonts w:ascii="Liberation Serif" w:hAnsi="Liberation Serif"/>
          <w:b/>
        </w:rPr>
        <w:t xml:space="preserve">план информирования населения округа по вопросам профилактики актуальных инфекционных заболеваний </w:t>
      </w:r>
      <w:r w:rsidR="005F1B1F">
        <w:rPr>
          <w:rFonts w:ascii="Liberation Serif" w:hAnsi="Liberation Serif"/>
          <w:b/>
        </w:rPr>
        <w:br/>
      </w:r>
      <w:r w:rsidRPr="00635727">
        <w:rPr>
          <w:rFonts w:ascii="Liberation Serif" w:hAnsi="Liberation Serif"/>
          <w:b/>
        </w:rPr>
        <w:t>в 2024 году</w:t>
      </w:r>
    </w:p>
    <w:p w:rsidR="008B4548" w:rsidRDefault="008B4548" w:rsidP="008B4548">
      <w:pPr>
        <w:pStyle w:val="a3"/>
        <w:jc w:val="center"/>
        <w:rPr>
          <w:rFonts w:ascii="Liberation Serif" w:hAnsi="Liberation Serif"/>
          <w:b/>
        </w:rPr>
      </w:pPr>
    </w:p>
    <w:tbl>
      <w:tblPr>
        <w:tblStyle w:val="a5"/>
        <w:tblW w:w="9644" w:type="dxa"/>
        <w:tblLook w:val="04A0" w:firstRow="1" w:lastRow="0" w:firstColumn="1" w:lastColumn="0" w:noHBand="0" w:noVBand="1"/>
      </w:tblPr>
      <w:tblGrid>
        <w:gridCol w:w="4531"/>
        <w:gridCol w:w="2410"/>
        <w:gridCol w:w="2703"/>
      </w:tblGrid>
      <w:tr w:rsidR="008B4548" w:rsidRPr="00F7154C" w:rsidTr="00545EA4">
        <w:tc>
          <w:tcPr>
            <w:tcW w:w="4531" w:type="dxa"/>
          </w:tcPr>
          <w:p w:rsidR="008B4548" w:rsidRPr="00F7154C" w:rsidRDefault="008B4548" w:rsidP="00545EA4">
            <w:pPr>
              <w:pStyle w:val="a3"/>
              <w:jc w:val="center"/>
              <w:rPr>
                <w:rFonts w:ascii="Liberation Serif" w:hAnsi="Liberation Serif"/>
                <w:sz w:val="24"/>
              </w:rPr>
            </w:pPr>
            <w:r w:rsidRPr="00F7154C">
              <w:rPr>
                <w:rFonts w:ascii="Liberation Serif" w:hAnsi="Liberation Serif"/>
                <w:sz w:val="24"/>
              </w:rPr>
              <w:t>Инфекционные заболевания</w:t>
            </w:r>
          </w:p>
        </w:tc>
        <w:tc>
          <w:tcPr>
            <w:tcW w:w="2410" w:type="dxa"/>
          </w:tcPr>
          <w:p w:rsidR="008B4548" w:rsidRPr="00F7154C" w:rsidRDefault="008B4548" w:rsidP="00545EA4">
            <w:pPr>
              <w:pStyle w:val="a3"/>
              <w:jc w:val="center"/>
              <w:rPr>
                <w:rFonts w:ascii="Liberation Serif" w:hAnsi="Liberation Serif"/>
                <w:sz w:val="24"/>
              </w:rPr>
            </w:pPr>
            <w:r w:rsidRPr="00F7154C">
              <w:rPr>
                <w:rFonts w:ascii="Liberation Serif" w:hAnsi="Liberation Serif"/>
                <w:sz w:val="24"/>
              </w:rPr>
              <w:t>Период информирования населения</w:t>
            </w:r>
          </w:p>
        </w:tc>
        <w:tc>
          <w:tcPr>
            <w:tcW w:w="2703" w:type="dxa"/>
          </w:tcPr>
          <w:p w:rsidR="008B4548" w:rsidRPr="00F7154C" w:rsidRDefault="008B4548" w:rsidP="00545EA4">
            <w:pPr>
              <w:pStyle w:val="a3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Способы </w:t>
            </w:r>
            <w:r w:rsidRPr="00F7154C">
              <w:rPr>
                <w:rFonts w:ascii="Liberation Serif" w:hAnsi="Liberation Serif"/>
                <w:sz w:val="24"/>
              </w:rPr>
              <w:t>информирования населения</w:t>
            </w:r>
            <w:r>
              <w:rPr>
                <w:rFonts w:ascii="Liberation Serif" w:hAnsi="Liberation Serif"/>
                <w:sz w:val="24"/>
              </w:rPr>
              <w:t xml:space="preserve"> (наименования СМИ)</w:t>
            </w:r>
          </w:p>
        </w:tc>
      </w:tr>
      <w:tr w:rsidR="008B4548" w:rsidRPr="00F7154C" w:rsidTr="00545EA4">
        <w:tc>
          <w:tcPr>
            <w:tcW w:w="4531" w:type="dxa"/>
          </w:tcPr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  <w:r w:rsidRPr="00F7154C">
              <w:rPr>
                <w:rFonts w:ascii="Liberation Serif" w:eastAsia="Calibri" w:hAnsi="Liberation Serif"/>
                <w:sz w:val="24"/>
              </w:rPr>
              <w:t>Инфекции, передающиеся фекально-оральным механизмом передачи</w:t>
            </w:r>
          </w:p>
        </w:tc>
        <w:tc>
          <w:tcPr>
            <w:tcW w:w="2410" w:type="dxa"/>
          </w:tcPr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  <w:r w:rsidRPr="00F7154C">
              <w:rPr>
                <w:rFonts w:ascii="Liberation Serif" w:eastAsia="Calibri" w:hAnsi="Liberation Serif"/>
                <w:sz w:val="24"/>
              </w:rPr>
              <w:t>2 квартал 2024 года и по эпидемиологическим показаниям</w:t>
            </w:r>
          </w:p>
        </w:tc>
        <w:tc>
          <w:tcPr>
            <w:tcW w:w="2703" w:type="dxa"/>
            <w:vMerge w:val="restart"/>
          </w:tcPr>
          <w:p w:rsidR="008B4548" w:rsidRPr="00886FFA" w:rsidRDefault="008B4548" w:rsidP="00545EA4">
            <w:pPr>
              <w:pStyle w:val="a3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1. </w:t>
            </w:r>
            <w:r w:rsidRPr="00886FFA">
              <w:rPr>
                <w:rFonts w:ascii="Liberation Serif" w:hAnsi="Liberation Serif"/>
                <w:sz w:val="24"/>
              </w:rPr>
              <w:t>МАУ «Невьянская телестудия»</w:t>
            </w:r>
          </w:p>
          <w:p w:rsidR="008B4548" w:rsidRPr="00886FFA" w:rsidRDefault="008B4548" w:rsidP="00545EA4">
            <w:pPr>
              <w:pStyle w:val="a3"/>
              <w:rPr>
                <w:rStyle w:val="a6"/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2. </w:t>
            </w:r>
            <w:r w:rsidRPr="00886FFA">
              <w:rPr>
                <w:rFonts w:ascii="Liberation Serif" w:hAnsi="Liberation Serif"/>
                <w:sz w:val="24"/>
              </w:rPr>
              <w:t xml:space="preserve">Официальный сайт Невьянского городского округа </w:t>
            </w:r>
            <w:hyperlink r:id="rId4" w:history="1">
              <w:r w:rsidRPr="00886FFA">
                <w:rPr>
                  <w:rStyle w:val="a6"/>
                  <w:rFonts w:ascii="Liberation Serif" w:hAnsi="Liberation Serif"/>
                  <w:sz w:val="24"/>
                </w:rPr>
                <w:t>http://nevyansk66.ru/</w:t>
              </w:r>
            </w:hyperlink>
          </w:p>
          <w:p w:rsidR="008B4548" w:rsidRPr="00886FFA" w:rsidRDefault="008B4548" w:rsidP="00545EA4">
            <w:pPr>
              <w:pStyle w:val="a3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3. </w:t>
            </w:r>
            <w:r w:rsidRPr="00886FFA">
              <w:rPr>
                <w:rFonts w:ascii="Liberation Serif" w:hAnsi="Liberation Serif"/>
                <w:sz w:val="24"/>
              </w:rPr>
              <w:t>Газета «Муниципальный вестник Невьянского городского округа»</w:t>
            </w:r>
          </w:p>
          <w:p w:rsidR="008B4548" w:rsidRPr="00886FFA" w:rsidRDefault="008B4548" w:rsidP="00545EA4">
            <w:pPr>
              <w:pStyle w:val="a3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4. </w:t>
            </w:r>
            <w:r w:rsidRPr="00886FFA">
              <w:rPr>
                <w:rFonts w:ascii="Liberation Serif" w:hAnsi="Liberation Serif"/>
                <w:sz w:val="24"/>
              </w:rPr>
              <w:t>Еженедельная газета Невьянского городского округа «Звезда»</w:t>
            </w:r>
          </w:p>
          <w:p w:rsidR="008B4548" w:rsidRPr="00886FFA" w:rsidRDefault="008B4548" w:rsidP="00545EA4">
            <w:pPr>
              <w:pStyle w:val="a3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5. </w:t>
            </w:r>
            <w:r w:rsidRPr="00886FFA">
              <w:rPr>
                <w:rFonts w:ascii="Liberation Serif" w:hAnsi="Liberation Serif"/>
                <w:sz w:val="24"/>
              </w:rPr>
              <w:t>Местная система опов</w:t>
            </w:r>
            <w:r w:rsidR="005F1B1F">
              <w:rPr>
                <w:rFonts w:ascii="Liberation Serif" w:hAnsi="Liberation Serif"/>
                <w:sz w:val="24"/>
              </w:rPr>
              <w:t>ещения МК</w:t>
            </w:r>
            <w:r w:rsidRPr="00886FFA">
              <w:rPr>
                <w:rFonts w:ascii="Liberation Serif" w:hAnsi="Liberation Serif"/>
                <w:sz w:val="24"/>
              </w:rPr>
              <w:t>У «Единая дежурная диспетчерская служ</w:t>
            </w:r>
            <w:r w:rsidR="005F1B1F">
              <w:rPr>
                <w:rFonts w:ascii="Liberation Serif" w:hAnsi="Liberation Serif"/>
                <w:sz w:val="24"/>
              </w:rPr>
              <w:t>ба НГО</w:t>
            </w:r>
            <w:r w:rsidRPr="00886FFA">
              <w:rPr>
                <w:rFonts w:ascii="Liberation Serif" w:hAnsi="Liberation Serif"/>
                <w:sz w:val="24"/>
              </w:rPr>
              <w:t xml:space="preserve">»  </w:t>
            </w:r>
          </w:p>
          <w:p w:rsidR="008B4548" w:rsidRPr="00886FFA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  <w:r w:rsidRPr="00886FFA">
              <w:rPr>
                <w:rFonts w:ascii="Liberation Serif" w:hAnsi="Liberation Serif"/>
                <w:sz w:val="24"/>
              </w:rPr>
              <w:t>6.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Pr="00886FFA">
              <w:rPr>
                <w:rFonts w:ascii="Liberation Serif" w:hAnsi="Liberation Serif"/>
                <w:sz w:val="24"/>
              </w:rPr>
              <w:t>Сайты ОМСУ, подведомственных учреждений</w:t>
            </w:r>
          </w:p>
        </w:tc>
      </w:tr>
      <w:tr w:rsidR="008B4548" w:rsidRPr="00F7154C" w:rsidTr="00545EA4">
        <w:tc>
          <w:tcPr>
            <w:tcW w:w="4531" w:type="dxa"/>
          </w:tcPr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  <w:r w:rsidRPr="00F7154C">
              <w:rPr>
                <w:rFonts w:ascii="Liberation Serif" w:eastAsia="Calibri" w:hAnsi="Liberation Serif"/>
                <w:sz w:val="24"/>
              </w:rPr>
              <w:t>Паразитарные заболевания</w:t>
            </w:r>
          </w:p>
        </w:tc>
        <w:tc>
          <w:tcPr>
            <w:tcW w:w="2410" w:type="dxa"/>
          </w:tcPr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  <w:r w:rsidRPr="00F7154C">
              <w:rPr>
                <w:rFonts w:ascii="Liberation Serif" w:eastAsia="Calibri" w:hAnsi="Liberation Serif"/>
                <w:sz w:val="24"/>
              </w:rPr>
              <w:t>2 квартал 2024 года</w:t>
            </w:r>
          </w:p>
        </w:tc>
        <w:tc>
          <w:tcPr>
            <w:tcW w:w="2703" w:type="dxa"/>
            <w:vMerge/>
          </w:tcPr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</w:p>
        </w:tc>
      </w:tr>
      <w:tr w:rsidR="008B4548" w:rsidRPr="00F7154C" w:rsidTr="00545EA4">
        <w:tc>
          <w:tcPr>
            <w:tcW w:w="4531" w:type="dxa"/>
          </w:tcPr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  <w:r w:rsidRPr="00F7154C">
              <w:rPr>
                <w:rFonts w:ascii="Liberation Serif" w:eastAsia="Calibri" w:hAnsi="Liberation Serif"/>
                <w:sz w:val="24"/>
              </w:rPr>
              <w:t>Социально-значимые заболевания</w:t>
            </w:r>
            <w:r>
              <w:rPr>
                <w:rFonts w:ascii="Liberation Serif" w:eastAsia="Calibri" w:hAnsi="Liberation Serif"/>
                <w:sz w:val="24"/>
              </w:rPr>
              <w:t xml:space="preserve"> (ВИЧ, гемоконтактные гепатиты, туберкулез, ЗППП)</w:t>
            </w:r>
          </w:p>
        </w:tc>
        <w:tc>
          <w:tcPr>
            <w:tcW w:w="2410" w:type="dxa"/>
          </w:tcPr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eastAsia="Calibri" w:hAnsi="Liberation Serif"/>
                <w:sz w:val="24"/>
              </w:rPr>
              <w:t>Е</w:t>
            </w:r>
            <w:r w:rsidRPr="00F7154C">
              <w:rPr>
                <w:rFonts w:ascii="Liberation Serif" w:eastAsia="Calibri" w:hAnsi="Liberation Serif"/>
                <w:sz w:val="24"/>
              </w:rPr>
              <w:t>жеквартально и по эпидемиологическим показаниям</w:t>
            </w:r>
          </w:p>
        </w:tc>
        <w:tc>
          <w:tcPr>
            <w:tcW w:w="2703" w:type="dxa"/>
            <w:vMerge/>
          </w:tcPr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</w:p>
        </w:tc>
      </w:tr>
      <w:tr w:rsidR="008B4548" w:rsidRPr="00F7154C" w:rsidTr="00545EA4">
        <w:tc>
          <w:tcPr>
            <w:tcW w:w="4531" w:type="dxa"/>
          </w:tcPr>
          <w:p w:rsidR="008B4548" w:rsidRPr="004629E6" w:rsidRDefault="008B4548" w:rsidP="00545EA4">
            <w:pPr>
              <w:pStyle w:val="a3"/>
              <w:rPr>
                <w:rFonts w:ascii="Liberation Serif" w:hAnsi="Liberation Serif"/>
                <w:sz w:val="24"/>
              </w:rPr>
            </w:pPr>
            <w:r w:rsidRPr="004629E6">
              <w:rPr>
                <w:rFonts w:ascii="Liberation Serif" w:eastAsia="Calibri" w:hAnsi="Liberation Serif"/>
                <w:sz w:val="24"/>
              </w:rPr>
              <w:t>Клещевые инфекции и природно-очаговые заболевания</w:t>
            </w:r>
          </w:p>
        </w:tc>
        <w:tc>
          <w:tcPr>
            <w:tcW w:w="2410" w:type="dxa"/>
          </w:tcPr>
          <w:p w:rsidR="008B4548" w:rsidRPr="004629E6" w:rsidRDefault="008B4548" w:rsidP="00545EA4">
            <w:pPr>
              <w:pStyle w:val="a3"/>
              <w:rPr>
                <w:rFonts w:ascii="Liberation Serif" w:hAnsi="Liberation Serif"/>
                <w:sz w:val="24"/>
              </w:rPr>
            </w:pPr>
            <w:r w:rsidRPr="004629E6">
              <w:rPr>
                <w:rFonts w:ascii="Liberation Serif" w:eastAsia="Calibri" w:hAnsi="Liberation Serif"/>
                <w:sz w:val="24"/>
              </w:rPr>
              <w:t>2, 4 квартал 2024 года</w:t>
            </w:r>
          </w:p>
        </w:tc>
        <w:tc>
          <w:tcPr>
            <w:tcW w:w="2703" w:type="dxa"/>
            <w:vMerge/>
          </w:tcPr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</w:p>
        </w:tc>
      </w:tr>
      <w:tr w:rsidR="008B4548" w:rsidRPr="00F7154C" w:rsidTr="00545EA4">
        <w:tc>
          <w:tcPr>
            <w:tcW w:w="4531" w:type="dxa"/>
          </w:tcPr>
          <w:p w:rsidR="008B4548" w:rsidRPr="004629E6" w:rsidRDefault="008B4548" w:rsidP="00545EA4">
            <w:pPr>
              <w:pStyle w:val="a3"/>
              <w:rPr>
                <w:rFonts w:ascii="Liberation Serif" w:hAnsi="Liberation Serif"/>
                <w:sz w:val="24"/>
              </w:rPr>
            </w:pPr>
            <w:r w:rsidRPr="004629E6">
              <w:rPr>
                <w:rFonts w:ascii="Liberation Serif" w:eastAsia="Calibri" w:hAnsi="Liberation Serif"/>
                <w:sz w:val="24"/>
              </w:rPr>
              <w:t>Организации иммунопрофилактики инфекционных заболеваний</w:t>
            </w:r>
          </w:p>
        </w:tc>
        <w:tc>
          <w:tcPr>
            <w:tcW w:w="2410" w:type="dxa"/>
          </w:tcPr>
          <w:p w:rsidR="008B4548" w:rsidRPr="004629E6" w:rsidRDefault="008B4548" w:rsidP="00545EA4">
            <w:pPr>
              <w:pStyle w:val="a3"/>
              <w:rPr>
                <w:rFonts w:ascii="Liberation Serif" w:hAnsi="Liberation Serif"/>
                <w:sz w:val="24"/>
              </w:rPr>
            </w:pPr>
            <w:r w:rsidRPr="004629E6">
              <w:rPr>
                <w:rFonts w:ascii="Liberation Serif" w:hAnsi="Liberation Serif"/>
                <w:sz w:val="24"/>
              </w:rPr>
              <w:t xml:space="preserve">Ежеквартально </w:t>
            </w:r>
          </w:p>
        </w:tc>
        <w:tc>
          <w:tcPr>
            <w:tcW w:w="2703" w:type="dxa"/>
            <w:vMerge/>
          </w:tcPr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</w:p>
        </w:tc>
      </w:tr>
      <w:tr w:rsidR="008B4548" w:rsidRPr="00F7154C" w:rsidTr="00545EA4">
        <w:tc>
          <w:tcPr>
            <w:tcW w:w="4531" w:type="dxa"/>
          </w:tcPr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  <w:r w:rsidRPr="00F7154C">
              <w:rPr>
                <w:rFonts w:ascii="Liberation Serif" w:eastAsia="Calibri" w:hAnsi="Liberation Serif"/>
                <w:sz w:val="24"/>
              </w:rPr>
              <w:t>Острые респираторные заболевания и грипп</w:t>
            </w:r>
          </w:p>
        </w:tc>
        <w:tc>
          <w:tcPr>
            <w:tcW w:w="2410" w:type="dxa"/>
          </w:tcPr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eastAsia="Calibri" w:hAnsi="Liberation Serif"/>
                <w:sz w:val="24"/>
              </w:rPr>
              <w:t>4 квартал 2024</w:t>
            </w:r>
            <w:r w:rsidRPr="00F7154C">
              <w:rPr>
                <w:rFonts w:ascii="Liberation Serif" w:eastAsia="Calibri" w:hAnsi="Liberation Serif"/>
                <w:sz w:val="24"/>
              </w:rPr>
              <w:t xml:space="preserve"> года</w:t>
            </w:r>
          </w:p>
        </w:tc>
        <w:tc>
          <w:tcPr>
            <w:tcW w:w="2703" w:type="dxa"/>
            <w:vMerge/>
          </w:tcPr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</w:p>
        </w:tc>
      </w:tr>
      <w:tr w:rsidR="008B4548" w:rsidRPr="00F7154C" w:rsidTr="00545EA4">
        <w:tc>
          <w:tcPr>
            <w:tcW w:w="4531" w:type="dxa"/>
          </w:tcPr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  <w:r w:rsidRPr="00F7154C">
              <w:rPr>
                <w:rFonts w:ascii="Liberation Serif" w:eastAsia="Calibri" w:hAnsi="Liberation Serif"/>
                <w:sz w:val="24"/>
              </w:rPr>
              <w:t>Организация мероприятий по дезинфекции, дезинсекции, дератизация профилактической и в очагах инфекционных заболеваний</w:t>
            </w:r>
          </w:p>
        </w:tc>
        <w:tc>
          <w:tcPr>
            <w:tcW w:w="2410" w:type="dxa"/>
          </w:tcPr>
          <w:p w:rsidR="008B4548" w:rsidRPr="00F7154C" w:rsidRDefault="008B4548" w:rsidP="00545EA4">
            <w:pPr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3 квартал 2024</w:t>
            </w:r>
            <w:r w:rsidRPr="00F7154C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 года;</w:t>
            </w:r>
          </w:p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2703" w:type="dxa"/>
            <w:vMerge/>
          </w:tcPr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</w:p>
        </w:tc>
      </w:tr>
      <w:tr w:rsidR="008B4548" w:rsidRPr="00F7154C" w:rsidTr="00545EA4">
        <w:tc>
          <w:tcPr>
            <w:tcW w:w="4531" w:type="dxa"/>
          </w:tcPr>
          <w:p w:rsidR="008B4548" w:rsidRPr="00F7154C" w:rsidRDefault="008B4548" w:rsidP="00545EA4">
            <w:pPr>
              <w:pStyle w:val="a3"/>
              <w:rPr>
                <w:rFonts w:ascii="Liberation Serif" w:eastAsia="Calibri" w:hAnsi="Liberation Serif"/>
                <w:sz w:val="24"/>
              </w:rPr>
            </w:pPr>
            <w:r w:rsidRPr="00F7154C">
              <w:rPr>
                <w:rFonts w:ascii="Liberation Serif" w:eastAsia="Calibri" w:hAnsi="Liberation Serif"/>
                <w:sz w:val="24"/>
              </w:rPr>
              <w:t>Инфекционные заболевания, требующие проведения мероприятий по санитарной охране территории РФ (чума, холера, полиомиелит, грипп, вызванный новым подтипом, менингококковая инфекция, малярия, лихорадка Западного Нила и др.)</w:t>
            </w:r>
          </w:p>
        </w:tc>
        <w:tc>
          <w:tcPr>
            <w:tcW w:w="2410" w:type="dxa"/>
          </w:tcPr>
          <w:p w:rsidR="008B4548" w:rsidRPr="00F7154C" w:rsidRDefault="008B4548" w:rsidP="00545EA4">
            <w:pPr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4 квартал 2024</w:t>
            </w:r>
            <w:r w:rsidRPr="00F7154C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703" w:type="dxa"/>
            <w:vMerge/>
          </w:tcPr>
          <w:p w:rsidR="008B4548" w:rsidRPr="00F7154C" w:rsidRDefault="008B4548" w:rsidP="00545EA4">
            <w:pPr>
              <w:pStyle w:val="a3"/>
              <w:rPr>
                <w:rFonts w:ascii="Liberation Serif" w:hAnsi="Liberation Serif"/>
                <w:b/>
                <w:sz w:val="24"/>
              </w:rPr>
            </w:pPr>
          </w:p>
        </w:tc>
      </w:tr>
    </w:tbl>
    <w:p w:rsidR="0057207B" w:rsidRDefault="0057207B"/>
    <w:sectPr w:rsidR="0057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22"/>
    <w:rsid w:val="001329B4"/>
    <w:rsid w:val="00326222"/>
    <w:rsid w:val="0057207B"/>
    <w:rsid w:val="005F1B1F"/>
    <w:rsid w:val="008B4548"/>
    <w:rsid w:val="00B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B4E5F-0E8E-4439-9FD6-9951D5E8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B45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B454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8B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B4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vyansk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V. Mohova</dc:creator>
  <cp:keywords/>
  <dc:description/>
  <cp:lastModifiedBy>Ekaterina V. Mohova</cp:lastModifiedBy>
  <cp:revision>2</cp:revision>
  <dcterms:created xsi:type="dcterms:W3CDTF">2024-04-11T11:32:00Z</dcterms:created>
  <dcterms:modified xsi:type="dcterms:W3CDTF">2024-04-11T11:32:00Z</dcterms:modified>
</cp:coreProperties>
</file>