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B" w:rsidRPr="0053484B" w:rsidRDefault="005378B1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71.95pt;height:62.85pt;z-index: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  <o:OLEObject Type="Embed" ProgID="Word.Picture.8" ShapeID="_x0000_s1026" DrawAspect="Content" ObjectID="_1583838530" r:id="rId7"/>
        </w:pic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348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</w:t>
      </w: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348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НЕВЬЯНСКОГО ГОРОДСКОГО ОКРУГА</w:t>
      </w: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484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53484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421A" wp14:editId="528CB83C">
                <wp:simplePos x="0" y="0"/>
                <wp:positionH relativeFrom="column">
                  <wp:posOffset>-3810</wp:posOffset>
                </wp:positionH>
                <wp:positionV relativeFrom="paragraph">
                  <wp:posOffset>129541</wp:posOffset>
                </wp:positionV>
                <wp:extent cx="5886450" cy="38100"/>
                <wp:effectExtent l="381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3810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76381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.2pt" to="46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378B1" w:rsidRPr="005378B1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5378B1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5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 года                                                                                       </w:t>
      </w:r>
      <w:r w:rsidR="0053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5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37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</w:t>
      </w: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84B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Невьянск</w: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выполнении в 2018 году муниципальной программы «Реализации основных направлений в строительном комплексе на территории </w:t>
      </w:r>
    </w:p>
    <w:p w:rsidR="0053484B" w:rsidRPr="00974CC4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Невьянского городского округа</w:t>
      </w:r>
      <w:r w:rsidR="00974CC4" w:rsidRP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до 2021 года</w:t>
      </w:r>
      <w:r w:rsidRPr="005348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 w:rsid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утвержденн</w:t>
      </w:r>
      <w:r w:rsidR="0079104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ой</w:t>
      </w:r>
      <w:r w:rsid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постановлением администрации Невьянского городского округа от 22.10.2014 </w:t>
      </w:r>
      <w:r w:rsidR="00974CC4" w:rsidRP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№ 2577–п</w:t>
      </w:r>
      <w:r w:rsid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(в редакции от </w:t>
      </w:r>
      <w:r w:rsidR="00974CC4" w:rsidRP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26.12.2017 № 2653-п</w:t>
      </w:r>
      <w:r w:rsidR="00974C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</w:t>
      </w: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Заслушав информацию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А.В. Суркова о выполнении в 2018 году муниципальной программы «Реализация основных направлений в строительном комплексе на территории </w:t>
      </w: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Невьянского городского округа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2021 года</w:t>
      </w: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9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91044" w:rsidRPr="0079104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утвержденной постановлением администрации Невьянского городского округа от 22.10.2014  № 2577–п (в редакции от 26.12.2017 № 2653-п)</w:t>
      </w: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статьёй 6 Устава Невьянского городского округа, Дума Невьянского городского округа </w:t>
      </w: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7910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Информацию о выполнении в 2018 году муниципальной программы </w:t>
      </w:r>
      <w:r w:rsidR="00791044" w:rsidRPr="00791044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«Реализации основных направлений в строит</w:t>
      </w:r>
      <w:r w:rsidR="00791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ельном комплексе на территории </w:t>
      </w:r>
      <w:r w:rsidR="00791044" w:rsidRPr="0079104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Невьянского городского округа до 2021 года», утвержденной постановлением администрации Невьянского городского округа от 22.10.2014  № 2577–п (в редакции от 26.12.2017 № 2653-п)</w:t>
      </w: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принять к сведению (прилагается).</w:t>
      </w: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Думы </w: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4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Невьянского городского округа                                                       Л.Я. Замятина                </w: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Default="0053484B" w:rsidP="005348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484B" w:rsidRPr="0053484B" w:rsidRDefault="0053484B" w:rsidP="005348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A544D" w:rsidRPr="004A544D" w:rsidRDefault="004A544D" w:rsidP="00537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44D">
        <w:rPr>
          <w:rFonts w:ascii="Times New Roman" w:hAnsi="Times New Roman" w:cs="Times New Roman"/>
          <w:sz w:val="24"/>
          <w:szCs w:val="24"/>
        </w:rPr>
        <w:t>Приложение</w:t>
      </w:r>
    </w:p>
    <w:p w:rsidR="004A544D" w:rsidRPr="004A544D" w:rsidRDefault="004A544D" w:rsidP="00537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4A544D">
        <w:rPr>
          <w:rFonts w:ascii="Times New Roman" w:hAnsi="Times New Roman" w:cs="Times New Roman"/>
          <w:sz w:val="24"/>
          <w:szCs w:val="24"/>
        </w:rPr>
        <w:t xml:space="preserve">                                                к решению Думы</w:t>
      </w:r>
    </w:p>
    <w:p w:rsidR="004A544D" w:rsidRDefault="004A544D" w:rsidP="00537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44D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</w:p>
    <w:p w:rsidR="003B3BB8" w:rsidRDefault="00CD50F4" w:rsidP="00537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A54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544D" w:rsidRPr="004A544D">
        <w:rPr>
          <w:rFonts w:ascii="Times New Roman" w:hAnsi="Times New Roman" w:cs="Times New Roman"/>
          <w:sz w:val="24"/>
          <w:szCs w:val="24"/>
        </w:rPr>
        <w:t xml:space="preserve">т </w:t>
      </w:r>
      <w:r w:rsidR="005378B1">
        <w:rPr>
          <w:rFonts w:ascii="Times New Roman" w:hAnsi="Times New Roman" w:cs="Times New Roman"/>
          <w:sz w:val="24"/>
          <w:szCs w:val="24"/>
        </w:rPr>
        <w:t>28.03.2018</w:t>
      </w:r>
      <w:r w:rsidR="004A544D">
        <w:rPr>
          <w:rFonts w:ascii="Times New Roman" w:hAnsi="Times New Roman" w:cs="Times New Roman"/>
          <w:sz w:val="24"/>
          <w:szCs w:val="24"/>
        </w:rPr>
        <w:t xml:space="preserve">      </w:t>
      </w:r>
      <w:r w:rsidR="004A544D" w:rsidRPr="004A544D">
        <w:rPr>
          <w:rFonts w:ascii="Times New Roman" w:hAnsi="Times New Roman" w:cs="Times New Roman"/>
          <w:sz w:val="24"/>
          <w:szCs w:val="24"/>
        </w:rPr>
        <w:t>№</w:t>
      </w:r>
      <w:r w:rsidR="005378B1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A544D" w:rsidRDefault="004A544D" w:rsidP="004A5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044" w:rsidRPr="00791044" w:rsidRDefault="00393ABF" w:rsidP="00791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93A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</w:t>
      </w:r>
      <w:r w:rsidR="0027757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выполнении </w:t>
      </w:r>
      <w:r w:rsidRPr="00393A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201</w:t>
      </w:r>
      <w:r w:rsidR="0067712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393A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году </w:t>
      </w:r>
      <w:r w:rsidR="0027757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муниципальной программы </w:t>
      </w:r>
      <w:r w:rsidR="00791044" w:rsidRPr="0079104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«Реализации основных направлений в строительном комплексе на территории </w:t>
      </w:r>
    </w:p>
    <w:p w:rsidR="0078497A" w:rsidRDefault="00791044" w:rsidP="00791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9104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Невьянского городского округа до 2021 года», утвержденной постановлением администрации Невьянского городского округа от 22.10.2014  № 2577–п (в редакции от 26.12.2017 № 2653-п)</w:t>
      </w:r>
    </w:p>
    <w:p w:rsidR="00791044" w:rsidRPr="004A544D" w:rsidRDefault="00791044" w:rsidP="007910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BB8" w:rsidRDefault="003B3BB8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реализации муниципальной программы «Реализация основных направлений в строительном комплексе Невьянского городского округа до 2021 года» в 201</w:t>
      </w:r>
      <w:r w:rsidR="00B73298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246F93" w:rsidRPr="003B3BB8" w:rsidRDefault="00246F93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98" w:rsidRPr="00B73298" w:rsidRDefault="00972A4A" w:rsidP="00974CC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0E5" w:rsidRPr="00B7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 w:rsidR="00F530E5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51" w:rsidRPr="00B7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на 10</w:t>
      </w:r>
      <w:r w:rsidR="006209F0" w:rsidRPr="00B7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40651" w:rsidRPr="00B7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мест в городе Невьянске Свердловской области»</w:t>
      </w:r>
    </w:p>
    <w:p w:rsidR="00B73298" w:rsidRDefault="00E55452" w:rsidP="00B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1D6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725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заявка </w:t>
      </w:r>
      <w:r w:rsidR="00B73298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электронного аукциона на выполнение работ по строительству объекта «Школа на 1000 мест в городе Невьянске Свердловской области». Стоимость работ по строительству объекта составляет -</w:t>
      </w:r>
      <w:r w:rsid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702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73298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298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процедуры электронного аукц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 будет осуществлена в апреле</w:t>
      </w:r>
      <w:r w:rsidR="00B73298"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7C71D6" w:rsidRDefault="00B73298" w:rsidP="007C71D6">
      <w:pPr>
        <w:keepNext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2018 году запланированы средства местного бюджета в размере - </w:t>
      </w:r>
      <w:r w:rsidR="00DD3BAC">
        <w:rPr>
          <w:rFonts w:ascii="Times New Roman" w:hAnsi="Times New Roman" w:cs="Times New Roman"/>
          <w:sz w:val="28"/>
          <w:szCs w:val="28"/>
        </w:rPr>
        <w:t xml:space="preserve"> </w:t>
      </w:r>
      <w:r w:rsidRPr="00B73298">
        <w:rPr>
          <w:rFonts w:ascii="Times New Roman" w:hAnsi="Times New Roman" w:cs="Times New Roman"/>
          <w:sz w:val="28"/>
          <w:szCs w:val="28"/>
        </w:rPr>
        <w:t>40</w:t>
      </w:r>
      <w:r w:rsidR="00991D62">
        <w:rPr>
          <w:rFonts w:ascii="Times New Roman" w:hAnsi="Times New Roman" w:cs="Times New Roman"/>
          <w:sz w:val="28"/>
          <w:szCs w:val="28"/>
        </w:rPr>
        <w:t> </w:t>
      </w:r>
      <w:r w:rsidRPr="00B73298">
        <w:rPr>
          <w:rFonts w:ascii="Times New Roman" w:hAnsi="Times New Roman" w:cs="Times New Roman"/>
          <w:sz w:val="28"/>
          <w:szCs w:val="28"/>
        </w:rPr>
        <w:t>832</w:t>
      </w:r>
      <w:r w:rsidR="00991D62">
        <w:rPr>
          <w:rFonts w:ascii="Times New Roman" w:hAnsi="Times New Roman" w:cs="Times New Roman"/>
          <w:sz w:val="28"/>
          <w:szCs w:val="28"/>
        </w:rPr>
        <w:t>,</w:t>
      </w:r>
      <w:r w:rsidRPr="00B73298">
        <w:rPr>
          <w:rFonts w:ascii="Times New Roman" w:hAnsi="Times New Roman" w:cs="Times New Roman"/>
          <w:sz w:val="28"/>
          <w:szCs w:val="28"/>
        </w:rPr>
        <w:t>7</w:t>
      </w:r>
      <w:r w:rsidR="00991D62">
        <w:rPr>
          <w:rFonts w:ascii="Times New Roman" w:hAnsi="Times New Roman" w:cs="Times New Roman"/>
          <w:sz w:val="28"/>
          <w:szCs w:val="28"/>
        </w:rPr>
        <w:t>9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91D6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73298" w:rsidRPr="00B73298" w:rsidRDefault="00B73298" w:rsidP="00B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Строительно-монтажные работы – 26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73298" w:rsidRPr="00B73298" w:rsidRDefault="00B73298" w:rsidP="00B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рабочей документации – 13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73298" w:rsidRDefault="00B73298" w:rsidP="00B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контроль – 431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,01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2018B" w:rsidRPr="00B73298" w:rsidRDefault="0082018B" w:rsidP="00B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0D" w:rsidRPr="00AB462F" w:rsidRDefault="00DE260D" w:rsidP="00A0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5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Корректировка </w:t>
      </w:r>
      <w:r w:rsidR="004F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расчетной схемы газоснабжения города Невьянска и Невьянского района </w:t>
      </w:r>
      <w:r w:rsidR="00D74D03"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бюджете предусмотрены средства в сумме 300,00 </w:t>
      </w:r>
      <w:proofErr w:type="spellStart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планируется выполнить корректировку расчетной схемы газоснабжения пос. </w:t>
      </w:r>
      <w:proofErr w:type="spellStart"/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Таватуй</w:t>
      </w:r>
      <w:proofErr w:type="spellEnd"/>
      <w:r w:rsidR="0099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60FD" w:rsidRDefault="008560FD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FD" w:rsidRPr="008315FD" w:rsidRDefault="003B3BB8" w:rsidP="008315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5FD" w:rsidRPr="003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FD" w:rsidRPr="0083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 населенных пунктов на территории Невьянского городского округа</w:t>
      </w:r>
      <w:r w:rsidR="0083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местном бюджете запланировано </w:t>
      </w:r>
      <w:r w:rsidR="008315FD" w:rsidRP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>7 742,50</w:t>
      </w:r>
      <w:r w:rsid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5FD" w:rsidRP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к селу </w:t>
      </w:r>
      <w:proofErr w:type="spellStart"/>
      <w:r w:rsidR="008315FD" w:rsidRP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Шурала</w:t>
      </w:r>
      <w:proofErr w:type="spellEnd"/>
      <w:r w:rsidR="008315FD" w:rsidRP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района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5FD" w:rsidRP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67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106,00 тыс. руб. </w:t>
      </w:r>
      <w:r w:rsidR="0067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12D" w:rsidRPr="00677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центральной ча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proofErr w:type="spellStart"/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ыньги</w:t>
      </w:r>
      <w:proofErr w:type="spellEnd"/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района»</w:t>
      </w:r>
      <w:r w:rsidR="0067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6 636,50 тыс. руб.</w:t>
      </w:r>
    </w:p>
    <w:p w:rsidR="009A1E5B" w:rsidRPr="003B3BB8" w:rsidRDefault="0067712D" w:rsidP="006771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энергетики и жилищно-коммунального хозяйства Свердловской области будут повторно направлены заявк</w:t>
      </w:r>
      <w:r w:rsidR="00974C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субсидий для строительства объектов: «Газопровод к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Невьянского района» и </w:t>
      </w:r>
      <w:r w:rsidR="003B3BB8"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«Газоснабжение центральной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района». </w:t>
      </w:r>
    </w:p>
    <w:p w:rsidR="003549D6" w:rsidRDefault="003549D6" w:rsidP="0035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D6" w:rsidRDefault="003549D6" w:rsidP="003549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Снос расселяемых жилых помещений</w:t>
      </w:r>
      <w:r w:rsidR="0068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бюджете предусмотрены средства в сумме – 2 541,3 тыс. руб. </w:t>
      </w:r>
    </w:p>
    <w:p w:rsidR="003B3BB8" w:rsidRDefault="003549D6" w:rsidP="0035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4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работа по составлению смет</w:t>
      </w:r>
      <w:r w:rsidRPr="003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FF77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аукциона на выполнение </w:t>
      </w:r>
      <w:r w:rsidR="0079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354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68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селяемых жилых помещений</w:t>
      </w:r>
      <w:r w:rsid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63" w:rsidRPr="006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процедуры электронного аукциона будет осуществлен</w:t>
      </w:r>
      <w:r w:rsidR="00B3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A63" w:rsidRPr="0068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2018</w:t>
      </w:r>
      <w:r w:rsidR="0068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37981" w:rsidRDefault="00B37981" w:rsidP="0035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C4" w:rsidRPr="00974CC4" w:rsidRDefault="00681A63" w:rsidP="009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74CC4" w:rsidRPr="005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</w:t>
      </w:r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CC4"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по внесению изменений в Генеральный план Невьянского городского округа и в Правила землепользования и застройки Невьянского городского округа –</w:t>
      </w:r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бюджете предусмотрены средства в сумме 3000,00 </w:t>
      </w:r>
      <w:proofErr w:type="spellStart"/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2018 году планируется выполнить корректировку вышеуказанных документов в соответствии с требованиями действующего законодательства. Проведение процедуры электронного аукциона будет осуществлено в апреле 2018 года. </w:t>
      </w:r>
    </w:p>
    <w:p w:rsidR="00974CC4" w:rsidRPr="00974CC4" w:rsidRDefault="00974CC4" w:rsidP="00974C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C4" w:rsidRDefault="00974CC4" w:rsidP="009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Проведение</w:t>
      </w: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подготовке проекта межевания территории, ограниченной улицами Челюскинцев, Садовая, Мамина-Сибиряка, рекой </w:t>
      </w:r>
      <w:proofErr w:type="spellStart"/>
      <w:r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Нейва</w:t>
      </w:r>
      <w:proofErr w:type="spellEnd"/>
      <w:r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(парк) - </w:t>
      </w: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местном бюджете предусмотрены средства в сумме 295,00 </w:t>
      </w:r>
      <w:proofErr w:type="spellStart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марте 2018 года проводится конкурсная процедура по определению подрядной организации. Выполнение данных работ необходимо для определения границ проектирования и постановки на кадастровый учет.</w:t>
      </w:r>
    </w:p>
    <w:p w:rsidR="00974CC4" w:rsidRPr="00974CC4" w:rsidRDefault="00974CC4" w:rsidP="009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C4" w:rsidRPr="00974CC4" w:rsidRDefault="00974CC4" w:rsidP="009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Проведение</w:t>
      </w: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подготовке проектов межевания дворовых территорий - </w:t>
      </w: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местном бюджете предусмотрены средства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705,00 </w:t>
      </w:r>
      <w:proofErr w:type="spellStart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 года будут проведена конкурсная процедура по определению подрядной организации. Выполнение данных работ необходимо для определения границ проектирования и постановки на кадастровый учет.</w:t>
      </w:r>
    </w:p>
    <w:p w:rsidR="00681A63" w:rsidRPr="003B3BB8" w:rsidRDefault="00681A63" w:rsidP="00354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B6" w:rsidRDefault="00E82EB6" w:rsidP="002B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EB6" w:rsidRDefault="00E82EB6" w:rsidP="002B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CC4" w:rsidRDefault="00C251B4" w:rsidP="009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974CC4" w:rsidRPr="00974CC4">
        <w:t xml:space="preserve"> </w:t>
      </w:r>
      <w:r w:rsidR="00974CC4"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4CC4" w:rsidRDefault="00974CC4" w:rsidP="009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974CC4" w:rsidRDefault="00974CC4" w:rsidP="009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реализации </w:t>
      </w:r>
    </w:p>
    <w:p w:rsidR="00974CC4" w:rsidRDefault="00974CC4" w:rsidP="009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</w:t>
      </w:r>
    </w:p>
    <w:p w:rsidR="00974CC4" w:rsidRDefault="00974CC4" w:rsidP="009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строительству, архитектуре и </w:t>
      </w:r>
    </w:p>
    <w:p w:rsidR="00C251B4" w:rsidRPr="00C251B4" w:rsidRDefault="00974CC4" w:rsidP="00974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051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Сурков</w:t>
      </w:r>
    </w:p>
    <w:p w:rsidR="00C251B4" w:rsidRDefault="00C251B4" w:rsidP="002B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B4" w:rsidRDefault="00C251B4" w:rsidP="002B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1B4" w:rsidRPr="002B4516" w:rsidRDefault="00C251B4" w:rsidP="00C2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251B4" w:rsidRPr="002B4516" w:rsidSect="000878D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4F"/>
    <w:multiLevelType w:val="hybridMultilevel"/>
    <w:tmpl w:val="584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1012"/>
    <w:multiLevelType w:val="hybridMultilevel"/>
    <w:tmpl w:val="A78050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6E4438"/>
    <w:multiLevelType w:val="hybridMultilevel"/>
    <w:tmpl w:val="4FA4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D6A"/>
    <w:multiLevelType w:val="hybridMultilevel"/>
    <w:tmpl w:val="47B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D1A"/>
    <w:multiLevelType w:val="hybridMultilevel"/>
    <w:tmpl w:val="CC9AC8AA"/>
    <w:lvl w:ilvl="0" w:tplc="40E2800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6B35"/>
    <w:multiLevelType w:val="hybridMultilevel"/>
    <w:tmpl w:val="C52A6820"/>
    <w:lvl w:ilvl="0" w:tplc="1A28D34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CCD5633"/>
    <w:multiLevelType w:val="hybridMultilevel"/>
    <w:tmpl w:val="0E0E9916"/>
    <w:lvl w:ilvl="0" w:tplc="82EAC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DD24FA"/>
    <w:multiLevelType w:val="hybridMultilevel"/>
    <w:tmpl w:val="718ED93E"/>
    <w:lvl w:ilvl="0" w:tplc="21EA9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B"/>
    <w:rsid w:val="00001205"/>
    <w:rsid w:val="000118D9"/>
    <w:rsid w:val="00012F77"/>
    <w:rsid w:val="00020FF8"/>
    <w:rsid w:val="000210AB"/>
    <w:rsid w:val="0002470A"/>
    <w:rsid w:val="000764CD"/>
    <w:rsid w:val="00085960"/>
    <w:rsid w:val="00086F5E"/>
    <w:rsid w:val="000878D0"/>
    <w:rsid w:val="00096D69"/>
    <w:rsid w:val="000A0B59"/>
    <w:rsid w:val="000A5FC3"/>
    <w:rsid w:val="000C214C"/>
    <w:rsid w:val="000D5CAC"/>
    <w:rsid w:val="000E0F9B"/>
    <w:rsid w:val="000E217B"/>
    <w:rsid w:val="00125A96"/>
    <w:rsid w:val="00125FAE"/>
    <w:rsid w:val="00133BAD"/>
    <w:rsid w:val="00134ED5"/>
    <w:rsid w:val="0013716A"/>
    <w:rsid w:val="001374B0"/>
    <w:rsid w:val="001433C5"/>
    <w:rsid w:val="00155ED3"/>
    <w:rsid w:val="00173E62"/>
    <w:rsid w:val="001754DB"/>
    <w:rsid w:val="001773B1"/>
    <w:rsid w:val="00197786"/>
    <w:rsid w:val="001A224D"/>
    <w:rsid w:val="001A3860"/>
    <w:rsid w:val="001D3102"/>
    <w:rsid w:val="001F1EF1"/>
    <w:rsid w:val="00227AA9"/>
    <w:rsid w:val="0023728E"/>
    <w:rsid w:val="00246F93"/>
    <w:rsid w:val="00247142"/>
    <w:rsid w:val="0025145C"/>
    <w:rsid w:val="0025340D"/>
    <w:rsid w:val="00253BAD"/>
    <w:rsid w:val="00266AA9"/>
    <w:rsid w:val="002747F5"/>
    <w:rsid w:val="0027757D"/>
    <w:rsid w:val="00283A72"/>
    <w:rsid w:val="00287815"/>
    <w:rsid w:val="002A3F41"/>
    <w:rsid w:val="002B4516"/>
    <w:rsid w:val="002E1670"/>
    <w:rsid w:val="002F0E03"/>
    <w:rsid w:val="00306C57"/>
    <w:rsid w:val="00312992"/>
    <w:rsid w:val="00320939"/>
    <w:rsid w:val="00325E3A"/>
    <w:rsid w:val="00350281"/>
    <w:rsid w:val="003549D6"/>
    <w:rsid w:val="003553A1"/>
    <w:rsid w:val="00393ABF"/>
    <w:rsid w:val="003B3BB8"/>
    <w:rsid w:val="003B4493"/>
    <w:rsid w:val="003D115E"/>
    <w:rsid w:val="003F156B"/>
    <w:rsid w:val="003F2926"/>
    <w:rsid w:val="0040231D"/>
    <w:rsid w:val="00421CD7"/>
    <w:rsid w:val="004379BE"/>
    <w:rsid w:val="0044405E"/>
    <w:rsid w:val="004468D1"/>
    <w:rsid w:val="00450E71"/>
    <w:rsid w:val="004569C2"/>
    <w:rsid w:val="00470F69"/>
    <w:rsid w:val="00492E27"/>
    <w:rsid w:val="00497CC7"/>
    <w:rsid w:val="004A51F1"/>
    <w:rsid w:val="004A544D"/>
    <w:rsid w:val="004A65D2"/>
    <w:rsid w:val="004B022C"/>
    <w:rsid w:val="004B6377"/>
    <w:rsid w:val="004E4A9C"/>
    <w:rsid w:val="004F04EC"/>
    <w:rsid w:val="004F1749"/>
    <w:rsid w:val="004F314D"/>
    <w:rsid w:val="004F31BC"/>
    <w:rsid w:val="004F51AF"/>
    <w:rsid w:val="00506093"/>
    <w:rsid w:val="00506F9F"/>
    <w:rsid w:val="0050754F"/>
    <w:rsid w:val="0053198C"/>
    <w:rsid w:val="0053484B"/>
    <w:rsid w:val="00534DC4"/>
    <w:rsid w:val="005378B1"/>
    <w:rsid w:val="00537EE2"/>
    <w:rsid w:val="00551C4D"/>
    <w:rsid w:val="005626CA"/>
    <w:rsid w:val="00565C97"/>
    <w:rsid w:val="00582960"/>
    <w:rsid w:val="0059480A"/>
    <w:rsid w:val="005B06A7"/>
    <w:rsid w:val="005B7597"/>
    <w:rsid w:val="005C5805"/>
    <w:rsid w:val="005D3A5D"/>
    <w:rsid w:val="005E0BA1"/>
    <w:rsid w:val="005E61AC"/>
    <w:rsid w:val="006209F0"/>
    <w:rsid w:val="00624134"/>
    <w:rsid w:val="00626C5E"/>
    <w:rsid w:val="00630D31"/>
    <w:rsid w:val="006312D1"/>
    <w:rsid w:val="00632CE7"/>
    <w:rsid w:val="00652312"/>
    <w:rsid w:val="00657F16"/>
    <w:rsid w:val="00660022"/>
    <w:rsid w:val="006622FE"/>
    <w:rsid w:val="00670CC3"/>
    <w:rsid w:val="0067157B"/>
    <w:rsid w:val="0067712D"/>
    <w:rsid w:val="00681A63"/>
    <w:rsid w:val="006853F0"/>
    <w:rsid w:val="006A6B3C"/>
    <w:rsid w:val="006C00A4"/>
    <w:rsid w:val="006C28E9"/>
    <w:rsid w:val="006E388A"/>
    <w:rsid w:val="006F3AFC"/>
    <w:rsid w:val="00714DD6"/>
    <w:rsid w:val="007200F9"/>
    <w:rsid w:val="00727BE6"/>
    <w:rsid w:val="00742363"/>
    <w:rsid w:val="0075062D"/>
    <w:rsid w:val="007506B3"/>
    <w:rsid w:val="007653D9"/>
    <w:rsid w:val="007669E0"/>
    <w:rsid w:val="007710BB"/>
    <w:rsid w:val="00775311"/>
    <w:rsid w:val="00782CBE"/>
    <w:rsid w:val="0078497A"/>
    <w:rsid w:val="00791044"/>
    <w:rsid w:val="007C4677"/>
    <w:rsid w:val="007C71D6"/>
    <w:rsid w:val="007E54FB"/>
    <w:rsid w:val="007F5F3B"/>
    <w:rsid w:val="00805442"/>
    <w:rsid w:val="0082018B"/>
    <w:rsid w:val="008315FD"/>
    <w:rsid w:val="0083188E"/>
    <w:rsid w:val="00851D4D"/>
    <w:rsid w:val="00852885"/>
    <w:rsid w:val="00855F8C"/>
    <w:rsid w:val="008560FD"/>
    <w:rsid w:val="0086435C"/>
    <w:rsid w:val="0087275A"/>
    <w:rsid w:val="00873595"/>
    <w:rsid w:val="008C6FC6"/>
    <w:rsid w:val="008D55D9"/>
    <w:rsid w:val="008D6A26"/>
    <w:rsid w:val="0090755A"/>
    <w:rsid w:val="00911343"/>
    <w:rsid w:val="0091134D"/>
    <w:rsid w:val="00930E48"/>
    <w:rsid w:val="00932302"/>
    <w:rsid w:val="0096624D"/>
    <w:rsid w:val="00972A4A"/>
    <w:rsid w:val="00974CC4"/>
    <w:rsid w:val="00976697"/>
    <w:rsid w:val="00977416"/>
    <w:rsid w:val="00991D62"/>
    <w:rsid w:val="009A1E5B"/>
    <w:rsid w:val="009B1FAA"/>
    <w:rsid w:val="009B6065"/>
    <w:rsid w:val="009E1C7D"/>
    <w:rsid w:val="009F226B"/>
    <w:rsid w:val="009F6C83"/>
    <w:rsid w:val="00A04202"/>
    <w:rsid w:val="00A10D6A"/>
    <w:rsid w:val="00A16C62"/>
    <w:rsid w:val="00A25DE5"/>
    <w:rsid w:val="00A425D1"/>
    <w:rsid w:val="00A6291E"/>
    <w:rsid w:val="00A65802"/>
    <w:rsid w:val="00A70F50"/>
    <w:rsid w:val="00A92846"/>
    <w:rsid w:val="00AA63E4"/>
    <w:rsid w:val="00AB0825"/>
    <w:rsid w:val="00AB462F"/>
    <w:rsid w:val="00AB5C99"/>
    <w:rsid w:val="00AD66B3"/>
    <w:rsid w:val="00AD6F4B"/>
    <w:rsid w:val="00AE2A04"/>
    <w:rsid w:val="00AE307B"/>
    <w:rsid w:val="00AE6528"/>
    <w:rsid w:val="00AF0264"/>
    <w:rsid w:val="00AF1488"/>
    <w:rsid w:val="00B051FE"/>
    <w:rsid w:val="00B149B9"/>
    <w:rsid w:val="00B25B2F"/>
    <w:rsid w:val="00B31A41"/>
    <w:rsid w:val="00B31DA3"/>
    <w:rsid w:val="00B35DEA"/>
    <w:rsid w:val="00B37981"/>
    <w:rsid w:val="00B40373"/>
    <w:rsid w:val="00B610F2"/>
    <w:rsid w:val="00B73298"/>
    <w:rsid w:val="00B762D9"/>
    <w:rsid w:val="00B811B9"/>
    <w:rsid w:val="00B90BC7"/>
    <w:rsid w:val="00B95C16"/>
    <w:rsid w:val="00BA59F3"/>
    <w:rsid w:val="00BD7E16"/>
    <w:rsid w:val="00BF36AF"/>
    <w:rsid w:val="00C03D50"/>
    <w:rsid w:val="00C119FE"/>
    <w:rsid w:val="00C145D7"/>
    <w:rsid w:val="00C251B4"/>
    <w:rsid w:val="00C25725"/>
    <w:rsid w:val="00C4150E"/>
    <w:rsid w:val="00C450A1"/>
    <w:rsid w:val="00C579B2"/>
    <w:rsid w:val="00C718F6"/>
    <w:rsid w:val="00C8056A"/>
    <w:rsid w:val="00C82085"/>
    <w:rsid w:val="00C8643C"/>
    <w:rsid w:val="00C92F5B"/>
    <w:rsid w:val="00C9437F"/>
    <w:rsid w:val="00C9442F"/>
    <w:rsid w:val="00C9666F"/>
    <w:rsid w:val="00CB1CCE"/>
    <w:rsid w:val="00CB2EF5"/>
    <w:rsid w:val="00CC00F0"/>
    <w:rsid w:val="00CC10CF"/>
    <w:rsid w:val="00CC18BD"/>
    <w:rsid w:val="00CD2D4F"/>
    <w:rsid w:val="00CD50F4"/>
    <w:rsid w:val="00CD7EE4"/>
    <w:rsid w:val="00D1098B"/>
    <w:rsid w:val="00D20A43"/>
    <w:rsid w:val="00D32FBE"/>
    <w:rsid w:val="00D40645"/>
    <w:rsid w:val="00D40651"/>
    <w:rsid w:val="00D416DE"/>
    <w:rsid w:val="00D52FCC"/>
    <w:rsid w:val="00D7482B"/>
    <w:rsid w:val="00D74D03"/>
    <w:rsid w:val="00D75A95"/>
    <w:rsid w:val="00D86C3C"/>
    <w:rsid w:val="00DA0133"/>
    <w:rsid w:val="00DB1CEC"/>
    <w:rsid w:val="00DB3234"/>
    <w:rsid w:val="00DB365D"/>
    <w:rsid w:val="00DB621C"/>
    <w:rsid w:val="00DD03D8"/>
    <w:rsid w:val="00DD32EF"/>
    <w:rsid w:val="00DD3BAC"/>
    <w:rsid w:val="00DD6D77"/>
    <w:rsid w:val="00DE260D"/>
    <w:rsid w:val="00DF494F"/>
    <w:rsid w:val="00E155C0"/>
    <w:rsid w:val="00E15C9B"/>
    <w:rsid w:val="00E312EA"/>
    <w:rsid w:val="00E357C5"/>
    <w:rsid w:val="00E55452"/>
    <w:rsid w:val="00E66F1F"/>
    <w:rsid w:val="00E82EB6"/>
    <w:rsid w:val="00E85B11"/>
    <w:rsid w:val="00E93936"/>
    <w:rsid w:val="00E9676F"/>
    <w:rsid w:val="00EB4248"/>
    <w:rsid w:val="00EC0C2C"/>
    <w:rsid w:val="00EC4027"/>
    <w:rsid w:val="00EC79FC"/>
    <w:rsid w:val="00EE6920"/>
    <w:rsid w:val="00EF3753"/>
    <w:rsid w:val="00F206B4"/>
    <w:rsid w:val="00F408B2"/>
    <w:rsid w:val="00F4104D"/>
    <w:rsid w:val="00F530E5"/>
    <w:rsid w:val="00F62432"/>
    <w:rsid w:val="00F80A3D"/>
    <w:rsid w:val="00F86EF3"/>
    <w:rsid w:val="00F91C42"/>
    <w:rsid w:val="00F97DFD"/>
    <w:rsid w:val="00FA347C"/>
    <w:rsid w:val="00FA59B4"/>
    <w:rsid w:val="00FA75F1"/>
    <w:rsid w:val="00FB7A8C"/>
    <w:rsid w:val="00FC4E7A"/>
    <w:rsid w:val="00FC55AC"/>
    <w:rsid w:val="00FD41F7"/>
    <w:rsid w:val="00FE2CC5"/>
    <w:rsid w:val="00FE40A0"/>
    <w:rsid w:val="00FF3CAF"/>
    <w:rsid w:val="00FF77B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1E5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1E5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Nadegda A. Alexandrova</cp:lastModifiedBy>
  <cp:revision>10</cp:revision>
  <cp:lastPrinted>2018-03-29T09:22:00Z</cp:lastPrinted>
  <dcterms:created xsi:type="dcterms:W3CDTF">2018-03-19T09:27:00Z</dcterms:created>
  <dcterms:modified xsi:type="dcterms:W3CDTF">2018-03-29T09:22:00Z</dcterms:modified>
</cp:coreProperties>
</file>