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E3" w:rsidRPr="00965E43" w:rsidRDefault="007149AA" w:rsidP="001654E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27pt;width:72.05pt;height:62.95pt;z-index:251661312">
            <v:imagedata r:id="rId6" o:title=""/>
          </v:shape>
          <o:OLEObject Type="Embed" ProgID="Word.Picture.8" ShapeID="_x0000_s1027" DrawAspect="Content" ObjectID="_1514294792" r:id="rId7"/>
        </w:pict>
      </w:r>
    </w:p>
    <w:p w:rsidR="001654E3" w:rsidRPr="00965E43" w:rsidRDefault="001654E3" w:rsidP="001654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65E43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1654E3" w:rsidRPr="00965E43" w:rsidRDefault="00D02D13" w:rsidP="00D02D13">
      <w:pPr>
        <w:spacing w:after="0" w:line="24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654E3" w:rsidRPr="00965E43">
        <w:rPr>
          <w:rFonts w:ascii="Times New Roman" w:hAnsi="Times New Roman" w:cs="Times New Roman"/>
          <w:b/>
          <w:sz w:val="32"/>
          <w:szCs w:val="32"/>
        </w:rPr>
        <w:t>А</w:t>
      </w:r>
      <w:r w:rsidR="00ED534F">
        <w:rPr>
          <w:rFonts w:ascii="Times New Roman" w:hAnsi="Times New Roman" w:cs="Times New Roman"/>
          <w:b/>
          <w:sz w:val="32"/>
          <w:szCs w:val="32"/>
        </w:rPr>
        <w:t xml:space="preserve">ДМИНИСТРАЦИЯ НЕВЬЯНСКОГО ГОРОДСКОГО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="00ED534F">
        <w:rPr>
          <w:rFonts w:ascii="Times New Roman" w:hAnsi="Times New Roman" w:cs="Times New Roman"/>
          <w:b/>
          <w:sz w:val="32"/>
          <w:szCs w:val="32"/>
        </w:rPr>
        <w:t>КРУГА</w:t>
      </w:r>
    </w:p>
    <w:p w:rsidR="001654E3" w:rsidRPr="00965E43" w:rsidRDefault="001654E3" w:rsidP="001654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65E4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65E4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654E3" w:rsidRPr="00965E43" w:rsidRDefault="004E4BAF" w:rsidP="001654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3810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nlWMPV8CAAB0BAAADgAAAAAAAAAAAAAAAAAuAgAAZHJzL2Uyb0RvYy54&#10;bWxQSwECLQAUAAYACAAAACEA2U1/Z9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1654E3" w:rsidRPr="00965E43" w:rsidRDefault="004268EC" w:rsidP="0016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54E3" w:rsidRPr="00965E4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1654E3" w:rsidRPr="00965E43">
        <w:rPr>
          <w:rFonts w:ascii="Times New Roman" w:hAnsi="Times New Roman" w:cs="Times New Roman"/>
          <w:sz w:val="24"/>
          <w:szCs w:val="24"/>
        </w:rPr>
        <w:t xml:space="preserve"> </w:t>
      </w:r>
      <w:r w:rsidR="001654E3" w:rsidRPr="00413ECD">
        <w:rPr>
          <w:rFonts w:ascii="Times New Roman" w:hAnsi="Times New Roman" w:cs="Times New Roman"/>
          <w:sz w:val="24"/>
          <w:szCs w:val="24"/>
        </w:rPr>
        <w:t xml:space="preserve"> </w:t>
      </w:r>
      <w:r w:rsidR="001654E3" w:rsidRPr="00513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65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54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49A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1654E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4E3" w:rsidRPr="00965E43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1654E3" w:rsidRPr="00965E43" w:rsidRDefault="001654E3" w:rsidP="00165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43">
        <w:rPr>
          <w:rFonts w:ascii="Times New Roman" w:hAnsi="Times New Roman" w:cs="Times New Roman"/>
          <w:sz w:val="24"/>
          <w:szCs w:val="24"/>
        </w:rPr>
        <w:t>г. Невьянск</w:t>
      </w:r>
    </w:p>
    <w:p w:rsidR="001654E3" w:rsidRDefault="001654E3" w:rsidP="001654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54E3" w:rsidRDefault="001654E3" w:rsidP="001654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административного регламента </w:t>
      </w:r>
    </w:p>
    <w:p w:rsidR="001654E3" w:rsidRDefault="001654E3" w:rsidP="001654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</w:t>
      </w:r>
    </w:p>
    <w:p w:rsidR="001654E3" w:rsidRPr="00A5735A" w:rsidRDefault="001654E3" w:rsidP="001654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735A">
        <w:rPr>
          <w:rFonts w:ascii="Times New Roman" w:hAnsi="Times New Roman" w:cs="Times New Roman"/>
          <w:b/>
          <w:i/>
          <w:sz w:val="28"/>
          <w:szCs w:val="28"/>
        </w:rPr>
        <w:t xml:space="preserve"> «Оформление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фонда»</w:t>
      </w:r>
    </w:p>
    <w:p w:rsidR="001654E3" w:rsidRDefault="001654E3" w:rsidP="0016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4E3" w:rsidRDefault="001654E3" w:rsidP="0016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 – 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распоряжением Правительства Российской Федерации от 22.07.2013г. № 1021-РП «Об организации перевода государственных и муниципальных услуг в электронный вид», постановлением администрации Невьянского городского округа от 20.06.2011г. № 1596-п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разработки, проведения экспертизы и утверждения проектов административных регламентов предоставления муниципальных услуг», руководствуясь статьями 31, 46 Устава Невьянского городского округа, </w:t>
      </w:r>
    </w:p>
    <w:p w:rsidR="001654E3" w:rsidRDefault="001654E3" w:rsidP="001654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4E3" w:rsidRDefault="001654E3" w:rsidP="001654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654E3" w:rsidRDefault="001654E3" w:rsidP="001654E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A5735A">
        <w:rPr>
          <w:rFonts w:ascii="Times New Roman" w:hAnsi="Times New Roman" w:cs="Times New Roman"/>
          <w:sz w:val="28"/>
          <w:szCs w:val="28"/>
        </w:rPr>
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фонда»</w:t>
      </w:r>
      <w:r>
        <w:rPr>
          <w:rFonts w:ascii="Times New Roman" w:hAnsi="Times New Roman" w:cs="Times New Roman"/>
          <w:sz w:val="28"/>
          <w:szCs w:val="28"/>
        </w:rPr>
        <w:t xml:space="preserve"> (далее - Регламент) (прилагается).</w:t>
      </w:r>
    </w:p>
    <w:p w:rsidR="001654E3" w:rsidRDefault="001654E3" w:rsidP="001654E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бюджетному учреждению «Управление хозяйством Невьянского городского округа» (Спаи В.Н.):</w:t>
      </w:r>
    </w:p>
    <w:p w:rsidR="001654E3" w:rsidRPr="0035772E" w:rsidRDefault="001654E3" w:rsidP="001654E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муниципальную услугу в соответствии с  Регламентом, утвержденным настоящим постановлением;</w:t>
      </w:r>
    </w:p>
    <w:p w:rsidR="001654E3" w:rsidRDefault="001654E3" w:rsidP="001654E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35772E">
        <w:rPr>
          <w:rFonts w:ascii="Times New Roman" w:hAnsi="Times New Roman" w:cs="Times New Roman"/>
          <w:sz w:val="28"/>
          <w:szCs w:val="28"/>
        </w:rPr>
        <w:t>азместить Регламент</w:t>
      </w:r>
      <w:proofErr w:type="gramEnd"/>
      <w:r w:rsidRPr="0035772E">
        <w:rPr>
          <w:rFonts w:ascii="Times New Roman" w:hAnsi="Times New Roman" w:cs="Times New Roman"/>
          <w:sz w:val="28"/>
          <w:szCs w:val="28"/>
        </w:rPr>
        <w:t xml:space="preserve"> на  официальном сайте Невьянского городского округа в сети интернет: </w:t>
      </w:r>
      <w:hyperlink r:id="rId8" w:history="1">
        <w:r w:rsidRPr="003577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5772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577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nevyansk</w:t>
        </w:r>
        <w:proofErr w:type="spellEnd"/>
        <w:r w:rsidRPr="0035772E">
          <w:rPr>
            <w:rStyle w:val="a4"/>
            <w:rFonts w:ascii="Times New Roman" w:hAnsi="Times New Roman" w:cs="Times New Roman"/>
            <w:sz w:val="28"/>
            <w:szCs w:val="28"/>
          </w:rPr>
          <w:t>66.</w:t>
        </w:r>
        <w:proofErr w:type="spellStart"/>
        <w:r w:rsidRPr="003577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654E3" w:rsidRPr="0035772E" w:rsidRDefault="001654E3" w:rsidP="001654E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печатном издании администрации </w:t>
      </w:r>
      <w:r w:rsidRPr="0035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- </w:t>
      </w:r>
      <w:r w:rsidRPr="0035772E">
        <w:rPr>
          <w:rFonts w:ascii="Times New Roman" w:hAnsi="Times New Roman" w:cs="Times New Roman"/>
          <w:sz w:val="28"/>
          <w:szCs w:val="28"/>
        </w:rPr>
        <w:t>газете «Звезда»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4E3" w:rsidRPr="00A5735A" w:rsidRDefault="001654E3" w:rsidP="001654E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3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735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Невьянского городского округа по энергетике, транспорту, связи и вопросам ЖКХ </w:t>
      </w:r>
      <w:proofErr w:type="spellStart"/>
      <w:r w:rsidRPr="00A5735A">
        <w:rPr>
          <w:rFonts w:ascii="Times New Roman" w:hAnsi="Times New Roman" w:cs="Times New Roman"/>
          <w:sz w:val="28"/>
          <w:szCs w:val="28"/>
        </w:rPr>
        <w:t>Петелина</w:t>
      </w:r>
      <w:proofErr w:type="spellEnd"/>
      <w:r w:rsidRPr="00A5735A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060830" w:rsidRDefault="00060830" w:rsidP="0016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1654E3" w:rsidP="0016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Е.Т.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C74" w:rsidRDefault="00EE7C74" w:rsidP="00EE7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E7C74" w:rsidRDefault="00EE7C74" w:rsidP="00EE7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Невьянского городского округа</w:t>
      </w:r>
    </w:p>
    <w:p w:rsidR="00EE7C74" w:rsidRDefault="00EE7C74" w:rsidP="00EE7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149AA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-п</w:t>
      </w:r>
    </w:p>
    <w:p w:rsidR="00EE7C74" w:rsidRDefault="00EE7C74" w:rsidP="00EE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E7C74" w:rsidRPr="00EE7C74" w:rsidRDefault="00EE7C74" w:rsidP="00EE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E7C74" w:rsidRDefault="00EE7C74" w:rsidP="00EE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«Оформление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фонда»</w:t>
      </w:r>
    </w:p>
    <w:p w:rsidR="005E5B5C" w:rsidRPr="00EE7C74" w:rsidRDefault="005E5B5C" w:rsidP="00EE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E7C7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фонда» (далее –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сроки и последовательность действий (административных процедур) при</w:t>
      </w:r>
      <w:proofErr w:type="gramEnd"/>
      <w:r w:rsidRPr="00EE7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C7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E7C74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1.2. Получателями муниципальной услуги выступают граждане Российской Федерации, являющиеся нанимателями и членами семьи нанимателя жилых помещений муниципального жилищного фонда Невьянского городского округа (далее – заявители).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От имени заявителей с заявлением о предоставлении муниципальной услуги вправе обратиться их представители. Полномочия представителя при этом должны быть подтверждены в соответствии с действующим законодательством, в том числе, надлежащим образом оформленной доверенностью, для опекунов – на основании решения об установлении опеки.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1.3. Предоставление муниципальной услуги осуществляется Муниципальным бюджетным учреждением «Управление хозяйством  Невьянского городского округа»  (далее – Учреждение), которое располагается по адресу: 624194, Свердловская  область, г. Невьянск, ул. Ленина, д. 11.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Справочный телефон Учреждения: 8(34356) 21453.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Электронный адрес Учреждения: uh_ngo@mail.ru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График работы Учреждения: понедельник - пятница  с 8.00  до 17.00, перерыв с 12.00 до 13.00,  суббота и воскресенье - выходные дни. Продолжительность рабочего дня, непосредственно предшествующего нерабочему праздничному дню, уменьшается на один час.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1.4. Консультирование граждан по вопросам предоставления муниципальной услуги осуществляется в устной и письменной форме.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муниципальной услуги предоставляются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а) юристом Учреждения (далее – специалист).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lastRenderedPageBreak/>
        <w:t>б) в многофункциональном центре предоставления государственных и муниципальных услуг (далее – МФЦ).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 и режиме работы МФЦ (отделов МФЦ) можно получить на официальном сайте МФЦ (http://www.mfc66.ru/)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4.5.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При личном обращении гражданин предъявляет документ, удостоверяющий его личность.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Все консультации, а также предоставленные в ходе консультаций документы и материалы, являются бесплатными.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Письменные обращения заявителя рассматриваются в срок, не превышающий 30 дней со дня его регистрации.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Сроки передачи документов из МФЦ в Учреждение не входят в общий срок предоставления услуги.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Устное информирование заявителей не должно превышать 15 минут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1.5. При ответах на телефонные звонки и обращения граждан на личном приеме специалист подробно информирует обратившихся по интересующим их вопросам.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Если при консультации по телефону или на личном приеме изложенные в обращении гражданина факты и обстоятельства являются очевидными и не требуют дополнительной проверки, специалист дает устный ответ.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Глава 2. Стандарт предоставления муниципальной услуги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фонда» (далее - муниципальная услуга).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Муниципальным бюджетным учреждением «Управление хозяйством  Невьянского городского округа» 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  выдача дубликата договора социального найма жилого помещения, договора найма специализированного жилого помещения  или отказ в выдачи  дубликатов.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lastRenderedPageBreak/>
        <w:t>2.4. Максимальный срок предоставления муниципальной услуги не может превышать 10 рабочих дней.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от 26.01.1996 № 14-ФЗ;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29.12.2004 № 188-ФЗ;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Федеральный закон от 02.05.2006 № 59-ФЗ "О порядке рассмотрения обращений граждан Российской Федерации";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22.07.2013г. № 1021-РП «Об организации перевода государственных и муниципальных услуг в электронный вид»;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Постановление администрации Невьянского городского округа от 20.06.2011г. № 1596-п «Об утверждении порядка разработки, проведения экспертизы и утверждения проектов административных регламентов предоставления муниципальных услуг»;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Устав Невьянского городского округа, принят Решением Невьянской районной Думы от 25.05.2005 N 85.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услуги.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предоставляет: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1) заявление (приложение   № 1).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2) документ, удостоверяющий личности заявителя (документ, удостоверяющий права (полномочия) представителя физического лица, если с заявлением обращается представитель заявителя (заявителей) – нотариально заверенную доверенность;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После проверки документов оригиналы возвращаются заявителю.   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2.7. Основаниями для отказа в принятии заявлений и документов являются: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представление нечитаемых документов, документов с приписками, подчистками, помарками;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несоответствие представленного заявления требованиям, указанным в приложении № 1 к регламенту.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C7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</w:t>
      </w:r>
      <w:r w:rsidRPr="00EE7C74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 и муниципальным правовыми актами, за исключением документов, включенных в перечень, определенный частью 6 статьи 7 Федерального закона № 210-ФЗ «Об организации предоставления государственных</w:t>
      </w:r>
      <w:proofErr w:type="gramEnd"/>
      <w:r w:rsidRPr="00EE7C74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Не допускается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документов, включенных в перечень услуг, которые являются необходимыми и обязательными для предоставления муниципальных услуг.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2.8. Основания для отказа в предоставлении муниципальной услуги: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если представлен неполный пакет документов;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если в представленных документах содержатся недостоверные сведения;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если заявитель не относится к категориям граждан, перечисленных в  пункте 1.2. настоящего регламента.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бесплатно.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2.11. Специалист регистрирует заявление Заявителя о предоставлении муниципальной услуги в журнале регистрации входящей документации в момент подачи заявления Заявителем.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2.12. Требования к помещению, в котором предоставляется муниципальная услуга: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1) услуга предоставляется в помещении Учреждения, соответствующем санитарно-эпидемиологическим правилам и нормативам;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2) в помещении Учреждения, в котором предоставляется услуга, должен быть размещен информационный стенд с визуальной текстовой информацией, образцы заполняемых документов получателями муниципальной услуги, дополнительная справочная информация, график работы специалиста.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Информация должна быть достоверной, актуальной, оформленной в доступной для Заявителей форме;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3) для ожидания приема отведены места, оборудованные стульями, столами, письменными принадлежностями для возможности оформления документов.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2.13.Показателями доступности муниципальной услуги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муниципальной услуги (почта, личный прием, интернет).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Показателями качества являются предоставление муниципальной услуги в установленные сроки и соответствие подготовленных документов требованиям действующего законодательства.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Глава 3. Состав, последовательность и сроки выполнения административных процедур (действий), требования к порядку их выполнения.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3.1. Предоставление услуги включает в себя следующие административные процедуры: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lastRenderedPageBreak/>
        <w:t>прием заявления и  документов;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 либо уведомление – отказ в выдаче дубликата договора;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выдача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 либо уведомление – отказ в выдаче дубликата договора.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 (приложение № 2).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3.2. Основанием для начала исполнения процедуры приема документов  является личное обращение Заявителя с заявлением и документами, необходимыми для получения муниципальной услуги.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Специалист при приеме документов устанавливает предмет обращения, личность Заявителя, в том числе проверяет документ, удостоверяющий личность и проверяет: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соответствие представленных документов перечню необходимых документов, указанных в пункте 2.6. настоящего регламента;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сличает представленные экземпляры оригиналов и копий документов друг с другом, </w:t>
      </w:r>
      <w:proofErr w:type="gramStart"/>
      <w:r w:rsidRPr="00EE7C74">
        <w:rPr>
          <w:rFonts w:ascii="Times New Roman" w:hAnsi="Times New Roman" w:cs="Times New Roman"/>
          <w:sz w:val="28"/>
          <w:szCs w:val="28"/>
        </w:rPr>
        <w:t>заверяет копии проставляя</w:t>
      </w:r>
      <w:proofErr w:type="gramEnd"/>
      <w:r w:rsidRPr="00EE7C74">
        <w:rPr>
          <w:rFonts w:ascii="Times New Roman" w:hAnsi="Times New Roman" w:cs="Times New Roman"/>
          <w:sz w:val="28"/>
          <w:szCs w:val="28"/>
        </w:rPr>
        <w:t xml:space="preserve"> на них дату, свою подпись;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указанных в пункте 2.6. настоящего регламента, специалист уведомляет заявителя о наличии препятствий для получения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«Прием документов» является регистрация заявления и прилагаемых к нему документов в журнале регистрации входящей документации, либо мотивированный отказ в приеме документов в устной форме.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В случае подачи заявления посредством многофункционального центра предоставления государственных и муниципальных услуг, прием и регистрация документов, необходимых для предоставления муниципальной услуги, указанных в пункте 2.7 настоящего регламента осуществляет специалист МФЦ.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Если прием осуществляется специалистом МФЦ, то он кроме функций, указанных в п. 3.2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Учреждение либо в МФЦ (в случае, если заявление на предоставление муниципальной услуги подается посредством МФЦ).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Документы, принятые в МФЦ не позднее следующего рабочего дня после приема и регистрации передаются в Учреждение. Специалист МФЦ </w:t>
      </w:r>
      <w:r w:rsidRPr="00EE7C74">
        <w:rPr>
          <w:rFonts w:ascii="Times New Roman" w:hAnsi="Times New Roman" w:cs="Times New Roman"/>
          <w:sz w:val="28"/>
          <w:szCs w:val="28"/>
        </w:rPr>
        <w:lastRenderedPageBreak/>
        <w:t>информирует заявителя о том, что   сроки передачи документов из МФЦ в  Учреждение не входят в общий срок оказания услуги.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3.3. По результатам изучения представленных документов, специалист готовит  дубликат договора  либо уведомление об отказе выдачи такого дубликата с указанием причин отказа. Указанное уведомление направляется заявителю по указанному в его заявлении адресу.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При принятии решения о выдаче дубликата, специалист готовит дубликат договора социального найма (специализированного найма).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     Для оформления дубликата снимается копия с подлинного экземпляра договора социального найма жилого помещения (специализированного найма) со всеми изменениями и дополнениями, хранящегося в  архиве Учреждения. В правом верхнем углу первой страницы первого листа копии договора проставляется штамп "ДУБЛИКАТ", на свободном месте последней страницы последнего листа копии, а при отсутствии свободного места на чистом листе, который подшивается к копии договора, совершается удостоверяющая надпись за подписью уполномоченного лица. Страницы дубликата прошнуровываются, пронумеровываются и скрепляются печатью. Дубликат составляется в количестве 1 экземпляр и  выдается на руки заявителю.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3.4. Дубликат выдается Заявителю (его представителю)  при предъявлении паспорта или другого, заменяющего его документа, удостоверяющего личность (документы, удостоверяющие полномочия представителя) под роспись.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«выдача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 либо уведомление – отказ в выдаче дубликата договора» в МФЦ является получение надлежаще оформленного дубликата договора, запрашиваемого Заявителем, из Учреждения.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 Учреждение 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Глава 4. Формы </w:t>
      </w:r>
      <w:proofErr w:type="gramStart"/>
      <w:r w:rsidRPr="00EE7C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7C7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E7C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C74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директор Управления (в отношении сотрудников Управления).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E7C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C7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lastRenderedPageBreak/>
        <w:t>4.3.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4.4. Текущий </w:t>
      </w:r>
      <w:proofErr w:type="gramStart"/>
      <w:r w:rsidRPr="00EE7C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C74">
        <w:rPr>
          <w:rFonts w:ascii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регламента, осуществляется руководителем соответствующего структурного подразделения  МФЦ, в подчинении которого работает специалист МФЦ.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Глава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специалистов, участвующих в предоставлении муниципальной услуги во внесудебном или судебном порядке.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5.2. При досудебном обжаловании гражданин может подать жалобу лично (устно) или направить ее </w:t>
      </w:r>
      <w:proofErr w:type="spellStart"/>
      <w:r w:rsidRPr="00EE7C74">
        <w:rPr>
          <w:rFonts w:ascii="Times New Roman" w:hAnsi="Times New Roman" w:cs="Times New Roman"/>
          <w:sz w:val="28"/>
          <w:szCs w:val="28"/>
        </w:rPr>
        <w:t>вписьменном</w:t>
      </w:r>
      <w:proofErr w:type="spellEnd"/>
      <w:r w:rsidRPr="00EE7C74">
        <w:rPr>
          <w:rFonts w:ascii="Times New Roman" w:hAnsi="Times New Roman" w:cs="Times New Roman"/>
          <w:sz w:val="28"/>
          <w:szCs w:val="28"/>
        </w:rPr>
        <w:t xml:space="preserve"> виде, а также посредством факса или электронном виде (далее - письменное обращение):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а) директору Учреждения на решения и действия (бездействия) подчиненных ему должностных лиц;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б) главе администрации Невьянского городского округа  на действия (бездействия) директора Учреждения.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5.3. Жалоба подается в письменной форме, должна быть подписана лицом, обратившимся с жалобой (его уполномоченным представителем), и содержать: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C74">
        <w:rPr>
          <w:rFonts w:ascii="Times New Roman" w:hAnsi="Times New Roman" w:cs="Times New Roman"/>
          <w:sz w:val="28"/>
          <w:szCs w:val="28"/>
        </w:rPr>
        <w:t>1) наименование должности, фамилию, имя, отчество специалиста, предоставляющего муниципальную услугу, действия (бездействие) которого обжалуются;</w:t>
      </w:r>
      <w:proofErr w:type="gramEnd"/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2) фамилию, имя, отчество лица, подавшего жалобу, его место жительства или местонахождение, почтовый адрес, по которому должен быть направлен ответ, личную подпись и дату;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3) существо обжалуемых действий (бездействия).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жалобы: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5.5. Жалоба не подлежит рассмотрению в случаях, если: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1) в жалобе не </w:t>
      </w:r>
      <w:proofErr w:type="gramStart"/>
      <w:r w:rsidRPr="00EE7C74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E7C74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lastRenderedPageBreak/>
        <w:t>2) текст жалобы не поддается прочтению (в течение десяти дней со дня регистрации жалобы заявителю сообщается об оставлении жалобы без рассмотрения, если его фамилия и почтовый адрес поддаются прочтению).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5.6. Жалоба должна быть рассмотрена в течение 30 дней с момента подачи.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5.7. При обжаловании решений, принимаемых в ходе предоставления муниципальной услуги (о принятии гражданина на учет, об отказе в принятии на учет, о снятии с учета), принимается решение об удовлетворении жалобы с отменой (изменением) принятого решения в установленном порядке либо об отказе в удовлетворении жалобы.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При обжаловании нарушений,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5.8. Действия (бездействие) должностного лица, решения органа местного самоуправления могут быть обжалованы гражданами в судебном порядке в соответствии с действующим законодательством Российской Федерации.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DE2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E7C74" w:rsidRPr="00EE7C74" w:rsidRDefault="00EE7C74" w:rsidP="00DE2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7C74" w:rsidRPr="00EE7C74" w:rsidRDefault="00EE7C74" w:rsidP="00DE2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«Оформление </w:t>
      </w:r>
    </w:p>
    <w:p w:rsidR="00EE7C74" w:rsidRPr="00EE7C74" w:rsidRDefault="00EE7C74" w:rsidP="00DE2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дубликата договора социального найма   жилого</w:t>
      </w:r>
    </w:p>
    <w:p w:rsidR="00EE7C74" w:rsidRPr="00EE7C74" w:rsidRDefault="00EE7C74" w:rsidP="00DE2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 помещения муниципального жилищного фонда, договора </w:t>
      </w:r>
    </w:p>
    <w:p w:rsidR="00EE7C74" w:rsidRPr="00EE7C74" w:rsidRDefault="00EE7C74" w:rsidP="00DE2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найма жилого помещения муниципального </w:t>
      </w:r>
    </w:p>
    <w:p w:rsidR="00EE7C74" w:rsidRPr="00EE7C74" w:rsidRDefault="00EE7C74" w:rsidP="00DE2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специализированного жилищного фонда»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4F4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Директору МБУ «УХ НГО» ____________</w:t>
      </w:r>
    </w:p>
    <w:p w:rsidR="00EE7C74" w:rsidRPr="00EE7C74" w:rsidRDefault="00EE7C74" w:rsidP="004F4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от_________________________________</w:t>
      </w:r>
    </w:p>
    <w:p w:rsidR="00EE7C74" w:rsidRPr="00EE7C74" w:rsidRDefault="00EE7C74" w:rsidP="004F4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_________________________________</w:t>
      </w:r>
    </w:p>
    <w:p w:rsidR="00EE7C74" w:rsidRPr="00EE7C74" w:rsidRDefault="00EE7C74" w:rsidP="004F4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E7C7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E7C74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EE7C74" w:rsidRPr="00EE7C74" w:rsidRDefault="00EE7C74" w:rsidP="004F4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E7C74" w:rsidRPr="00EE7C74" w:rsidRDefault="00EE7C74" w:rsidP="004F4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тел_____________________________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4F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ЗАЯВЛЕНИЕ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    </w:t>
      </w:r>
      <w:r w:rsidRPr="00EE7C74">
        <w:rPr>
          <w:rFonts w:ascii="Times New Roman" w:hAnsi="Times New Roman" w:cs="Times New Roman"/>
          <w:sz w:val="28"/>
          <w:szCs w:val="28"/>
        </w:rPr>
        <w:tab/>
        <w:t>Прошу оформить дубликат договора социального найма  жилого помещения муниципального жилищного фонда (договора найма жилого помещения муниципального специализированного жилищного фонда), занимаемого мной (нами) по адресу:_________________________________________________________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В связи__________________________________________________________________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К заявлению прилагаются: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"____" ______________20__ г.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Подпись, расшифровка подписи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DE2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E7C74" w:rsidRPr="00EE7C74" w:rsidRDefault="00EE7C74" w:rsidP="00DE2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F54" w:rsidRPr="00DE2F54" w:rsidRDefault="00DE2F54" w:rsidP="00DE2F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2F54">
        <w:rPr>
          <w:rFonts w:ascii="Times New Roman" w:eastAsia="Calibri" w:hAnsi="Times New Roman" w:cs="Times New Roman"/>
          <w:sz w:val="20"/>
          <w:szCs w:val="20"/>
        </w:rPr>
        <w:t>БЛОК-СХЕМА</w:t>
      </w:r>
    </w:p>
    <w:p w:rsidR="00DE2F54" w:rsidRPr="00DE2F54" w:rsidRDefault="00DE2F54" w:rsidP="00DE2F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2F54">
        <w:rPr>
          <w:rFonts w:ascii="Times New Roman" w:eastAsia="Calibri" w:hAnsi="Times New Roman" w:cs="Times New Roman"/>
          <w:sz w:val="20"/>
          <w:szCs w:val="20"/>
        </w:rPr>
        <w:t>последовательности административных процедур</w:t>
      </w:r>
    </w:p>
    <w:p w:rsidR="00DE2F54" w:rsidRPr="00DE2F54" w:rsidRDefault="00DE2F54" w:rsidP="00DE2F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2F54">
        <w:rPr>
          <w:rFonts w:ascii="Times New Roman" w:eastAsia="Calibri" w:hAnsi="Times New Roman" w:cs="Times New Roman"/>
          <w:sz w:val="20"/>
          <w:szCs w:val="20"/>
        </w:rPr>
        <w:t>при предоставлении муниципальной услуги</w:t>
      </w:r>
    </w:p>
    <w:p w:rsidR="00DE2F54" w:rsidRPr="00DE2F54" w:rsidRDefault="00DE2F54" w:rsidP="00DE2F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3"/>
      </w:tblGrid>
      <w:tr w:rsidR="00DE2F54" w:rsidRPr="00DE2F54" w:rsidTr="00DE2F54">
        <w:trPr>
          <w:trHeight w:val="480"/>
        </w:trPr>
        <w:tc>
          <w:tcPr>
            <w:tcW w:w="5843" w:type="dxa"/>
          </w:tcPr>
          <w:p w:rsidR="00DE2F54" w:rsidRPr="00DE2F54" w:rsidRDefault="00DE2F54" w:rsidP="00DE2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2F54" w:rsidRPr="00DE2F54" w:rsidRDefault="00DE2F54" w:rsidP="00DE2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54">
              <w:rPr>
                <w:rFonts w:ascii="Times New Roman" w:eastAsia="Calibri" w:hAnsi="Times New Roman" w:cs="Times New Roman"/>
                <w:sz w:val="20"/>
                <w:szCs w:val="20"/>
              </w:rPr>
              <w:t>Прием заявления и требуемых документов</w:t>
            </w:r>
          </w:p>
          <w:p w:rsidR="00DE2F54" w:rsidRPr="00DE2F54" w:rsidRDefault="00DE2F54" w:rsidP="00D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2F54" w:rsidRPr="00DE2F54" w:rsidRDefault="004E4BAF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18415</wp:posOffset>
                </wp:positionV>
                <wp:extent cx="9525" cy="114300"/>
                <wp:effectExtent l="45720" t="13335" r="59055" b="247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84.3pt;margin-top:1.45pt;width: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">
                <v:stroke endarrow="block"/>
              </v:shape>
            </w:pict>
          </mc:Fallback>
        </mc:AlternateConten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1125"/>
        <w:gridCol w:w="2400"/>
      </w:tblGrid>
      <w:tr w:rsidR="00DE2F54" w:rsidRPr="00DE2F54" w:rsidTr="00DE2F54">
        <w:trPr>
          <w:trHeight w:val="1365"/>
        </w:trPr>
        <w:tc>
          <w:tcPr>
            <w:tcW w:w="2280" w:type="dxa"/>
          </w:tcPr>
          <w:p w:rsidR="00DE2F54" w:rsidRPr="00DE2F54" w:rsidRDefault="00DE2F54" w:rsidP="00DE2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F54" w:rsidRPr="00DE2F54" w:rsidRDefault="00DE2F54" w:rsidP="00D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5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заявления и представленных документов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</w:tcPr>
          <w:p w:rsidR="00DE2F54" w:rsidRPr="00DE2F54" w:rsidRDefault="004E4BAF" w:rsidP="00D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408940</wp:posOffset>
                      </wp:positionV>
                      <wp:extent cx="657225" cy="9525"/>
                      <wp:effectExtent l="7620" t="60960" r="20955" b="4381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7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1.65pt;margin-top:32.2pt;width:51.7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00" w:type="dxa"/>
            <w:shd w:val="clear" w:color="auto" w:fill="auto"/>
          </w:tcPr>
          <w:p w:rsidR="00DE2F54" w:rsidRPr="00DE2F54" w:rsidRDefault="00DE2F54" w:rsidP="00D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F54" w:rsidRPr="00DE2F54" w:rsidRDefault="00DE2F54" w:rsidP="00D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54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в предоставлении муниципальной услуги</w:t>
            </w:r>
          </w:p>
        </w:tc>
      </w:tr>
    </w:tbl>
    <w:p w:rsidR="00DE2F54" w:rsidRPr="00DE2F54" w:rsidRDefault="004E4BAF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21590</wp:posOffset>
                </wp:positionV>
                <wp:extent cx="9525" cy="542925"/>
                <wp:effectExtent l="55245" t="13335" r="49530" b="152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3.3pt;margin-top:1.7pt;width:.75pt;height:4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tblpX="349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5"/>
      </w:tblGrid>
      <w:tr w:rsidR="00DE2F54" w:rsidRPr="00DE2F54" w:rsidTr="00DE2F54">
        <w:trPr>
          <w:trHeight w:val="1380"/>
        </w:trPr>
        <w:tc>
          <w:tcPr>
            <w:tcW w:w="4065" w:type="dxa"/>
          </w:tcPr>
          <w:p w:rsidR="00DE2F54" w:rsidRPr="00DE2F54" w:rsidRDefault="00DE2F54" w:rsidP="00DE2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54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</w:tr>
    </w:tbl>
    <w:tbl>
      <w:tblPr>
        <w:tblpPr w:leftFromText="180" w:rightFromText="180" w:vertAnchor="text" w:tblpX="514" w:tblpY="3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</w:tblGrid>
      <w:tr w:rsidR="00DE2F54" w:rsidRPr="00DE2F54" w:rsidTr="00DE2F54">
        <w:trPr>
          <w:trHeight w:val="1380"/>
        </w:trPr>
        <w:tc>
          <w:tcPr>
            <w:tcW w:w="3915" w:type="dxa"/>
          </w:tcPr>
          <w:p w:rsidR="00DE2F54" w:rsidRPr="00DE2F54" w:rsidRDefault="00DE2F54" w:rsidP="00DE2F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54">
              <w:rPr>
                <w:rFonts w:ascii="Times New Roman" w:eastAsia="Calibri" w:hAnsi="Times New Roman" w:cs="Times New Roman"/>
                <w:sz w:val="20"/>
                <w:szCs w:val="20"/>
              </w:rPr>
              <w:t>Выдача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  <w:p w:rsidR="00DE2F54" w:rsidRPr="00DE2F54" w:rsidRDefault="00DE2F54" w:rsidP="00D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2F54" w:rsidRPr="00DE2F54" w:rsidRDefault="004E4BAF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1361440</wp:posOffset>
                </wp:positionV>
                <wp:extent cx="9525" cy="561975"/>
                <wp:effectExtent l="55245" t="13335" r="49530" b="152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92.55pt;margin-top:107.2pt;width:.75pt;height:44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4E3" w:rsidRDefault="001654E3" w:rsidP="0016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654E3" w:rsidSect="00ED534F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4DB5"/>
    <w:multiLevelType w:val="multilevel"/>
    <w:tmpl w:val="3B5809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E3"/>
    <w:rsid w:val="00060830"/>
    <w:rsid w:val="001654E3"/>
    <w:rsid w:val="0019257A"/>
    <w:rsid w:val="001D3798"/>
    <w:rsid w:val="00221019"/>
    <w:rsid w:val="00297C90"/>
    <w:rsid w:val="002A1B01"/>
    <w:rsid w:val="00315CDB"/>
    <w:rsid w:val="004268EC"/>
    <w:rsid w:val="00443F7C"/>
    <w:rsid w:val="004E4BAF"/>
    <w:rsid w:val="004F4ABD"/>
    <w:rsid w:val="00544B9F"/>
    <w:rsid w:val="005E5B5C"/>
    <w:rsid w:val="007149AA"/>
    <w:rsid w:val="008B7CAC"/>
    <w:rsid w:val="00915D49"/>
    <w:rsid w:val="00C92571"/>
    <w:rsid w:val="00CA2F3F"/>
    <w:rsid w:val="00D02D13"/>
    <w:rsid w:val="00DE2F54"/>
    <w:rsid w:val="00ED534F"/>
    <w:rsid w:val="00EE7C74"/>
    <w:rsid w:val="00F0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4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65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4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65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yansk66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3654</Words>
  <Characters>20830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B. Konovalova</cp:lastModifiedBy>
  <cp:revision>4</cp:revision>
  <cp:lastPrinted>2015-01-27T02:56:00Z</cp:lastPrinted>
  <dcterms:created xsi:type="dcterms:W3CDTF">2015-02-06T06:11:00Z</dcterms:created>
  <dcterms:modified xsi:type="dcterms:W3CDTF">2016-01-14T11:40:00Z</dcterms:modified>
</cp:coreProperties>
</file>