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68" w:rsidRPr="003F239B" w:rsidRDefault="003E2A68" w:rsidP="003E2A68">
      <w:pPr>
        <w:pStyle w:val="a7"/>
        <w:ind w:left="6237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3F239B">
        <w:rPr>
          <w:rFonts w:ascii="Liberation Serif" w:hAnsi="Liberation Serif"/>
          <w:sz w:val="24"/>
          <w:szCs w:val="24"/>
        </w:rPr>
        <w:t>Приложение</w:t>
      </w:r>
    </w:p>
    <w:p w:rsidR="003E2A68" w:rsidRDefault="003E2A68" w:rsidP="003E2A68">
      <w:pPr>
        <w:pStyle w:val="a7"/>
        <w:ind w:left="6237"/>
        <w:jc w:val="both"/>
        <w:rPr>
          <w:rFonts w:ascii="Liberation Serif" w:hAnsi="Liberation Serif"/>
          <w:sz w:val="24"/>
          <w:szCs w:val="24"/>
        </w:rPr>
      </w:pPr>
      <w:r w:rsidRPr="003F239B">
        <w:rPr>
          <w:rFonts w:ascii="Liberation Serif" w:hAnsi="Liberation Serif"/>
          <w:sz w:val="24"/>
          <w:szCs w:val="24"/>
        </w:rPr>
        <w:t>УТВЕРЖДЕНО</w:t>
      </w:r>
    </w:p>
    <w:p w:rsidR="003E2A68" w:rsidRDefault="003E2A68" w:rsidP="003E2A68">
      <w:pPr>
        <w:pStyle w:val="a7"/>
        <w:ind w:left="623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3E2A68" w:rsidRDefault="003E2A68" w:rsidP="003E2A68">
      <w:pPr>
        <w:pStyle w:val="a7"/>
        <w:ind w:left="623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3E2A68" w:rsidRDefault="003E2A68" w:rsidP="003E2A68">
      <w:pPr>
        <w:pStyle w:val="a7"/>
        <w:ind w:left="623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от______________ №______-п    </w:t>
      </w:r>
    </w:p>
    <w:p w:rsidR="003E2A68" w:rsidRDefault="003E2A68" w:rsidP="003E2A68">
      <w:pPr>
        <w:pStyle w:val="a7"/>
        <w:ind w:left="6237"/>
        <w:jc w:val="both"/>
        <w:rPr>
          <w:rFonts w:ascii="Liberation Serif" w:hAnsi="Liberation Serif"/>
          <w:sz w:val="24"/>
          <w:szCs w:val="24"/>
        </w:rPr>
      </w:pPr>
    </w:p>
    <w:p w:rsidR="003E2A68" w:rsidRPr="00673E13" w:rsidRDefault="003E2A68" w:rsidP="003E2A68">
      <w:pPr>
        <w:pStyle w:val="a7"/>
        <w:jc w:val="center"/>
        <w:rPr>
          <w:rFonts w:ascii="Liberation Serif" w:hAnsi="Liberation Serif"/>
          <w:sz w:val="28"/>
          <w:szCs w:val="28"/>
        </w:rPr>
      </w:pPr>
      <w:r w:rsidRPr="00673E13">
        <w:rPr>
          <w:rFonts w:ascii="Liberation Serif" w:hAnsi="Liberation Serif"/>
          <w:sz w:val="28"/>
          <w:szCs w:val="28"/>
        </w:rPr>
        <w:t>Перечень мест</w:t>
      </w:r>
    </w:p>
    <w:p w:rsidR="003E2A68" w:rsidRPr="00673E13" w:rsidRDefault="003E2A68" w:rsidP="003E2A68">
      <w:pPr>
        <w:pStyle w:val="a7"/>
        <w:jc w:val="center"/>
        <w:rPr>
          <w:rFonts w:ascii="Liberation Serif" w:hAnsi="Liberation Serif"/>
          <w:sz w:val="28"/>
          <w:szCs w:val="28"/>
        </w:rPr>
      </w:pPr>
      <w:r w:rsidRPr="00673E13">
        <w:rPr>
          <w:rFonts w:ascii="Liberation Serif" w:hAnsi="Liberation Serif"/>
          <w:sz w:val="28"/>
          <w:szCs w:val="28"/>
        </w:rPr>
        <w:t>безопасного использования гражданами пиротехнических изделий</w:t>
      </w:r>
    </w:p>
    <w:p w:rsidR="003E2A68" w:rsidRDefault="003E2A68" w:rsidP="003E2A68">
      <w:pPr>
        <w:pStyle w:val="a7"/>
        <w:jc w:val="center"/>
        <w:rPr>
          <w:rFonts w:ascii="Liberation Serif" w:hAnsi="Liberation Serif"/>
          <w:sz w:val="28"/>
          <w:szCs w:val="28"/>
        </w:rPr>
      </w:pPr>
      <w:r w:rsidRPr="00673E13">
        <w:rPr>
          <w:rFonts w:ascii="Liberation Serif" w:hAnsi="Liberation Serif"/>
          <w:sz w:val="28"/>
          <w:szCs w:val="28"/>
        </w:rPr>
        <w:t>в населенных пунктах Невьянского городского округа</w:t>
      </w:r>
    </w:p>
    <w:p w:rsidR="003E2A68" w:rsidRDefault="003E2A68" w:rsidP="003E2A68">
      <w:pPr>
        <w:pStyle w:val="a7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536"/>
      </w:tblGrid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73E1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673E13">
              <w:rPr>
                <w:rFonts w:ascii="Liberation Serif" w:hAnsi="Liberation Serif"/>
                <w:sz w:val="24"/>
                <w:szCs w:val="24"/>
              </w:rPr>
              <w:t>\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 места использования пиротехнических изделий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 Невьянск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Советская 22, набережная «Калейдоскоп времён»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поселок Цементный 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Ленина 33а, территория Муниципального казенного образовательного учреждения дополнительного образования детей «Детско-юношеская спортивная школа» п. Цементный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поселок Вересковый 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50 метрах от дома № 2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поселок Забельный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береговая линия пруда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 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село Шурала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береговая линия Шуралинского пруда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село Быньги</w:t>
            </w:r>
          </w:p>
        </w:tc>
        <w:tc>
          <w:tcPr>
            <w:tcW w:w="4536" w:type="dxa"/>
          </w:tcPr>
          <w:p w:rsidR="003E2A68" w:rsidRPr="00673E13" w:rsidRDefault="003E2A68" w:rsidP="003E2A68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Мартьянова 40, у административного здания управления населенными пунктами администрации Невьянского городского округа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деревня Верхние Таволги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Мира 44, площадь у Дома культуры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деревня Нижние Таволги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Макаренко 3б, площадь у Дома культуры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поселок Ребристый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Ленина, площадка около автобусной остановки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10. 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поселок Середовина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Промышленная, площадка около автобусной остановки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поселок Федьковка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Ленина, площадка около автобусной остановки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село Аятское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Калинина 18, площадь у Дома культуры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Село Киприно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 у дома № 3 улицы Трактористов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Село Конево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площадь у дома № 1 улицы Горького 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Село Шайдуриха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Ленина д, № 84, площадь у Дома культуры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Поселок Калиново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Советская 4, площадь у Дома культуры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Поселок Таватуй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береговая линия озера Таватуй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Поселок Аять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Ленина, в  50 метрах от дома № 1 (около обелиска)</w:t>
            </w:r>
          </w:p>
        </w:tc>
      </w:tr>
      <w:tr w:rsidR="003E2A68" w:rsidTr="00F96247">
        <w:tc>
          <w:tcPr>
            <w:tcW w:w="562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Село Таватуй</w:t>
            </w:r>
          </w:p>
        </w:tc>
        <w:tc>
          <w:tcPr>
            <w:tcW w:w="4536" w:type="dxa"/>
          </w:tcPr>
          <w:p w:rsidR="003E2A68" w:rsidRPr="00673E13" w:rsidRDefault="003E2A68" w:rsidP="00F96247">
            <w:pPr>
              <w:pStyle w:val="a7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Центральная , в  50 метрах от дома № 1 (около обелиска)</w:t>
            </w:r>
          </w:p>
        </w:tc>
      </w:tr>
    </w:tbl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646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BA" w:rsidRDefault="00CE0FBA" w:rsidP="0045537F">
      <w:pPr>
        <w:spacing w:after="0" w:line="240" w:lineRule="auto"/>
      </w:pPr>
      <w:r>
        <w:separator/>
      </w:r>
    </w:p>
  </w:endnote>
  <w:endnote w:type="continuationSeparator" w:id="0">
    <w:p w:rsidR="00CE0FBA" w:rsidRDefault="00CE0FBA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EA" w:rsidRDefault="008306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FB4FB3" w:rsidRDefault="00162491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 w:rsidRPr="00FB4FB3">
      <w:rPr>
        <w:rFonts w:ascii="Liberation Serif" w:hAnsi="Liberation Serif"/>
        <w:sz w:val="24"/>
        <w:szCs w:val="24"/>
        <w:bdr w:val="single" w:sz="4" w:space="0" w:color="auto"/>
      </w:rPr>
      <w:t>Сертификат: 00F98BEC989EB73FD36046233782EC1973</w:t>
    </w: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DF" w:rsidRPr="008306EA" w:rsidRDefault="007472DF" w:rsidP="008306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BA" w:rsidRDefault="00CE0FBA" w:rsidP="0045537F">
      <w:pPr>
        <w:spacing w:after="0" w:line="240" w:lineRule="auto"/>
      </w:pPr>
      <w:r>
        <w:separator/>
      </w:r>
    </w:p>
  </w:footnote>
  <w:footnote w:type="continuationSeparator" w:id="0">
    <w:p w:rsidR="00CE0FBA" w:rsidRDefault="00CE0FBA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6EA" w:rsidRDefault="008306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36071A">
          <w:rPr>
            <w:rFonts w:ascii="Liberation Serif" w:hAnsi="Liberation Serif"/>
            <w:noProof/>
            <w:sz w:val="24"/>
            <w:szCs w:val="24"/>
          </w:rPr>
          <w:t>1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298242"/>
      <w:docPartObj>
        <w:docPartGallery w:val="Page Numbers (Top of Page)"/>
        <w:docPartUnique/>
      </w:docPartObj>
    </w:sdtPr>
    <w:sdtEndPr/>
    <w:sdtContent>
      <w:p w:rsidR="00646478" w:rsidRDefault="006464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496">
          <w:rPr>
            <w:noProof/>
          </w:rPr>
          <w:t>2</w:t>
        </w:r>
        <w:r>
          <w:fldChar w:fldCharType="end"/>
        </w:r>
      </w:p>
    </w:sdtContent>
  </w:sdt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36071A"/>
    <w:rsid w:val="003E2A68"/>
    <w:rsid w:val="00401728"/>
    <w:rsid w:val="0045537F"/>
    <w:rsid w:val="004763F8"/>
    <w:rsid w:val="00483123"/>
    <w:rsid w:val="005326B8"/>
    <w:rsid w:val="00597E6F"/>
    <w:rsid w:val="005E767B"/>
    <w:rsid w:val="00617CAA"/>
    <w:rsid w:val="00646478"/>
    <w:rsid w:val="006B0702"/>
    <w:rsid w:val="0073073F"/>
    <w:rsid w:val="007472DF"/>
    <w:rsid w:val="008306EA"/>
    <w:rsid w:val="00911496"/>
    <w:rsid w:val="009312E6"/>
    <w:rsid w:val="009E16AE"/>
    <w:rsid w:val="00A253D5"/>
    <w:rsid w:val="00AB65A0"/>
    <w:rsid w:val="00B06EB8"/>
    <w:rsid w:val="00BE310C"/>
    <w:rsid w:val="00BE4077"/>
    <w:rsid w:val="00BF15A9"/>
    <w:rsid w:val="00CE0FBA"/>
    <w:rsid w:val="00D0501D"/>
    <w:rsid w:val="00D152AD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styleId="a7">
    <w:name w:val="No Spacing"/>
    <w:uiPriority w:val="1"/>
    <w:qFormat/>
    <w:rsid w:val="003E2A68"/>
    <w:pPr>
      <w:spacing w:after="0" w:line="240" w:lineRule="auto"/>
    </w:pPr>
  </w:style>
  <w:style w:type="table" w:styleId="a8">
    <w:name w:val="Table Grid"/>
    <w:basedOn w:val="a1"/>
    <w:uiPriority w:val="39"/>
    <w:rsid w:val="003E2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V. Kaverina</cp:lastModifiedBy>
  <cp:revision>2</cp:revision>
  <dcterms:created xsi:type="dcterms:W3CDTF">2023-12-01T03:19:00Z</dcterms:created>
  <dcterms:modified xsi:type="dcterms:W3CDTF">2023-12-01T03:19:00Z</dcterms:modified>
</cp:coreProperties>
</file>