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AB" w:rsidRDefault="00E366AB" w:rsidP="00E366AB">
      <w:pPr>
        <w:spacing w:after="0" w:line="240" w:lineRule="auto"/>
        <w:jc w:val="center"/>
        <w:rPr>
          <w:sz w:val="22"/>
        </w:rPr>
      </w:pPr>
      <w:bookmarkStart w:id="0" w:name="_GoBack"/>
      <w:bookmarkEnd w:id="0"/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jc w:val="center"/>
        <w:rPr>
          <w:sz w:val="22"/>
        </w:rPr>
      </w:pPr>
    </w:p>
    <w:p w:rsidR="00E366AB" w:rsidRDefault="00E366AB" w:rsidP="00E366AB">
      <w:pPr>
        <w:spacing w:after="0" w:line="240" w:lineRule="auto"/>
        <w:ind w:firstLine="10348"/>
        <w:rPr>
          <w:sz w:val="22"/>
        </w:rPr>
      </w:pPr>
    </w:p>
    <w:p w:rsidR="00E366AB" w:rsidRDefault="00E366AB" w:rsidP="00E366AB">
      <w:pPr>
        <w:spacing w:after="0" w:line="240" w:lineRule="auto"/>
        <w:ind w:firstLine="10348"/>
        <w:rPr>
          <w:sz w:val="22"/>
        </w:rPr>
      </w:pPr>
    </w:p>
    <w:p w:rsidR="00AD493A" w:rsidRDefault="00AD493A" w:rsidP="00E366AB">
      <w:pPr>
        <w:spacing w:after="0" w:line="240" w:lineRule="auto"/>
        <w:ind w:firstLine="10348"/>
        <w:rPr>
          <w:sz w:val="22"/>
        </w:rPr>
      </w:pPr>
    </w:p>
    <w:p w:rsidR="00AD493A" w:rsidRDefault="00AD493A" w:rsidP="00E366AB">
      <w:pPr>
        <w:spacing w:after="0" w:line="240" w:lineRule="auto"/>
        <w:ind w:firstLine="10348"/>
        <w:rPr>
          <w:sz w:val="22"/>
        </w:rPr>
      </w:pPr>
    </w:p>
    <w:p w:rsidR="00E366AB" w:rsidRDefault="00E366AB" w:rsidP="00E366AB">
      <w:pPr>
        <w:spacing w:after="0" w:line="240" w:lineRule="auto"/>
        <w:ind w:firstLine="10348"/>
        <w:rPr>
          <w:sz w:val="22"/>
        </w:rPr>
      </w:pPr>
    </w:p>
    <w:p w:rsidR="00E366AB" w:rsidRDefault="00E366AB" w:rsidP="00E366AB">
      <w:pPr>
        <w:spacing w:after="0" w:line="240" w:lineRule="auto"/>
        <w:ind w:firstLine="10348"/>
        <w:rPr>
          <w:sz w:val="22"/>
        </w:rPr>
      </w:pP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lastRenderedPageBreak/>
        <w:t xml:space="preserve">Приложение 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t xml:space="preserve">к постановлению администрации 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t>Невьянского городского округа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t xml:space="preserve">от </w:t>
      </w:r>
      <w:r w:rsidR="004C44EF">
        <w:rPr>
          <w:sz w:val="22"/>
        </w:rPr>
        <w:t>_____________</w:t>
      </w:r>
      <w:r w:rsidR="00A4156A">
        <w:rPr>
          <w:sz w:val="22"/>
        </w:rPr>
        <w:t xml:space="preserve"> </w:t>
      </w:r>
      <w:r w:rsidRPr="00E20CB5">
        <w:rPr>
          <w:sz w:val="22"/>
        </w:rPr>
        <w:t xml:space="preserve">№ </w:t>
      </w:r>
      <w:r w:rsidR="004C44EF">
        <w:rPr>
          <w:sz w:val="22"/>
        </w:rPr>
        <w:t>_________</w:t>
      </w:r>
      <w:r w:rsidRPr="00E20CB5">
        <w:rPr>
          <w:sz w:val="22"/>
        </w:rPr>
        <w:t xml:space="preserve">       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t>Приложение № 2 к муниципальной программе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>
        <w:rPr>
          <w:sz w:val="22"/>
        </w:rPr>
        <w:t xml:space="preserve"> </w:t>
      </w:r>
      <w:r w:rsidR="00AD493A">
        <w:rPr>
          <w:sz w:val="22"/>
        </w:rPr>
        <w:t>«</w:t>
      </w:r>
      <w:r w:rsidRPr="00E20CB5">
        <w:rPr>
          <w:sz w:val="22"/>
        </w:rPr>
        <w:t xml:space="preserve">Развитие физической культуры, спорта и 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t xml:space="preserve">молодежной политики в Невьянском городском </w:t>
      </w:r>
    </w:p>
    <w:p w:rsidR="00E366AB" w:rsidRPr="00604E9C" w:rsidRDefault="00E366AB" w:rsidP="00E366AB">
      <w:pPr>
        <w:spacing w:after="0" w:line="240" w:lineRule="auto"/>
        <w:ind w:left="9639"/>
        <w:rPr>
          <w:sz w:val="22"/>
        </w:rPr>
      </w:pPr>
      <w:r>
        <w:rPr>
          <w:sz w:val="22"/>
        </w:rPr>
        <w:t>округе до 2027</w:t>
      </w:r>
      <w:r w:rsidRPr="00E20CB5">
        <w:rPr>
          <w:sz w:val="22"/>
        </w:rPr>
        <w:t xml:space="preserve"> года</w:t>
      </w:r>
      <w:r w:rsidR="00AD493A">
        <w:rPr>
          <w:sz w:val="22"/>
        </w:rPr>
        <w:t>»</w:t>
      </w:r>
    </w:p>
    <w:p w:rsidR="00E366AB" w:rsidRDefault="00E366AB" w:rsidP="00E366AB">
      <w:pPr>
        <w:jc w:val="right"/>
        <w:rPr>
          <w:sz w:val="24"/>
          <w:szCs w:val="24"/>
        </w:rPr>
      </w:pPr>
    </w:p>
    <w:tbl>
      <w:tblPr>
        <w:tblW w:w="1512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5121"/>
      </w:tblGrid>
      <w:tr w:rsidR="008C36DC" w:rsidRPr="008C36DC" w:rsidTr="00604E9C">
        <w:trPr>
          <w:trHeight w:val="510"/>
        </w:trPr>
        <w:tc>
          <w:tcPr>
            <w:tcW w:w="1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2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2"/>
                <w:lang w:eastAsia="ru-RU" w:bidi="ar-SA"/>
              </w:rPr>
              <w:t>ПЛАН МЕРОПРИЯТИЙ</w:t>
            </w:r>
          </w:p>
        </w:tc>
      </w:tr>
      <w:tr w:rsidR="008C36DC" w:rsidRPr="008C36DC" w:rsidTr="00604E9C">
        <w:trPr>
          <w:trHeight w:val="285"/>
        </w:trPr>
        <w:tc>
          <w:tcPr>
            <w:tcW w:w="1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2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2"/>
                <w:lang w:eastAsia="ru-RU" w:bidi="ar-SA"/>
              </w:rPr>
              <w:t>по выполнению муниципальной программы</w:t>
            </w:r>
          </w:p>
        </w:tc>
      </w:tr>
      <w:tr w:rsidR="008C36DC" w:rsidRPr="008C36DC" w:rsidTr="00604E9C">
        <w:trPr>
          <w:trHeight w:val="510"/>
        </w:trPr>
        <w:tc>
          <w:tcPr>
            <w:tcW w:w="1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6DC" w:rsidRDefault="00AD493A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2"/>
                <w:lang w:eastAsia="ru-RU" w:bidi="ar-SA"/>
              </w:rPr>
            </w:pPr>
            <w:r>
              <w:rPr>
                <w:rFonts w:eastAsia="Times New Roman"/>
                <w:b/>
                <w:bCs/>
                <w:sz w:val="22"/>
                <w:lang w:eastAsia="ru-RU" w:bidi="ar-SA"/>
              </w:rPr>
              <w:t>«</w:t>
            </w:r>
            <w:r w:rsidR="008C36DC" w:rsidRPr="008C36DC">
              <w:rPr>
                <w:rFonts w:eastAsia="Times New Roman"/>
                <w:b/>
                <w:bCs/>
                <w:sz w:val="22"/>
                <w:lang w:eastAsia="ru-RU" w:bidi="ar-SA"/>
              </w:rPr>
              <w:t>Развитие физической культуры, спорта и молодежной политики в Невьянском городском округе до 2027 года</w:t>
            </w:r>
            <w:r>
              <w:rPr>
                <w:rFonts w:eastAsia="Times New Roman"/>
                <w:b/>
                <w:bCs/>
                <w:sz w:val="22"/>
                <w:lang w:eastAsia="ru-RU" w:bidi="ar-SA"/>
              </w:rPr>
              <w:t>»</w:t>
            </w:r>
          </w:p>
          <w:p w:rsidR="004C44EF" w:rsidRDefault="004C44EF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2"/>
                <w:lang w:eastAsia="ru-RU" w:bidi="ar-SA"/>
              </w:rPr>
            </w:pPr>
          </w:p>
          <w:tbl>
            <w:tblPr>
              <w:tblW w:w="14920" w:type="dxa"/>
              <w:tblLayout w:type="fixed"/>
              <w:tblLook w:val="04A0" w:firstRow="1" w:lastRow="0" w:firstColumn="1" w:lastColumn="0" w:noHBand="0" w:noVBand="1"/>
            </w:tblPr>
            <w:tblGrid>
              <w:gridCol w:w="780"/>
              <w:gridCol w:w="2340"/>
              <w:gridCol w:w="1310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  <w:gridCol w:w="1418"/>
            </w:tblGrid>
            <w:tr w:rsidR="003C222F" w:rsidRPr="003C222F" w:rsidTr="00E827D8">
              <w:trPr>
                <w:trHeight w:val="518"/>
              </w:trPr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№ строки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Наименование мероприятия/Источники расходов на финансирование</w:t>
                  </w:r>
                </w:p>
              </w:tc>
              <w:tc>
                <w:tcPr>
                  <w:tcW w:w="1038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Объёмы расходов на выполнение мероприятия за счёт всех источников ресурсного обеспечения, руб.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Номера целевых показателей, на достижение которых направлены мероприятия</w:t>
                  </w:r>
                </w:p>
              </w:tc>
            </w:tr>
            <w:tr w:rsidR="003C222F" w:rsidRPr="003C222F" w:rsidTr="00E827D8">
              <w:trPr>
                <w:trHeight w:val="1125"/>
              </w:trPr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2027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 w:bidi="ar-SA"/>
                    </w:rPr>
                    <w:t>23</w:t>
                  </w:r>
                </w:p>
              </w:tc>
            </w:tr>
            <w:tr w:rsidR="003C222F" w:rsidRPr="003C222F" w:rsidTr="00E827D8">
              <w:trPr>
                <w:trHeight w:val="10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5978B8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1 175 232,3</w:t>
                  </w:r>
                  <w:r w:rsidR="005978B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104 365,59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111 645,93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259 126,31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157 384,27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141 294,22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5978B8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141 641,0</w:t>
                  </w:r>
                  <w:r w:rsidR="005978B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144 289,79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115 485,20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224 380,14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382,89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25 304,90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150 247,20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48 191,05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254,10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5978B8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950 852,</w:t>
                  </w:r>
                  <w:r w:rsidR="005978B8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103 982,70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86 341,03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108 879,11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109 193,22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141 040,12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5978B8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141 641,0</w:t>
                  </w:r>
                  <w:r w:rsidR="005978B8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144 289,79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115 485,20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Прочие нужды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5978B8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1 175 232,3</w:t>
                  </w:r>
                  <w:r w:rsidR="005978B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104 365,59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111 645,93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259 126,31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157 384,27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141 294,22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5978B8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141 641,0</w:t>
                  </w:r>
                  <w:r w:rsidR="005978B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144 289,79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115 485,20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224 380,14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382,89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25 304,90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150 247,20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48 191,05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254,10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5978B8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950 852,</w:t>
                  </w:r>
                  <w:r w:rsidR="005978B8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103 982,70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86 341,03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108 879,11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109 193,22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141 040,12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5978B8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141 641,0</w:t>
                  </w:r>
                  <w:r w:rsidR="005978B8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144 289,79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115 485,20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27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ПОДПРОГРАММА  1. "МОЛОДЕЖЬ НЕВЬЯНСКОГО ГОРОДСКОГО ОКРУГА"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53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ВСЕГО ПО ПОДПРОГРАММЕ, В ТОМ ЧИСЛЕ: "МОЛОДЕЖЬ НЕВЬЯНСКОГО ГОРОДСКОГО ОКРУГА"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62 925,78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5 439,16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6 557,23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7 028,18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7 370,04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10 751,20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5978B8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9 492,6</w:t>
                  </w:r>
                  <w:r w:rsidR="005978B8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8 583,15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7 704,22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9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335,10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94,60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38,70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95,10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62 590,68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5 332,46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6 462,63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6 989,48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7 370,04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10 656,10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5978B8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9 492,6</w:t>
                  </w:r>
                  <w:r w:rsidR="005978B8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8 583,15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7 704,22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«Прочие нужды»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76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62 925,78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5 439,16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6 557,23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7 028,18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7 370,04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10 751,20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5978B8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9 492,6</w:t>
                  </w:r>
                  <w:r w:rsidR="005978B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8 583,15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7 704,22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335,10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94,60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38,70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95,10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14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62 590,68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5 332,46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6 462,63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6 989,48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7 370,04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10 656,10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5978B8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9 492,6</w:t>
                  </w:r>
                  <w:r w:rsidR="005978B8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8 583,15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7 704,22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53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15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1.1.  Реализация мероприятий по работе с молодежью на территории Невьянского городского округа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2 834,13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459,55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381,30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381,30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381,30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1.1.1.1., 1.1.1.2., 1.1.4.1.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17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2 834,13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459,55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381,30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381,30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381,30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35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1.1.1. Осуществление расходов в рамках календарного плана по работе с молодежью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2 834,13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459,55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381,30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381,30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381,30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1.1.1.1., 1.1.1.2., 1.1.4.1.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19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2 834,13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459,55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381,30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381,30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381,30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307,67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08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20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1.1.2. Развитие сети учреждений по работе с молодежью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1.1.1.1., 1.1.1.2., 1.1.4.1.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89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23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1.1.3. Приобретение оборудования и инвентаря для реализации мероприятий по работе с молодежью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1.1.1.1., 1.1.1.2., 1.1.4.1.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24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25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16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26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1.1.4. Осуществление расходов по поддержке инициатив, молодежных проектов, детских и молодежных общественных объединений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1.1.1.1., 1.1.1.2., 1.1.4.1.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27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89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29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1.1.5. Реализация мероприятий по работе с молодежью на территории Невьянского городского округа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1.1.1.1., 1.1.1.2., 1.1.4.1.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53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1.2.  Обеспечение деятельности муниципальных учреждений по работе с молодежью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49 247,83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4 398,09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4 968,21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5 425,26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5 862,37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7 234,20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5978B8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7 461,3</w:t>
                  </w:r>
                  <w:r w:rsidR="005978B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7 701,85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6 196,55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1.1.2.1.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49 247,83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4 398,09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4 968,21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5 425,26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5 862,37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7 234,20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5978B8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7 461,3</w:t>
                  </w:r>
                  <w:r w:rsidR="005978B8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7 701,85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6 196,55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27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1.3. Развитие материально-технической базы учреждений молодежной политики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1.1.3.1.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34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35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29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6 351,38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359,52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1 078,51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1 217,85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1 295,50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1.1.3.1.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37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6 351,38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359,52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1 078,51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1 217,85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1 295,50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27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1.5. Создание и обеспечение деятельности молодежных "коворкинг-центров"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670,20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213,40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189,20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77,40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190,20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39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335,10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106,70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94,60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38,70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95,10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335,10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106,70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94,60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38,70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95,10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78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1.6. Реализация проектов по приоритетным направлениям работы с молодежью на территории Свердловской области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42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43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89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44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1.6.-. Реализация проектов по приоритетным направлениям работы с молодежью на территории Свердловской области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45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382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47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22,24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13,64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22,24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13,64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0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49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1.8. Реализация практик поддержки и развития волонтерства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80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1.9. Текущий и капитальный ремонт зданий и помещений, в которых размещаются муниципальные учреждения по работе с молодежью, включая разработку проектно-сметной и технической документации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2 300,00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2 300,00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ПОДПРОГРАММА  2. "ПАТРИОТИЧЕСКОЕ ВОСПИТАНИЕ ГРАЖДАН И ПОДГОТОВКА МОЛОДЕЖИ В НЕВЬЯНСКОМ ГОРОДСКОМ ОКРУГЕ К ВОЕННОЙ СЛУЖБЕ" НА 2020 - 2027 ГОДЫ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306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54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2020 - 2027 ГОДЫ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9 909,59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1 219,65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1 276,73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1 164,48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1 053,29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1 390,94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1 353,69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1 390,53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1 060,28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55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392,39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156,69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89,40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36,60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9 517,20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1 062,96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1 187,33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1 079,88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1 028,19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1 354,34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1 353,69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1 390,53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1 060,28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57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«Прочие нужды»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76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9 909,59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1 219,65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1 276,73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1 164,48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1 053,29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1 390,94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1 353,69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1 390,53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1 060,28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59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392,39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156,69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89,40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36,60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60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9 517,20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1 062,96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1 187,33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1 079,88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1 028,19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1 354,34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1 353,69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1 390,53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1 060,28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0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 xml:space="preserve">Мероприятие 2.1. Мероприятия по патриотическому воспитанию граждан 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2 114,66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251,64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404,42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227,60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222,60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262,60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262,60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262,60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220,60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2.2.1.1., 2.2.1.2.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2 114,66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251,64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404,42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227,60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222,60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262,60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262,60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262,60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220,60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0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64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2.2. Мероприятия по подготовке молодежи к военной службе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7 010,15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654,63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693,51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767,68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780,49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1 055,14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1 091,09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1 127,93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839,68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2.2.2.2., 2.2.2.3.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65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7 010,15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654,63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693,51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767,68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780,49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1 055,14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1 091,09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1 127,93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839,68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67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69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27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2.4. Организация и проведение военно-спортивных игр, военно-спортивных мероприятий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784,78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313,38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178,80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169,20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50,20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73,20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392,39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156,69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89,40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36,60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392,39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156,69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89,40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36,60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357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74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75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78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2.6. Участие в областных оборонно-спортивных лагерях и военно-спортивных играх на территории Свердловской области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77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0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79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2.7. Участие в подготовке и проведении поисковых экспедиций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04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ПОДПРОГРАММА  3. "РАЗВИТИЕ ДОПОЛНИТЕЛЬНОГО ОБРАЗОВАНИЯ В ОБЛАСТИ ФИЗИЧЕСКОЙ КУЛЬТУРЫ И СПОРТА"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29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ВСЕГО ПО ПОДПРОГРАММЕ, В ТОМ ЧИСЛЕ: "РАЗВИТИЕ ДОПОЛНИТЕЛЬНОГО ОБРАЗОВАНИЯ В ОБЛАСТИ ФИЗИЧЕСКОЙ КУЛЬТУРЫ И СПОРТА"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891 225,65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73 291,63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81 094,18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221 639,37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124 148,23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101 379,16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102 229,27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104 857,24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84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223 043,55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25 000,00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150 000,00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48 043,55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85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668 182,10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73 291,63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56 094,18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71 639,37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76 104,68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101 379,16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102 229,27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104 857,24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«Прочие нужды»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76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87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891 225,65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73 291,63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81 094,18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221 639,37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124 148,23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101 379,16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102 229,27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104 857,24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223 043,55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25 000,00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150 000,00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48 043,55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89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668 182,10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73 291,63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56 094,18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71 639,37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76 104,68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101 379,16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102 229,27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104 857,24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90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607 499,21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47 388,52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50 541,73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52 761,74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68 829,98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98 304,16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102 229,27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104 857,24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3.3.1.1.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91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607 499,21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47 388,52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50 541,73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52 761,74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68 829,98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98 304,16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102 229,27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104 857,24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82 586,57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29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92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6 675,00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3 400,00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1 275,00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3.3.2.2.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93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94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6 675,00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3 400,00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1 275,00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81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95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3.2.1. Капитальный ремонт, текущий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6 675,00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3 400,00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1 275,00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3.3.2.2.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96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6 675,00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3 400,00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1 275,00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89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97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3.2.2. Развитие материально-технической базы муниципальных организаций дополнительного образования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3.3.2.2.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98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99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0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3.3. Развитие инфраструктуры объектов спорта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28 709,84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21 972,26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2 274,65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1 210,93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1 452,00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4.4.4.1.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102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28 709,84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21 972,26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2 274,65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1 210,93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1 452,00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1 800,00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35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103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3.3.1. Реконструкция хоккейного корта при МКУ ДО "ДЮСШ" п. Цементный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4.4.4.1.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104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105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81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106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3.3.2. Развитие лыжных баз "Старт", "Мечта"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7 123,82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6 175,62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948,20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4.4.4.1.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107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7 123,82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6 175,62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948,20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08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108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3.3.3. Строительство каркасно-тентового ангара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4.4.4.1.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109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89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110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3.3.4. Реконструкция стадиона с искусственным покрытием при МКУ ДО "ДЮСШ" п. Цементный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4.4.4.1.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111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112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08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113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Подмероприятие 3.3.5. Реконструкция здания плавательного бассейна с пристроем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16 852,38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14 315,00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1 326,45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1 210,93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4.4.4.1.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114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115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16 852,38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14 315,00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1 326,45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1 210,93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08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116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 xml:space="preserve">Подмероприятие 3.3.6. Развитие инфраструктуры объектов спорта 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4 733,64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1 481,64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1 452,00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1 800,00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 w:bidi="ar-SA"/>
                    </w:rPr>
                    <w:t>4.4.4.1.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117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4 733,64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1 481,64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1 452,00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459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118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3.4. Финансовое обеспечение расходов, направленных на исполнение предписаний, представлений, предостережений и ины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530,85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530,85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119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530,85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530,85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29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120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3.5. Строительство и реконструкция объектов спортивной инфраструктуры муниципальной собственности для занятий физической культуры и спортом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247 302,50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27 777,80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166 666,70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52 858,00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121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222 535,30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25 000,00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150 000,00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47 535,30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122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24 767,20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2 777,80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16 666,70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5 322,70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459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123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3.6-0.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 заработной платы для данной категории работников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508,25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508,25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124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508,25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508,25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04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125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ПОДПРОГРАММА  4. "РАЗВИТИЕ ФИЗИЧЕСКОЙ КУЛЬТУРЫ, СПОРТА НА ТЕРРИТОРИИ НЕВЬЯНСКОГО ГОРОДСКОГО ОКРУГА"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29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126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ВСЕГО ПО ПОДПРОГРАММЕ, В ТОМ ЧИСЛЕ: "РАЗВИТИЕ ФИЗИЧЕСКОЙ КУЛЬТУРЫ, СПОРТА НА ТЕРРИТОРИИ НЕВЬЯНСКОГО ГОРОДСКОГО ОКРУГА"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211 171,29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24 415,15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22 717,79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29 294,28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24 812,71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27 772,92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28 565,44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29 458,87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24 134,13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127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609,10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119,50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120,90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123,90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122,40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122,40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128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210 562,19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24 295,65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22 596,89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29 170,38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24 690,31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27 650,52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28 565,44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29 458,87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24 134,13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129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«Прочие нужды»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76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130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211 171,29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24 415,15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22 717,79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29 294,28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24 812,71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27 772,92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28 565,44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29 458,87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24 134,13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131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609,10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119,50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120,90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123,90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122,40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122,40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132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210 562,19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24 295,65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22 596,89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29 170,38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24 690,31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27 650,52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28 565,44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29 458,87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24 134,13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color w:val="00000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04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133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14 403,75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1 968,07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1 625,00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7 194,18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1 347,50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623,00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823,00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823,00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4.4.2.1.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134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14 403,75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1 968,07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1 625,00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7 194,18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1 347,50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623,00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823,00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823,00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78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135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 xml:space="preserve">Мероприятие 4.2. Организация и проведение физкультурно-оздоровительных и спортивно-массовых мероприятий 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13 479,37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1 271,61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1 596,61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1 751,61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1 889,11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2 090,00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1 890,00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1 890,00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1 100,43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4.4.1.1., 4.4.1.3., 4.4.1.4., 4.4.1.5., 4.4.1.7.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136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13 479,37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1 271,61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1 596,61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1 751,61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1 889,11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2 090,00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1 890,00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1 890,00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1 100,43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53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137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4.3. Обеспечение деятельности муниципальных учреждений физической культуры и спорта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180 341,27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18 928,07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19 323,48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20 171,49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21 401,20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24 885,02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25 852,44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26 745,87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23 033,70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4.4.2.1.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138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180 341,27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18 928,07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19 323,48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20 171,49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21 401,20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24 885,02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25 852,44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26 745,87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23 033,70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04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139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3.3.1.1., 4.4.1.1.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140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1020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141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Мероприятие 4.5. Развитие инфраструктуры объектов спорта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2 076,70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2 076,70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4.4.1.1., 4.4.1.3., 4.4.1.4., 4.4.1.5.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142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2 076,70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2 076,70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29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143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 xml:space="preserve">Мероприятие 4.6. Реализация мероприятий по поэтапному внедрению Всероссийского физкультурно-спортивного комплекса "Готов к труду и обороне"(ГТО) 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870,20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170,70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172,70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177,00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174,90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174,90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 w:bidi="ar-SA"/>
                    </w:rPr>
                    <w:t>4.4.1.6.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144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609,10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119,50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120,90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123,90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122,40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122,40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3C222F" w:rsidRPr="003C222F" w:rsidTr="00E827D8">
              <w:trPr>
                <w:trHeight w:val="255"/>
              </w:trPr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center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145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местный бюджет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261,10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51,20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51,80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53,10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52,50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jc w:val="right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222F" w:rsidRPr="003C222F" w:rsidRDefault="003C222F" w:rsidP="003C222F">
                  <w:pPr>
                    <w:spacing w:after="0" w:line="240" w:lineRule="auto"/>
                    <w:contextualSpacing w:val="0"/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</w:pPr>
                  <w:r w:rsidRPr="003C222F">
                    <w:rPr>
                      <w:rFonts w:eastAsia="Times New Roman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</w:tbl>
          <w:p w:rsidR="004C44EF" w:rsidRPr="008C36DC" w:rsidRDefault="004C44EF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2"/>
                <w:lang w:eastAsia="ru-RU" w:bidi="ar-SA"/>
              </w:rPr>
            </w:pPr>
          </w:p>
        </w:tc>
      </w:tr>
    </w:tbl>
    <w:p w:rsidR="00AD493A" w:rsidRDefault="00AD493A"/>
    <w:sectPr w:rsidR="00AD493A" w:rsidSect="00AD493A">
      <w:headerReference w:type="default" r:id="rId6"/>
      <w:pgSz w:w="16838" w:h="11906" w:orient="landscape"/>
      <w:pgMar w:top="854" w:right="850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09" w:rsidRDefault="009F2B09" w:rsidP="00E366AB">
      <w:pPr>
        <w:spacing w:after="0" w:line="240" w:lineRule="auto"/>
      </w:pPr>
      <w:r>
        <w:separator/>
      </w:r>
    </w:p>
  </w:endnote>
  <w:endnote w:type="continuationSeparator" w:id="0">
    <w:p w:rsidR="009F2B09" w:rsidRDefault="009F2B09" w:rsidP="00E3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09" w:rsidRDefault="009F2B09" w:rsidP="00E366AB">
      <w:pPr>
        <w:spacing w:after="0" w:line="240" w:lineRule="auto"/>
      </w:pPr>
      <w:r>
        <w:separator/>
      </w:r>
    </w:p>
  </w:footnote>
  <w:footnote w:type="continuationSeparator" w:id="0">
    <w:p w:rsidR="009F2B09" w:rsidRDefault="009F2B09" w:rsidP="00E3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478604"/>
      <w:docPartObj>
        <w:docPartGallery w:val="Page Numbers (Top of Page)"/>
        <w:docPartUnique/>
      </w:docPartObj>
    </w:sdtPr>
    <w:sdtEndPr/>
    <w:sdtContent>
      <w:p w:rsidR="003C222F" w:rsidRDefault="003C222F">
        <w:pPr>
          <w:pStyle w:val="a5"/>
          <w:jc w:val="center"/>
        </w:pPr>
        <w:r w:rsidRPr="00E366AB">
          <w:rPr>
            <w:sz w:val="22"/>
          </w:rPr>
          <w:fldChar w:fldCharType="begin"/>
        </w:r>
        <w:r w:rsidRPr="00E366AB">
          <w:rPr>
            <w:sz w:val="22"/>
          </w:rPr>
          <w:instrText xml:space="preserve"> PAGE   \* MERGEFORMAT </w:instrText>
        </w:r>
        <w:r w:rsidRPr="00E366AB">
          <w:rPr>
            <w:sz w:val="22"/>
          </w:rPr>
          <w:fldChar w:fldCharType="separate"/>
        </w:r>
        <w:r w:rsidR="00EA573A">
          <w:rPr>
            <w:noProof/>
            <w:sz w:val="22"/>
          </w:rPr>
          <w:t>1</w:t>
        </w:r>
        <w:r w:rsidRPr="00E366AB">
          <w:rPr>
            <w:sz w:val="22"/>
          </w:rPr>
          <w:fldChar w:fldCharType="end"/>
        </w:r>
      </w:p>
    </w:sdtContent>
  </w:sdt>
  <w:p w:rsidR="003C222F" w:rsidRPr="00E366AB" w:rsidRDefault="003C222F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AB"/>
    <w:rsid w:val="00004F30"/>
    <w:rsid w:val="00014083"/>
    <w:rsid w:val="00046EEC"/>
    <w:rsid w:val="000A1BEF"/>
    <w:rsid w:val="000B6CC5"/>
    <w:rsid w:val="000D67A1"/>
    <w:rsid w:val="00223C56"/>
    <w:rsid w:val="00304276"/>
    <w:rsid w:val="003C222F"/>
    <w:rsid w:val="00495554"/>
    <w:rsid w:val="004C44EF"/>
    <w:rsid w:val="004C676F"/>
    <w:rsid w:val="005458D7"/>
    <w:rsid w:val="0058295F"/>
    <w:rsid w:val="005978B8"/>
    <w:rsid w:val="00604E9C"/>
    <w:rsid w:val="00836B65"/>
    <w:rsid w:val="008C36DC"/>
    <w:rsid w:val="00910A3E"/>
    <w:rsid w:val="00975CF6"/>
    <w:rsid w:val="009F2B09"/>
    <w:rsid w:val="00A4156A"/>
    <w:rsid w:val="00A82170"/>
    <w:rsid w:val="00AD493A"/>
    <w:rsid w:val="00B43547"/>
    <w:rsid w:val="00B77843"/>
    <w:rsid w:val="00D76F0F"/>
    <w:rsid w:val="00E255AB"/>
    <w:rsid w:val="00E366AB"/>
    <w:rsid w:val="00E827D8"/>
    <w:rsid w:val="00EA573A"/>
    <w:rsid w:val="00FA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94666-48B3-4059-8258-2CEAFE7D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AB"/>
    <w:pPr>
      <w:contextualSpacing/>
    </w:pPr>
    <w:rPr>
      <w:rFonts w:ascii="Times New Roman" w:eastAsia="Calibri" w:hAnsi="Times New Roman" w:cs="Times New Roman"/>
      <w:sz w:val="2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E3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6AB"/>
    <w:rPr>
      <w:rFonts w:asciiTheme="majorHAnsi" w:eastAsiaTheme="majorEastAsia" w:hAnsiTheme="majorHAnsi" w:cstheme="majorBidi"/>
      <w:b/>
      <w:bCs/>
      <w:sz w:val="28"/>
      <w:szCs w:val="28"/>
      <w:lang w:bidi="he-IL"/>
    </w:rPr>
  </w:style>
  <w:style w:type="paragraph" w:customStyle="1" w:styleId="xl84">
    <w:name w:val="xl84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5">
    <w:name w:val="xl85"/>
    <w:basedOn w:val="a"/>
    <w:rsid w:val="00E36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6">
    <w:name w:val="xl86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7">
    <w:name w:val="xl87"/>
    <w:basedOn w:val="a"/>
    <w:rsid w:val="00E36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88">
    <w:name w:val="xl88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89">
    <w:name w:val="xl89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90">
    <w:name w:val="xl90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91">
    <w:name w:val="xl91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 w:bidi="ar-SA"/>
    </w:rPr>
  </w:style>
  <w:style w:type="paragraph" w:customStyle="1" w:styleId="xl92">
    <w:name w:val="xl92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 w:bidi="ar-SA"/>
    </w:rPr>
  </w:style>
  <w:style w:type="paragraph" w:customStyle="1" w:styleId="xl93">
    <w:name w:val="xl93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94">
    <w:name w:val="xl94"/>
    <w:basedOn w:val="a"/>
    <w:rsid w:val="00E366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95">
    <w:name w:val="xl95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96">
    <w:name w:val="xl96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 w:bidi="ar-SA"/>
    </w:rPr>
  </w:style>
  <w:style w:type="paragraph" w:customStyle="1" w:styleId="xl97">
    <w:name w:val="xl97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 w:bidi="ar-SA"/>
    </w:rPr>
  </w:style>
  <w:style w:type="paragraph" w:customStyle="1" w:styleId="xl98">
    <w:name w:val="xl98"/>
    <w:basedOn w:val="a"/>
    <w:rsid w:val="00E36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99">
    <w:name w:val="xl99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100">
    <w:name w:val="xl100"/>
    <w:basedOn w:val="a"/>
    <w:rsid w:val="00E366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E3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66A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3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6AB"/>
    <w:rPr>
      <w:rFonts w:ascii="Times New Roman" w:eastAsia="Calibri" w:hAnsi="Times New Roman" w:cs="Times New Roman"/>
      <w:sz w:val="2"/>
      <w:lang w:bidi="he-IL"/>
    </w:rPr>
  </w:style>
  <w:style w:type="paragraph" w:styleId="a7">
    <w:name w:val="footer"/>
    <w:basedOn w:val="a"/>
    <w:link w:val="a8"/>
    <w:uiPriority w:val="99"/>
    <w:semiHidden/>
    <w:unhideWhenUsed/>
    <w:rsid w:val="00E3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66AB"/>
    <w:rPr>
      <w:rFonts w:ascii="Times New Roman" w:eastAsia="Calibri" w:hAnsi="Times New Roman" w:cs="Times New Roman"/>
      <w:sz w:val="2"/>
      <w:lang w:bidi="he-IL"/>
    </w:rPr>
  </w:style>
  <w:style w:type="paragraph" w:customStyle="1" w:styleId="xl101">
    <w:name w:val="xl101"/>
    <w:basedOn w:val="a"/>
    <w:rsid w:val="008C36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msonormal0">
    <w:name w:val="msonormal"/>
    <w:basedOn w:val="a"/>
    <w:rsid w:val="00604E9C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 w:bidi="ar-SA"/>
    </w:rPr>
  </w:style>
  <w:style w:type="paragraph" w:customStyle="1" w:styleId="xl66">
    <w:name w:val="xl66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67">
    <w:name w:val="xl67"/>
    <w:basedOn w:val="a"/>
    <w:rsid w:val="00604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68">
    <w:name w:val="xl68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69">
    <w:name w:val="xl69"/>
    <w:basedOn w:val="a"/>
    <w:rsid w:val="00604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70">
    <w:name w:val="xl70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71">
    <w:name w:val="xl71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72">
    <w:name w:val="xl72"/>
    <w:basedOn w:val="a"/>
    <w:rsid w:val="00604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73">
    <w:name w:val="xl73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74">
    <w:name w:val="xl74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 w:bidi="ar-SA"/>
    </w:rPr>
  </w:style>
  <w:style w:type="paragraph" w:customStyle="1" w:styleId="xl75">
    <w:name w:val="xl75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 w:bidi="ar-SA"/>
    </w:rPr>
  </w:style>
  <w:style w:type="paragraph" w:customStyle="1" w:styleId="xl76">
    <w:name w:val="xl76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77">
    <w:name w:val="xl77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 w:bidi="ar-SA"/>
    </w:rPr>
  </w:style>
  <w:style w:type="paragraph" w:customStyle="1" w:styleId="xl78">
    <w:name w:val="xl78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 w:bidi="ar-SA"/>
    </w:rPr>
  </w:style>
  <w:style w:type="paragraph" w:customStyle="1" w:styleId="xl79">
    <w:name w:val="xl79"/>
    <w:basedOn w:val="a"/>
    <w:rsid w:val="0060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0">
    <w:name w:val="xl80"/>
    <w:basedOn w:val="a"/>
    <w:rsid w:val="00604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60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4E9C"/>
    <w:rPr>
      <w:rFonts w:ascii="Segoe UI" w:eastAsia="Calibr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2514</Words>
  <Characters>14335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Ekaterina S. Maharandina</cp:lastModifiedBy>
  <cp:revision>2</cp:revision>
  <cp:lastPrinted>2023-07-19T05:31:00Z</cp:lastPrinted>
  <dcterms:created xsi:type="dcterms:W3CDTF">2024-01-18T06:45:00Z</dcterms:created>
  <dcterms:modified xsi:type="dcterms:W3CDTF">2024-01-18T06:45:00Z</dcterms:modified>
</cp:coreProperties>
</file>