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7" w:rsidRPr="00C7478B" w:rsidRDefault="00C7478B" w:rsidP="0003451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</w:t>
      </w:r>
      <w:r w:rsidR="00034513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8E0577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Заместитель главы администрации</w:t>
      </w: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Невьянского</w:t>
      </w:r>
    </w:p>
    <w:p w:rsidR="005F1725" w:rsidRPr="00C7478B" w:rsidRDefault="00C7478B" w:rsidP="00C7478B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                     </w:t>
      </w:r>
      <w:r w:rsidR="008E0577" w:rsidRPr="00C7478B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городского округа по социальным вопросам</w:t>
      </w:r>
    </w:p>
    <w:p w:rsidR="005F1725" w:rsidRPr="00C7478B" w:rsidRDefault="00C7478B" w:rsidP="00C7478B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6"/>
          <w:szCs w:val="26"/>
        </w:rPr>
      </w:pPr>
      <w:r w:rsidRPr="00C7478B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</w:t>
      </w:r>
      <w:r w:rsidR="00034513">
        <w:rPr>
          <w:rFonts w:ascii="Liberation Serif" w:eastAsia="Times New Roman" w:hAnsi="Liberation Serif" w:cs="Times New Roman"/>
          <w:sz w:val="26"/>
          <w:szCs w:val="26"/>
        </w:rPr>
        <w:t xml:space="preserve">                     _______</w:t>
      </w:r>
      <w:r w:rsidR="005F1725" w:rsidRPr="00C7478B">
        <w:rPr>
          <w:rFonts w:ascii="Liberation Serif" w:eastAsia="Times New Roman" w:hAnsi="Liberation Serif" w:cs="Times New Roman"/>
          <w:sz w:val="26"/>
          <w:szCs w:val="26"/>
        </w:rPr>
        <w:t>_______________________</w:t>
      </w:r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 xml:space="preserve">С.Л. </w:t>
      </w:r>
      <w:proofErr w:type="spellStart"/>
      <w:r w:rsidR="00CC3412" w:rsidRPr="00C7478B">
        <w:rPr>
          <w:rFonts w:ascii="Liberation Serif" w:eastAsia="Times New Roman" w:hAnsi="Liberation Serif" w:cs="Times New Roman"/>
          <w:sz w:val="26"/>
          <w:szCs w:val="26"/>
        </w:rPr>
        <w:t>Делидов</w:t>
      </w:r>
      <w:proofErr w:type="spellEnd"/>
    </w:p>
    <w:p w:rsidR="00FF118C" w:rsidRPr="007B7A89" w:rsidRDefault="00FF118C" w:rsidP="00FF118C">
      <w:pPr>
        <w:spacing w:after="0" w:line="240" w:lineRule="auto"/>
        <w:ind w:left="4962" w:right="-284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ПОРЯДОК</w:t>
      </w:r>
    </w:p>
    <w:p w:rsidR="00645A4D" w:rsidRPr="007B7A89" w:rsidRDefault="007A2299" w:rsidP="008D41CF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sz w:val="25"/>
        </w:rPr>
      </w:pPr>
      <w:r w:rsidRPr="007B7A89">
        <w:rPr>
          <w:rFonts w:ascii="Liberation Serif" w:eastAsia="Times New Roman" w:hAnsi="Liberation Serif" w:cs="Times New Roman"/>
          <w:sz w:val="25"/>
        </w:rPr>
        <w:t>проведения заседания антинаркотической комиссии Невьянского городского округа</w:t>
      </w:r>
    </w:p>
    <w:p w:rsidR="00645A4D" w:rsidRPr="007B7A89" w:rsidRDefault="00645A4D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5"/>
        </w:rPr>
      </w:pPr>
    </w:p>
    <w:p w:rsidR="00645A4D" w:rsidRPr="00DB649E" w:rsidRDefault="008060BB" w:rsidP="00660B07">
      <w:pPr>
        <w:spacing w:after="0" w:line="240" w:lineRule="auto"/>
        <w:ind w:right="-284"/>
        <w:rPr>
          <w:rFonts w:ascii="Liberation Serif" w:eastAsia="Times New Roman" w:hAnsi="Liberation Serif" w:cs="Times New Roman"/>
          <w:color w:val="000000" w:themeColor="text1"/>
          <w:sz w:val="25"/>
        </w:rPr>
      </w:pPr>
      <w:r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30.12</w:t>
      </w:r>
      <w:r w:rsidR="00AB73CB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.</w:t>
      </w:r>
      <w:r w:rsidR="00D51F73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202</w:t>
      </w:r>
      <w:r w:rsidR="00C45B46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2</w:t>
      </w:r>
      <w:r w:rsidR="007A2299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года                             </w:t>
      </w:r>
      <w:r w:rsidR="00311867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   </w:t>
      </w:r>
      <w:r w:rsidR="007A2299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805248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</w:t>
      </w:r>
      <w:r w:rsidR="00C84AF9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</w:t>
      </w:r>
      <w:r w:rsidR="00AB73CB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</w:t>
      </w:r>
      <w:r w:rsidR="008C792E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E814EC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="00091CD7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</w:t>
      </w:r>
      <w:r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10:0</w:t>
      </w:r>
      <w:r w:rsidR="00AB73CB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0</w:t>
      </w:r>
      <w:r w:rsidR="00823410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часов</w:t>
      </w:r>
      <w:r w:rsidR="007A2299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 xml:space="preserve">                               </w:t>
      </w:r>
      <w:r w:rsidR="001F65A2" w:rsidRPr="00DB649E">
        <w:rPr>
          <w:rFonts w:ascii="Liberation Serif" w:eastAsia="Times New Roman" w:hAnsi="Liberation Serif" w:cs="Times New Roman"/>
          <w:color w:val="000000" w:themeColor="text1"/>
          <w:sz w:val="25"/>
        </w:rPr>
        <w:t>конференц-зал</w:t>
      </w:r>
    </w:p>
    <w:p w:rsidR="00645A4D" w:rsidRPr="007B7A89" w:rsidRDefault="007A2299" w:rsidP="00660B07">
      <w:pPr>
        <w:spacing w:after="0" w:line="240" w:lineRule="auto"/>
        <w:ind w:right="-284"/>
        <w:jc w:val="center"/>
        <w:rPr>
          <w:rFonts w:ascii="Liberation Serif" w:eastAsia="Times New Roman" w:hAnsi="Liberation Serif" w:cs="Times New Roman"/>
          <w:b/>
          <w:sz w:val="25"/>
        </w:rPr>
      </w:pPr>
      <w:r w:rsidRPr="007B7A89">
        <w:rPr>
          <w:rFonts w:ascii="Liberation Serif" w:eastAsia="Times New Roman" w:hAnsi="Liberation Serif" w:cs="Times New Roman"/>
          <w:b/>
          <w:sz w:val="25"/>
        </w:rPr>
        <w:t>ПОВЕСТКА ДНЯ:</w:t>
      </w:r>
    </w:p>
    <w:p w:rsidR="00645A4D" w:rsidRPr="007B7A89" w:rsidRDefault="00645A4D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</w:rPr>
      </w:pPr>
    </w:p>
    <w:p w:rsidR="00745323" w:rsidRPr="00F114A9" w:rsidRDefault="00923023" w:rsidP="00745323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О </w:t>
      </w:r>
      <w:proofErr w:type="spellStart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Невьянского городского округа </w:t>
      </w:r>
      <w:r w:rsidR="00403567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</w:t>
      </w:r>
      <w:r w:rsidR="001F65A2">
        <w:rPr>
          <w:rFonts w:ascii="Liberation Serif" w:eastAsia="Times New Roman" w:hAnsi="Liberation Serif" w:cs="Times New Roman"/>
          <w:sz w:val="25"/>
          <w:szCs w:val="25"/>
        </w:rPr>
        <w:t xml:space="preserve">за 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202</w:t>
      </w:r>
      <w:r w:rsidR="0029119C">
        <w:rPr>
          <w:rFonts w:ascii="Liberation Serif" w:eastAsia="Times New Roman" w:hAnsi="Liberation Serif" w:cs="Times New Roman"/>
          <w:sz w:val="25"/>
          <w:szCs w:val="25"/>
        </w:rPr>
        <w:t>2</w:t>
      </w:r>
      <w:r w:rsidR="00485099">
        <w:rPr>
          <w:rFonts w:ascii="Liberation Serif" w:eastAsia="Times New Roman" w:hAnsi="Liberation Serif" w:cs="Times New Roman"/>
          <w:sz w:val="25"/>
          <w:szCs w:val="25"/>
        </w:rPr>
        <w:t xml:space="preserve"> год</w:t>
      </w:r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>. Задачи на 202</w:t>
      </w:r>
      <w:r w:rsidR="0029119C">
        <w:rPr>
          <w:rFonts w:ascii="Liberation Serif" w:eastAsia="Times New Roman" w:hAnsi="Liberation Serif" w:cs="Times New Roman"/>
          <w:sz w:val="25"/>
          <w:szCs w:val="25"/>
        </w:rPr>
        <w:t>2</w:t>
      </w:r>
      <w:bookmarkStart w:id="0" w:name="_GoBack"/>
      <w:bookmarkEnd w:id="0"/>
      <w:r w:rsidR="00745323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год и пути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повышения эффективности работы</w:t>
      </w:r>
    </w:p>
    <w:p w:rsidR="00645A4D" w:rsidRPr="00F114A9" w:rsidRDefault="00745323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37737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</w:t>
      </w:r>
    </w:p>
    <w:p w:rsidR="00C00CFE" w:rsidRPr="00F114A9" w:rsidRDefault="00855DDC" w:rsidP="00660B0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2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7A2299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FC60E0" w:rsidRPr="00F114A9">
        <w:rPr>
          <w:rFonts w:ascii="Liberation Serif" w:eastAsia="Times New Roman" w:hAnsi="Liberation Serif" w:cs="Times New Roman"/>
          <w:sz w:val="25"/>
          <w:szCs w:val="25"/>
        </w:rPr>
        <w:t>Об итогах реализации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подпрограммы «Профилактика заболеваний</w:t>
      </w:r>
      <w:r w:rsidR="00403567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7A2299" w:rsidRPr="00F114A9">
        <w:rPr>
          <w:rFonts w:ascii="Liberation Serif" w:eastAsia="Times New Roman" w:hAnsi="Liberation Serif" w:cs="Times New Roman"/>
          <w:sz w:val="25"/>
          <w:szCs w:val="25"/>
        </w:rPr>
        <w:t>и формирование здорового образа жизни» муниципальной программы «Новое качество жизни жителей Невьянского городского округа до 202</w:t>
      </w:r>
      <w:r w:rsidR="007A15A5">
        <w:rPr>
          <w:rFonts w:ascii="Liberation Serif" w:eastAsia="Times New Roman" w:hAnsi="Liberation Serif" w:cs="Times New Roman"/>
          <w:sz w:val="25"/>
          <w:szCs w:val="25"/>
        </w:rPr>
        <w:t>4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года»</w:t>
      </w:r>
    </w:p>
    <w:p w:rsidR="00645A4D" w:rsidRPr="00F114A9" w:rsidRDefault="007A2299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Докладчики: члены комиссии </w:t>
      </w:r>
    </w:p>
    <w:p w:rsidR="00264F64" w:rsidRPr="00F114A9" w:rsidRDefault="00855DDC" w:rsidP="00264F64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3</w:t>
      </w:r>
      <w:r w:rsidR="007A2299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7A2299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DE32A4">
        <w:rPr>
          <w:rFonts w:ascii="Liberation Serif" w:eastAsia="Times New Roman" w:hAnsi="Liberation Serif" w:cs="Times New Roman"/>
          <w:sz w:val="25"/>
          <w:szCs w:val="25"/>
        </w:rPr>
        <w:t>О рассмотрении материалов заседания антинаркотической комиссии Свердловской области</w:t>
      </w:r>
    </w:p>
    <w:p w:rsidR="004B5B45" w:rsidRPr="00F114A9" w:rsidRDefault="00264F64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                 Докладчик</w:t>
      </w: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5E2B53">
        <w:rPr>
          <w:rFonts w:ascii="Liberation Serif" w:eastAsia="Times New Roman" w:hAnsi="Liberation Serif" w:cs="Times New Roman"/>
          <w:b/>
          <w:i/>
          <w:sz w:val="25"/>
          <w:szCs w:val="25"/>
        </w:rPr>
        <w:t>администрация НГО</w:t>
      </w:r>
    </w:p>
    <w:p w:rsidR="001041E1" w:rsidRPr="00F114A9" w:rsidRDefault="00555C27" w:rsidP="001041E1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 4</w:t>
      </w:r>
      <w:r w:rsidR="003F1DE2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3F1DE2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5E2B53">
        <w:rPr>
          <w:rFonts w:ascii="Liberation Serif" w:eastAsia="Times New Roman" w:hAnsi="Liberation Serif" w:cs="Times New Roman"/>
          <w:sz w:val="25"/>
          <w:szCs w:val="25"/>
        </w:rPr>
        <w:t>О фактах распространения наркотических средств и курительных смесей на территории Н</w:t>
      </w:r>
      <w:r w:rsidR="00400FDB">
        <w:rPr>
          <w:rFonts w:ascii="Liberation Serif" w:eastAsia="Times New Roman" w:hAnsi="Liberation Serif" w:cs="Times New Roman"/>
          <w:sz w:val="25"/>
          <w:szCs w:val="25"/>
        </w:rPr>
        <w:t>евьянского городского округа</w:t>
      </w:r>
    </w:p>
    <w:p w:rsidR="005372D6" w:rsidRPr="00F114A9" w:rsidRDefault="001041E1" w:rsidP="007B578E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="007B578E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="003F1DE2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13010F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B86717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7C1A70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: </w:t>
      </w:r>
      <w:r w:rsidR="00400FDB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</w:t>
      </w:r>
      <w:r w:rsidR="0013010F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С.А.</w:t>
      </w:r>
    </w:p>
    <w:p w:rsidR="0092025F" w:rsidRPr="00F114A9" w:rsidRDefault="00176025" w:rsidP="0092025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sz w:val="25"/>
          <w:szCs w:val="25"/>
        </w:rPr>
        <w:t>Вопрос №</w:t>
      </w:r>
      <w:r w:rsidR="00A74431">
        <w:rPr>
          <w:rFonts w:ascii="Liberation Serif" w:eastAsia="Times New Roman" w:hAnsi="Liberation Serif" w:cs="Times New Roman"/>
          <w:b/>
          <w:sz w:val="25"/>
          <w:szCs w:val="25"/>
        </w:rPr>
        <w:t xml:space="preserve"> 5</w:t>
      </w:r>
      <w:r w:rsidR="000524E5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F42BCC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A46014">
        <w:rPr>
          <w:rFonts w:ascii="Liberation Serif" w:eastAsia="Times New Roman" w:hAnsi="Liberation Serif" w:cs="Times New Roman"/>
          <w:sz w:val="25"/>
          <w:szCs w:val="25"/>
        </w:rPr>
        <w:t>Меры по пресечению незаконного оборота наркотических средств</w:t>
      </w:r>
    </w:p>
    <w:p w:rsidR="00BA7DC3" w:rsidRPr="00F114A9" w:rsidRDefault="0092025F" w:rsidP="0087445A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                                             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886B49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 С.А.</w:t>
      </w:r>
    </w:p>
    <w:p w:rsidR="006C776D" w:rsidRPr="00F114A9" w:rsidRDefault="00A74431" w:rsidP="006C776D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6</w:t>
      </w:r>
      <w:r w:rsidR="006C776D" w:rsidRPr="00F114A9">
        <w:rPr>
          <w:rFonts w:ascii="Liberation Serif" w:eastAsia="Times New Roman" w:hAnsi="Liberation Serif" w:cs="Times New Roman"/>
          <w:b/>
          <w:sz w:val="25"/>
          <w:szCs w:val="25"/>
        </w:rPr>
        <w:t>:</w:t>
      </w:r>
      <w:r w:rsidR="009A6194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583FF6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A12C19" w:rsidRDefault="006C776D" w:rsidP="004B1CDF">
      <w:pPr>
        <w:tabs>
          <w:tab w:val="left" w:pos="6946"/>
        </w:tabs>
        <w:spacing w:after="0" w:line="240" w:lineRule="auto"/>
        <w:ind w:right="-284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</w:t>
      </w:r>
      <w:r w:rsidR="00E546AD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</w:t>
      </w:r>
      <w:r w:rsidR="00937C3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          </w:t>
      </w:r>
      <w:r w:rsidR="004B1CDF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</w:t>
      </w:r>
      <w:r w:rsidR="00985710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846D9A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Докладчик</w:t>
      </w:r>
      <w:r w:rsidR="00E546AD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:</w:t>
      </w:r>
      <w:r w:rsidR="008E660F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393756"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="009B12FB"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CD624A" w:rsidRPr="00F114A9" w:rsidRDefault="00A74431" w:rsidP="00CD624A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0C3694">
        <w:rPr>
          <w:rFonts w:ascii="Liberation Serif" w:eastAsia="Times New Roman" w:hAnsi="Liberation Serif" w:cs="Times New Roman"/>
          <w:b/>
          <w:sz w:val="25"/>
          <w:szCs w:val="25"/>
        </w:rPr>
        <w:t>7</w:t>
      </w:r>
      <w:r w:rsidR="00CD624A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 w:rsidR="00CD624A" w:rsidRPr="00F114A9">
        <w:rPr>
          <w:rFonts w:ascii="Liberation Serif" w:eastAsia="Times New Roman" w:hAnsi="Liberation Serif" w:cs="Times New Roman"/>
          <w:sz w:val="25"/>
          <w:szCs w:val="25"/>
        </w:rPr>
        <w:t>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</w:t>
      </w:r>
      <w:r w:rsidR="000C3694">
        <w:rPr>
          <w:rFonts w:ascii="Liberation Serif" w:eastAsia="Times New Roman" w:hAnsi="Liberation Serif" w:cs="Times New Roman"/>
          <w:sz w:val="25"/>
          <w:szCs w:val="25"/>
        </w:rPr>
        <w:t>ропных веществ или их аналогов»</w:t>
      </w:r>
    </w:p>
    <w:p w:rsidR="0092519C" w:rsidRDefault="00CD624A" w:rsidP="009D5553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1B7478">
        <w:rPr>
          <w:rFonts w:ascii="Liberation Serif" w:eastAsia="Times New Roman" w:hAnsi="Liberation Serif" w:cs="Times New Roman"/>
          <w:b/>
          <w:i/>
          <w:sz w:val="25"/>
          <w:szCs w:val="25"/>
        </w:rPr>
        <w:t>члены комиссии</w:t>
      </w:r>
    </w:p>
    <w:p w:rsidR="000C3694" w:rsidRDefault="000C3694" w:rsidP="000C3694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8: </w:t>
      </w:r>
      <w:r w:rsidR="002C267E">
        <w:rPr>
          <w:rFonts w:ascii="Liberation Serif" w:eastAsia="Times New Roman" w:hAnsi="Liberation Serif" w:cs="Times New Roman"/>
          <w:sz w:val="25"/>
          <w:szCs w:val="25"/>
        </w:rPr>
        <w:t xml:space="preserve">Итоги мониторинга </w:t>
      </w:r>
      <w:proofErr w:type="spellStart"/>
      <w:r w:rsidR="002C267E"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 w:rsidR="002C267E">
        <w:rPr>
          <w:rFonts w:ascii="Liberation Serif" w:eastAsia="Times New Roman" w:hAnsi="Liberation Serif" w:cs="Times New Roman"/>
          <w:sz w:val="25"/>
          <w:szCs w:val="25"/>
        </w:rPr>
        <w:t xml:space="preserve"> в Невьянском городском округе в 2022 году. Принимаемые меры</w:t>
      </w:r>
    </w:p>
    <w:p w:rsidR="008C179D" w:rsidRDefault="008C179D" w:rsidP="008C179D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2C267E">
        <w:rPr>
          <w:rFonts w:ascii="Liberation Serif" w:eastAsia="Times New Roman" w:hAnsi="Liberation Serif" w:cs="Times New Roman"/>
          <w:b/>
          <w:i/>
          <w:sz w:val="25"/>
          <w:szCs w:val="25"/>
        </w:rPr>
        <w:t>Волков Д.В.,</w:t>
      </w:r>
      <w:r w:rsidR="002C267E" w:rsidRPr="002C267E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</w:t>
      </w:r>
      <w:r w:rsidR="002C267E">
        <w:rPr>
          <w:rFonts w:ascii="Liberation Serif" w:eastAsia="Times New Roman" w:hAnsi="Liberation Serif" w:cs="Times New Roman"/>
          <w:b/>
          <w:i/>
          <w:sz w:val="25"/>
          <w:szCs w:val="25"/>
        </w:rPr>
        <w:t>Горбунов С.А.</w:t>
      </w:r>
    </w:p>
    <w:p w:rsidR="008304A7" w:rsidRDefault="008304A7" w:rsidP="008304A7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1B7478">
        <w:rPr>
          <w:rFonts w:ascii="Liberation Serif" w:eastAsia="Times New Roman" w:hAnsi="Liberation Serif" w:cs="Times New Roman"/>
          <w:b/>
          <w:sz w:val="25"/>
          <w:szCs w:val="25"/>
        </w:rPr>
        <w:t>9</w:t>
      </w: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>
        <w:rPr>
          <w:rFonts w:ascii="Liberation Serif" w:eastAsia="Times New Roman" w:hAnsi="Liberation Serif" w:cs="Times New Roman"/>
          <w:sz w:val="25"/>
          <w:szCs w:val="25"/>
        </w:rPr>
        <w:t xml:space="preserve">Мониторинг </w:t>
      </w:r>
      <w:proofErr w:type="spellStart"/>
      <w:r>
        <w:rPr>
          <w:rFonts w:ascii="Liberation Serif" w:eastAsia="Times New Roman" w:hAnsi="Liberation Serif" w:cs="Times New Roman"/>
          <w:sz w:val="25"/>
          <w:szCs w:val="25"/>
        </w:rPr>
        <w:t>наркоситуации</w:t>
      </w:r>
      <w:proofErr w:type="spellEnd"/>
      <w:r>
        <w:rPr>
          <w:rFonts w:ascii="Liberation Serif" w:eastAsia="Times New Roman" w:hAnsi="Liberation Serif" w:cs="Times New Roman"/>
          <w:sz w:val="25"/>
          <w:szCs w:val="25"/>
        </w:rPr>
        <w:t xml:space="preserve"> в ФКУ ИК-46 ГУФСИН России по Свердловской области</w:t>
      </w:r>
      <w:r w:rsidR="0021687B">
        <w:rPr>
          <w:rFonts w:ascii="Liberation Serif" w:eastAsia="Times New Roman" w:hAnsi="Liberation Serif" w:cs="Times New Roman"/>
          <w:sz w:val="25"/>
          <w:szCs w:val="25"/>
        </w:rPr>
        <w:t xml:space="preserve"> в Невьянском </w:t>
      </w:r>
      <w:r w:rsidR="001241FB">
        <w:rPr>
          <w:rFonts w:ascii="Liberation Serif" w:eastAsia="Times New Roman" w:hAnsi="Liberation Serif" w:cs="Times New Roman"/>
          <w:sz w:val="25"/>
          <w:szCs w:val="25"/>
        </w:rPr>
        <w:t>городском округе</w:t>
      </w:r>
    </w:p>
    <w:p w:rsidR="0021687B" w:rsidRPr="0021687B" w:rsidRDefault="0021687B" w:rsidP="0021687B">
      <w:pPr>
        <w:spacing w:after="0" w:line="240" w:lineRule="auto"/>
        <w:ind w:right="-284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proofErr w:type="spellStart"/>
      <w:r w:rsidR="00B82794">
        <w:rPr>
          <w:rFonts w:ascii="Liberation Serif" w:eastAsia="Times New Roman" w:hAnsi="Liberation Serif" w:cs="Times New Roman"/>
          <w:b/>
          <w:i/>
          <w:sz w:val="25"/>
          <w:szCs w:val="25"/>
        </w:rPr>
        <w:t>Вотинов</w:t>
      </w:r>
      <w:proofErr w:type="spellEnd"/>
      <w:r w:rsidR="00AF1B57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 К.С.</w:t>
      </w:r>
    </w:p>
    <w:p w:rsidR="007A15A5" w:rsidRDefault="003F55BC" w:rsidP="0092519C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Вопрос № </w:t>
      </w:r>
      <w:r w:rsidR="00C30BE2">
        <w:rPr>
          <w:rFonts w:ascii="Liberation Serif" w:eastAsia="Times New Roman" w:hAnsi="Liberation Serif" w:cs="Times New Roman"/>
          <w:b/>
          <w:sz w:val="25"/>
          <w:szCs w:val="25"/>
        </w:rPr>
        <w:t>1</w:t>
      </w:r>
      <w:r w:rsidR="001B7478">
        <w:rPr>
          <w:rFonts w:ascii="Liberation Serif" w:eastAsia="Times New Roman" w:hAnsi="Liberation Serif" w:cs="Times New Roman"/>
          <w:b/>
          <w:sz w:val="25"/>
          <w:szCs w:val="25"/>
        </w:rPr>
        <w:t>0</w:t>
      </w:r>
      <w:r w:rsidR="0092519C" w:rsidRPr="00F114A9">
        <w:rPr>
          <w:rFonts w:ascii="Liberation Serif" w:eastAsia="Times New Roman" w:hAnsi="Liberation Serif" w:cs="Times New Roman"/>
          <w:b/>
          <w:sz w:val="25"/>
          <w:szCs w:val="25"/>
        </w:rPr>
        <w:t xml:space="preserve"> (внеплановый):</w:t>
      </w:r>
      <w:r w:rsidR="0092519C">
        <w:rPr>
          <w:rFonts w:ascii="Liberation Serif" w:eastAsia="Times New Roman" w:hAnsi="Liberation Serif" w:cs="Times New Roman"/>
          <w:b/>
          <w:sz w:val="25"/>
          <w:szCs w:val="25"/>
        </w:rPr>
        <w:t xml:space="preserve"> </w:t>
      </w:r>
      <w:r w:rsidR="00F454B1" w:rsidRPr="00F454B1">
        <w:rPr>
          <w:rFonts w:ascii="Liberation Serif" w:eastAsia="Times New Roman" w:hAnsi="Liberation Serif" w:cs="Times New Roman"/>
          <w:sz w:val="25"/>
          <w:szCs w:val="25"/>
        </w:rPr>
        <w:t>О принятых мерах по снижению уровня смертельных отравлений на территории</w:t>
      </w:r>
      <w:r w:rsidR="001241FB"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</w:t>
      </w:r>
      <w:r w:rsidR="00F454B1" w:rsidRPr="00F454B1">
        <w:rPr>
          <w:rFonts w:ascii="Liberation Serif" w:eastAsia="Times New Roman" w:hAnsi="Liberation Serif" w:cs="Times New Roman"/>
          <w:sz w:val="25"/>
          <w:szCs w:val="25"/>
        </w:rPr>
        <w:t xml:space="preserve"> городского округа</w:t>
      </w:r>
    </w:p>
    <w:p w:rsidR="00393756" w:rsidRDefault="00F454B1" w:rsidP="00487066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 w:rsidR="00393756"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0F5D01" w:rsidRDefault="000F5D01" w:rsidP="000F5D01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11:</w:t>
      </w:r>
      <w:r w:rsidRPr="000F5D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>
        <w:rPr>
          <w:rFonts w:ascii="Liberation Serif" w:eastAsia="Times New Roman" w:hAnsi="Liberation Serif" w:cs="Times New Roman"/>
          <w:sz w:val="25"/>
          <w:szCs w:val="25"/>
        </w:rPr>
        <w:t>Об утверждении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2023 год</w:t>
      </w:r>
    </w:p>
    <w:p w:rsidR="000F5D01" w:rsidRDefault="000F5D01" w:rsidP="000F5D01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FB6750" w:rsidRDefault="00880451" w:rsidP="00880451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>
        <w:rPr>
          <w:rFonts w:ascii="Liberation Serif" w:eastAsia="Times New Roman" w:hAnsi="Liberation Serif" w:cs="Times New Roman"/>
          <w:b/>
          <w:sz w:val="25"/>
          <w:szCs w:val="25"/>
        </w:rPr>
        <w:t>Вопрос № 1</w:t>
      </w:r>
      <w:r w:rsidR="000F5D01">
        <w:rPr>
          <w:rFonts w:ascii="Liberation Serif" w:eastAsia="Times New Roman" w:hAnsi="Liberation Serif" w:cs="Times New Roman"/>
          <w:b/>
          <w:sz w:val="25"/>
          <w:szCs w:val="25"/>
        </w:rPr>
        <w:t>2</w:t>
      </w:r>
      <w:r>
        <w:rPr>
          <w:rFonts w:ascii="Liberation Serif" w:eastAsia="Times New Roman" w:hAnsi="Liberation Serif" w:cs="Times New Roman"/>
          <w:b/>
          <w:sz w:val="25"/>
          <w:szCs w:val="25"/>
        </w:rPr>
        <w:t xml:space="preserve">: </w:t>
      </w:r>
      <w:r>
        <w:rPr>
          <w:rFonts w:ascii="Liberation Serif" w:eastAsia="Times New Roman" w:hAnsi="Liberation Serif" w:cs="Times New Roman"/>
          <w:sz w:val="25"/>
          <w:szCs w:val="25"/>
        </w:rPr>
        <w:t>Об утверждении плана работы антинаркотической комиссии</w:t>
      </w:r>
      <w:r w:rsidR="00F92978">
        <w:rPr>
          <w:rFonts w:ascii="Liberation Serif" w:eastAsia="Times New Roman" w:hAnsi="Liberation Serif" w:cs="Times New Roman"/>
          <w:sz w:val="25"/>
          <w:szCs w:val="25"/>
        </w:rPr>
        <w:t xml:space="preserve"> Невьянского городского округа на 2023 год</w:t>
      </w:r>
    </w:p>
    <w:p w:rsidR="00F92978" w:rsidRPr="00F92978" w:rsidRDefault="00F92978" w:rsidP="00F92978">
      <w:pPr>
        <w:spacing w:after="0" w:line="240" w:lineRule="auto"/>
        <w:ind w:right="-340"/>
        <w:jc w:val="right"/>
        <w:rPr>
          <w:rFonts w:ascii="Liberation Serif" w:eastAsia="Times New Roman" w:hAnsi="Liberation Serif" w:cs="Times New Roman"/>
          <w:b/>
          <w:i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 xml:space="preserve">Докладчик: </w:t>
      </w:r>
      <w:r>
        <w:rPr>
          <w:rFonts w:ascii="Liberation Serif" w:eastAsia="Times New Roman" w:hAnsi="Liberation Serif" w:cs="Times New Roman"/>
          <w:b/>
          <w:i/>
          <w:sz w:val="25"/>
          <w:szCs w:val="25"/>
        </w:rPr>
        <w:t>ч</w:t>
      </w:r>
      <w:r w:rsidRPr="00F114A9">
        <w:rPr>
          <w:rFonts w:ascii="Liberation Serif" w:eastAsia="Times New Roman" w:hAnsi="Liberation Serif" w:cs="Times New Roman"/>
          <w:b/>
          <w:i/>
          <w:sz w:val="25"/>
          <w:szCs w:val="25"/>
        </w:rPr>
        <w:t>лены комиссии</w:t>
      </w:r>
    </w:p>
    <w:p w:rsidR="001B7478" w:rsidRPr="00F114A9" w:rsidRDefault="001B7478" w:rsidP="000F5D01">
      <w:pPr>
        <w:spacing w:after="0" w:line="240" w:lineRule="auto"/>
        <w:ind w:right="-340"/>
        <w:rPr>
          <w:rFonts w:ascii="Liberation Serif" w:eastAsia="Times New Roman" w:hAnsi="Liberation Serif" w:cs="Times New Roman"/>
          <w:sz w:val="25"/>
          <w:szCs w:val="25"/>
        </w:rPr>
      </w:pPr>
    </w:p>
    <w:p w:rsidR="00645A4D" w:rsidRPr="00F114A9" w:rsidRDefault="009A2757" w:rsidP="00487066">
      <w:pPr>
        <w:spacing w:after="0" w:line="240" w:lineRule="auto"/>
        <w:ind w:right="-340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F114A9">
        <w:rPr>
          <w:rFonts w:ascii="Liberation Serif" w:eastAsia="Times New Roman" w:hAnsi="Liberation Serif" w:cs="Times New Roman"/>
          <w:sz w:val="25"/>
          <w:szCs w:val="25"/>
        </w:rPr>
        <w:t>Секретарь комиссии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ab/>
        <w:t xml:space="preserve">                    </w:t>
      </w:r>
      <w:r w:rsidR="00F114A9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D3C01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 xml:space="preserve">    </w:t>
      </w:r>
      <w:r w:rsidRPr="00F114A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D605C9" w:rsidRPr="00F114A9">
        <w:rPr>
          <w:rFonts w:ascii="Liberation Serif" w:eastAsia="Times New Roman" w:hAnsi="Liberation Serif" w:cs="Times New Roman"/>
          <w:sz w:val="25"/>
          <w:szCs w:val="25"/>
        </w:rPr>
        <w:t>А.С. Безроднова</w:t>
      </w:r>
    </w:p>
    <w:sectPr w:rsidR="00645A4D" w:rsidRPr="00F114A9" w:rsidSect="009670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14CA2"/>
    <w:rsid w:val="00032B6A"/>
    <w:rsid w:val="00033F21"/>
    <w:rsid w:val="00034513"/>
    <w:rsid w:val="000524E5"/>
    <w:rsid w:val="00064704"/>
    <w:rsid w:val="00070E41"/>
    <w:rsid w:val="00072B67"/>
    <w:rsid w:val="00091CD7"/>
    <w:rsid w:val="000B47A1"/>
    <w:rsid w:val="000B6419"/>
    <w:rsid w:val="000C3694"/>
    <w:rsid w:val="000E3532"/>
    <w:rsid w:val="000F5D01"/>
    <w:rsid w:val="001041E1"/>
    <w:rsid w:val="001241FB"/>
    <w:rsid w:val="0013010F"/>
    <w:rsid w:val="00135A57"/>
    <w:rsid w:val="001419E6"/>
    <w:rsid w:val="00147C7B"/>
    <w:rsid w:val="00151010"/>
    <w:rsid w:val="00170EE8"/>
    <w:rsid w:val="0017542F"/>
    <w:rsid w:val="00176025"/>
    <w:rsid w:val="001B5768"/>
    <w:rsid w:val="001B7478"/>
    <w:rsid w:val="001B7883"/>
    <w:rsid w:val="001C7716"/>
    <w:rsid w:val="001D3D80"/>
    <w:rsid w:val="001E0DBB"/>
    <w:rsid w:val="001F65A2"/>
    <w:rsid w:val="00204171"/>
    <w:rsid w:val="00207905"/>
    <w:rsid w:val="0021687B"/>
    <w:rsid w:val="00216A59"/>
    <w:rsid w:val="00227CA4"/>
    <w:rsid w:val="00264F64"/>
    <w:rsid w:val="00265F1A"/>
    <w:rsid w:val="00274C11"/>
    <w:rsid w:val="0029119C"/>
    <w:rsid w:val="002914EF"/>
    <w:rsid w:val="002B4055"/>
    <w:rsid w:val="002B53DB"/>
    <w:rsid w:val="002C267E"/>
    <w:rsid w:val="0030492B"/>
    <w:rsid w:val="003051A5"/>
    <w:rsid w:val="00305E67"/>
    <w:rsid w:val="00311867"/>
    <w:rsid w:val="0031726E"/>
    <w:rsid w:val="0034018F"/>
    <w:rsid w:val="00350864"/>
    <w:rsid w:val="00362CCF"/>
    <w:rsid w:val="0037186F"/>
    <w:rsid w:val="00393756"/>
    <w:rsid w:val="003A452E"/>
    <w:rsid w:val="003E05EF"/>
    <w:rsid w:val="003E1DE6"/>
    <w:rsid w:val="003F1DE2"/>
    <w:rsid w:val="003F44F3"/>
    <w:rsid w:val="003F55BC"/>
    <w:rsid w:val="003F611E"/>
    <w:rsid w:val="00400FDB"/>
    <w:rsid w:val="00403567"/>
    <w:rsid w:val="00432498"/>
    <w:rsid w:val="00442865"/>
    <w:rsid w:val="0047787D"/>
    <w:rsid w:val="00485099"/>
    <w:rsid w:val="00487066"/>
    <w:rsid w:val="00487B3C"/>
    <w:rsid w:val="004A29BE"/>
    <w:rsid w:val="004B1CDF"/>
    <w:rsid w:val="004B5B45"/>
    <w:rsid w:val="004C5F42"/>
    <w:rsid w:val="004D604F"/>
    <w:rsid w:val="004F4E7A"/>
    <w:rsid w:val="00501D57"/>
    <w:rsid w:val="00516625"/>
    <w:rsid w:val="00527A01"/>
    <w:rsid w:val="00527D9E"/>
    <w:rsid w:val="005372D6"/>
    <w:rsid w:val="005442F2"/>
    <w:rsid w:val="00552D54"/>
    <w:rsid w:val="00555C27"/>
    <w:rsid w:val="005569D2"/>
    <w:rsid w:val="00562A90"/>
    <w:rsid w:val="00583FF6"/>
    <w:rsid w:val="005A78F9"/>
    <w:rsid w:val="005C10BF"/>
    <w:rsid w:val="005D3C01"/>
    <w:rsid w:val="005D5ADF"/>
    <w:rsid w:val="005D645E"/>
    <w:rsid w:val="005E0668"/>
    <w:rsid w:val="005E2B53"/>
    <w:rsid w:val="005F0813"/>
    <w:rsid w:val="005F1725"/>
    <w:rsid w:val="005F4C83"/>
    <w:rsid w:val="00600894"/>
    <w:rsid w:val="006067E3"/>
    <w:rsid w:val="00606AAC"/>
    <w:rsid w:val="00607741"/>
    <w:rsid w:val="006150EC"/>
    <w:rsid w:val="006169F6"/>
    <w:rsid w:val="00622F15"/>
    <w:rsid w:val="00636810"/>
    <w:rsid w:val="00645A4D"/>
    <w:rsid w:val="0065239E"/>
    <w:rsid w:val="00660B07"/>
    <w:rsid w:val="0066274D"/>
    <w:rsid w:val="00663AFA"/>
    <w:rsid w:val="0067053F"/>
    <w:rsid w:val="00671666"/>
    <w:rsid w:val="00671B6C"/>
    <w:rsid w:val="00673BC5"/>
    <w:rsid w:val="00675F8F"/>
    <w:rsid w:val="0069147A"/>
    <w:rsid w:val="006A095D"/>
    <w:rsid w:val="006B07A8"/>
    <w:rsid w:val="006C1223"/>
    <w:rsid w:val="006C776D"/>
    <w:rsid w:val="006D5DE2"/>
    <w:rsid w:val="00741969"/>
    <w:rsid w:val="00745323"/>
    <w:rsid w:val="007478B5"/>
    <w:rsid w:val="00753770"/>
    <w:rsid w:val="007622C0"/>
    <w:rsid w:val="0076768B"/>
    <w:rsid w:val="00767EE5"/>
    <w:rsid w:val="00782255"/>
    <w:rsid w:val="00786488"/>
    <w:rsid w:val="007A15A5"/>
    <w:rsid w:val="007A2299"/>
    <w:rsid w:val="007B578E"/>
    <w:rsid w:val="007B5CF4"/>
    <w:rsid w:val="007B7A89"/>
    <w:rsid w:val="007C1A70"/>
    <w:rsid w:val="007D0DFF"/>
    <w:rsid w:val="007D252E"/>
    <w:rsid w:val="007F265E"/>
    <w:rsid w:val="007F6F1C"/>
    <w:rsid w:val="00805248"/>
    <w:rsid w:val="008060BB"/>
    <w:rsid w:val="00816AE5"/>
    <w:rsid w:val="00823410"/>
    <w:rsid w:val="008304A7"/>
    <w:rsid w:val="008340C2"/>
    <w:rsid w:val="0083496A"/>
    <w:rsid w:val="00837737"/>
    <w:rsid w:val="00846D9A"/>
    <w:rsid w:val="00855DDC"/>
    <w:rsid w:val="00856059"/>
    <w:rsid w:val="00870024"/>
    <w:rsid w:val="0087136C"/>
    <w:rsid w:val="0087445A"/>
    <w:rsid w:val="00880451"/>
    <w:rsid w:val="00886B49"/>
    <w:rsid w:val="008C179D"/>
    <w:rsid w:val="008C792E"/>
    <w:rsid w:val="008D41CF"/>
    <w:rsid w:val="008E0577"/>
    <w:rsid w:val="008E660F"/>
    <w:rsid w:val="008F1F64"/>
    <w:rsid w:val="008F6EF3"/>
    <w:rsid w:val="0090247A"/>
    <w:rsid w:val="0091098E"/>
    <w:rsid w:val="00917921"/>
    <w:rsid w:val="0092025F"/>
    <w:rsid w:val="009228D4"/>
    <w:rsid w:val="00923023"/>
    <w:rsid w:val="0092519C"/>
    <w:rsid w:val="00937C39"/>
    <w:rsid w:val="00943767"/>
    <w:rsid w:val="00947095"/>
    <w:rsid w:val="009670DB"/>
    <w:rsid w:val="009705E5"/>
    <w:rsid w:val="00973598"/>
    <w:rsid w:val="00985710"/>
    <w:rsid w:val="009A2757"/>
    <w:rsid w:val="009A6194"/>
    <w:rsid w:val="009B12FB"/>
    <w:rsid w:val="009D5553"/>
    <w:rsid w:val="009E0B1A"/>
    <w:rsid w:val="009E3F18"/>
    <w:rsid w:val="009F6FD9"/>
    <w:rsid w:val="00A026BC"/>
    <w:rsid w:val="00A12C19"/>
    <w:rsid w:val="00A16C45"/>
    <w:rsid w:val="00A2443A"/>
    <w:rsid w:val="00A41F57"/>
    <w:rsid w:val="00A46014"/>
    <w:rsid w:val="00A74431"/>
    <w:rsid w:val="00AA1DC8"/>
    <w:rsid w:val="00AB1C49"/>
    <w:rsid w:val="00AB60FE"/>
    <w:rsid w:val="00AB73CB"/>
    <w:rsid w:val="00AC0205"/>
    <w:rsid w:val="00AC02F3"/>
    <w:rsid w:val="00AC0FB7"/>
    <w:rsid w:val="00AC46D8"/>
    <w:rsid w:val="00AC50C0"/>
    <w:rsid w:val="00AF0A0A"/>
    <w:rsid w:val="00AF1B57"/>
    <w:rsid w:val="00B21581"/>
    <w:rsid w:val="00B24E5C"/>
    <w:rsid w:val="00B33A75"/>
    <w:rsid w:val="00B6327F"/>
    <w:rsid w:val="00B671D3"/>
    <w:rsid w:val="00B80FEC"/>
    <w:rsid w:val="00B82794"/>
    <w:rsid w:val="00B86717"/>
    <w:rsid w:val="00B9515D"/>
    <w:rsid w:val="00BA0894"/>
    <w:rsid w:val="00BA47A7"/>
    <w:rsid w:val="00BA7DC3"/>
    <w:rsid w:val="00BB1535"/>
    <w:rsid w:val="00BB68DE"/>
    <w:rsid w:val="00BB7D23"/>
    <w:rsid w:val="00C00CFE"/>
    <w:rsid w:val="00C11A52"/>
    <w:rsid w:val="00C2566C"/>
    <w:rsid w:val="00C30BE2"/>
    <w:rsid w:val="00C315B7"/>
    <w:rsid w:val="00C36E8B"/>
    <w:rsid w:val="00C37C0E"/>
    <w:rsid w:val="00C433E3"/>
    <w:rsid w:val="00C45B46"/>
    <w:rsid w:val="00C46904"/>
    <w:rsid w:val="00C5050A"/>
    <w:rsid w:val="00C5103D"/>
    <w:rsid w:val="00C57B87"/>
    <w:rsid w:val="00C61326"/>
    <w:rsid w:val="00C7478B"/>
    <w:rsid w:val="00C82697"/>
    <w:rsid w:val="00C84AF9"/>
    <w:rsid w:val="00CC3412"/>
    <w:rsid w:val="00CD0108"/>
    <w:rsid w:val="00CD1668"/>
    <w:rsid w:val="00CD1AC8"/>
    <w:rsid w:val="00CD5C6B"/>
    <w:rsid w:val="00CD5DD2"/>
    <w:rsid w:val="00CD624A"/>
    <w:rsid w:val="00CD6C84"/>
    <w:rsid w:val="00D04449"/>
    <w:rsid w:val="00D2467E"/>
    <w:rsid w:val="00D34E1A"/>
    <w:rsid w:val="00D3553D"/>
    <w:rsid w:val="00D36D76"/>
    <w:rsid w:val="00D51F73"/>
    <w:rsid w:val="00D605C9"/>
    <w:rsid w:val="00D63A39"/>
    <w:rsid w:val="00D712CD"/>
    <w:rsid w:val="00D742D5"/>
    <w:rsid w:val="00DB649E"/>
    <w:rsid w:val="00DC6045"/>
    <w:rsid w:val="00DE32A4"/>
    <w:rsid w:val="00E0735E"/>
    <w:rsid w:val="00E139C1"/>
    <w:rsid w:val="00E13AFA"/>
    <w:rsid w:val="00E352DF"/>
    <w:rsid w:val="00E546AD"/>
    <w:rsid w:val="00E73244"/>
    <w:rsid w:val="00E814EC"/>
    <w:rsid w:val="00E92560"/>
    <w:rsid w:val="00EA346E"/>
    <w:rsid w:val="00EB0364"/>
    <w:rsid w:val="00F029A1"/>
    <w:rsid w:val="00F114A9"/>
    <w:rsid w:val="00F15E22"/>
    <w:rsid w:val="00F3533C"/>
    <w:rsid w:val="00F41E05"/>
    <w:rsid w:val="00F42BCC"/>
    <w:rsid w:val="00F454B1"/>
    <w:rsid w:val="00F55BAD"/>
    <w:rsid w:val="00F6291C"/>
    <w:rsid w:val="00F7382F"/>
    <w:rsid w:val="00F9160E"/>
    <w:rsid w:val="00F92978"/>
    <w:rsid w:val="00F951A7"/>
    <w:rsid w:val="00FB6750"/>
    <w:rsid w:val="00FB7310"/>
    <w:rsid w:val="00FC60E0"/>
    <w:rsid w:val="00FC7740"/>
    <w:rsid w:val="00FD0897"/>
    <w:rsid w:val="00FD51FF"/>
    <w:rsid w:val="00FE3590"/>
    <w:rsid w:val="00FE4B2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2AEE3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5BD2-8349-4224-805A-B31856A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Anastasia A.. Matveeva</cp:lastModifiedBy>
  <cp:revision>4</cp:revision>
  <cp:lastPrinted>2022-12-30T05:18:00Z</cp:lastPrinted>
  <dcterms:created xsi:type="dcterms:W3CDTF">2022-12-20T03:48:00Z</dcterms:created>
  <dcterms:modified xsi:type="dcterms:W3CDTF">2022-12-30T05:18:00Z</dcterms:modified>
</cp:coreProperties>
</file>