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18" w:rsidRDefault="00D11918" w:rsidP="00D11918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85800" cy="8001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Default="00D11918" w:rsidP="00D11918">
      <w:pPr>
        <w:jc w:val="center"/>
        <w:rPr>
          <w:sz w:val="28"/>
        </w:rPr>
      </w:pPr>
    </w:p>
    <w:p w:rsidR="00D11918" w:rsidRPr="00056C6E" w:rsidRDefault="00D11918" w:rsidP="00D11918">
      <w:pPr>
        <w:pStyle w:val="4"/>
        <w:jc w:val="center"/>
        <w:rPr>
          <w:sz w:val="32"/>
          <w:szCs w:val="32"/>
        </w:rPr>
      </w:pPr>
      <w:r w:rsidRPr="00056C6E">
        <w:rPr>
          <w:sz w:val="32"/>
          <w:szCs w:val="32"/>
        </w:rPr>
        <w:t>ДУМА НЕВЬЯНСКОГО ГОРОДСКОГО ОКРУГА</w:t>
      </w:r>
    </w:p>
    <w:p w:rsidR="00D11918" w:rsidRPr="007C248C" w:rsidRDefault="00D11918" w:rsidP="00D11918">
      <w:pPr>
        <w:pStyle w:val="4"/>
        <w:jc w:val="center"/>
        <w:rPr>
          <w:sz w:val="36"/>
          <w:szCs w:val="36"/>
        </w:rPr>
      </w:pPr>
      <w:r w:rsidRPr="007C248C">
        <w:rPr>
          <w:sz w:val="36"/>
          <w:szCs w:val="36"/>
        </w:rPr>
        <w:t>Р Е Ш Е Н И Е</w:t>
      </w: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D11918" w:rsidTr="00416C04">
        <w:trPr>
          <w:trHeight w:val="180"/>
        </w:trPr>
        <w:tc>
          <w:tcPr>
            <w:tcW w:w="954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11918" w:rsidRPr="00BE0B80" w:rsidRDefault="00D11918" w:rsidP="00416C04"/>
        </w:tc>
      </w:tr>
    </w:tbl>
    <w:p w:rsidR="00D11918" w:rsidRPr="00891D4F" w:rsidRDefault="002D3012" w:rsidP="00D1191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D11918" w:rsidRPr="00891D4F">
        <w:rPr>
          <w:sz w:val="28"/>
          <w:szCs w:val="28"/>
        </w:rPr>
        <w:t xml:space="preserve">т </w:t>
      </w:r>
      <w:r w:rsidR="00566C3C">
        <w:rPr>
          <w:sz w:val="28"/>
          <w:szCs w:val="28"/>
        </w:rPr>
        <w:t xml:space="preserve">  _________</w:t>
      </w:r>
      <w:r w:rsidR="007D4AA3">
        <w:rPr>
          <w:sz w:val="28"/>
          <w:szCs w:val="28"/>
        </w:rPr>
        <w:t>_</w:t>
      </w:r>
      <w:r w:rsidR="00566C3C">
        <w:rPr>
          <w:sz w:val="28"/>
          <w:szCs w:val="28"/>
        </w:rPr>
        <w:t>_______</w:t>
      </w:r>
      <w:r w:rsidR="00D11918" w:rsidRPr="00891D4F">
        <w:rPr>
          <w:sz w:val="28"/>
          <w:szCs w:val="28"/>
        </w:rPr>
        <w:t xml:space="preserve">                                          </w:t>
      </w:r>
      <w:r w:rsidR="00197364">
        <w:rPr>
          <w:sz w:val="28"/>
          <w:szCs w:val="28"/>
        </w:rPr>
        <w:t xml:space="preserve">           </w:t>
      </w:r>
      <w:r w:rsidR="00566C3C">
        <w:rPr>
          <w:sz w:val="28"/>
          <w:szCs w:val="28"/>
        </w:rPr>
        <w:t xml:space="preserve">               № __</w:t>
      </w:r>
      <w:r w:rsidR="00326EEB">
        <w:rPr>
          <w:sz w:val="28"/>
          <w:szCs w:val="28"/>
        </w:rPr>
        <w:t>__</w:t>
      </w:r>
      <w:r w:rsidR="00566C3C">
        <w:rPr>
          <w:sz w:val="28"/>
          <w:szCs w:val="28"/>
        </w:rPr>
        <w:t>______</w:t>
      </w:r>
    </w:p>
    <w:p w:rsidR="00D11918" w:rsidRPr="00891D4F" w:rsidRDefault="00D11918" w:rsidP="00D11918">
      <w:pPr>
        <w:jc w:val="center"/>
        <w:rPr>
          <w:sz w:val="28"/>
          <w:szCs w:val="28"/>
        </w:rPr>
      </w:pPr>
      <w:r w:rsidRPr="00891D4F">
        <w:rPr>
          <w:sz w:val="28"/>
          <w:szCs w:val="28"/>
        </w:rPr>
        <w:t>г. Невьянск</w:t>
      </w:r>
    </w:p>
    <w:p w:rsidR="00D11918" w:rsidRPr="00BE0B80" w:rsidRDefault="00D11918" w:rsidP="00D11918">
      <w:pPr>
        <w:jc w:val="center"/>
        <w:rPr>
          <w:b/>
        </w:rPr>
      </w:pPr>
    </w:p>
    <w:p w:rsidR="00EB7187" w:rsidRPr="007D4AA3" w:rsidRDefault="00D11918" w:rsidP="00EB7187">
      <w:pPr>
        <w:jc w:val="center"/>
        <w:rPr>
          <w:b/>
          <w:bCs/>
          <w:i/>
          <w:sz w:val="28"/>
          <w:szCs w:val="28"/>
        </w:rPr>
      </w:pPr>
      <w:r w:rsidRPr="007D4AA3">
        <w:rPr>
          <w:b/>
          <w:bCs/>
          <w:i/>
          <w:sz w:val="28"/>
          <w:szCs w:val="28"/>
        </w:rPr>
        <w:t xml:space="preserve">О внесении изменений в </w:t>
      </w:r>
      <w:r w:rsidR="00C1746C" w:rsidRPr="007D4AA3">
        <w:rPr>
          <w:b/>
          <w:bCs/>
          <w:i/>
          <w:sz w:val="28"/>
          <w:szCs w:val="28"/>
        </w:rPr>
        <w:t>Условия размещения нестационарных торговых объектов на территории Невьянского городского округа, утвержденные решением Думы Невьянского городского округа от 26.06.2019 № 67</w:t>
      </w:r>
    </w:p>
    <w:p w:rsidR="00D11918" w:rsidRPr="00BE0B80" w:rsidRDefault="00D11918" w:rsidP="00D11918">
      <w:pPr>
        <w:jc w:val="center"/>
        <w:rPr>
          <w:b/>
          <w:bCs/>
          <w:i/>
        </w:rPr>
      </w:pPr>
    </w:p>
    <w:p w:rsidR="00D11918" w:rsidRPr="007D4AA3" w:rsidRDefault="002D3012" w:rsidP="00D11918">
      <w:pPr>
        <w:pStyle w:val="a3"/>
        <w:ind w:left="0" w:firstLine="567"/>
        <w:jc w:val="both"/>
        <w:rPr>
          <w:rStyle w:val="a7"/>
          <w:b w:val="0"/>
          <w:color w:val="000000"/>
          <w:sz w:val="28"/>
          <w:szCs w:val="28"/>
        </w:rPr>
      </w:pPr>
      <w:r w:rsidRPr="007D4AA3">
        <w:rPr>
          <w:rStyle w:val="a7"/>
          <w:b w:val="0"/>
          <w:color w:val="000000"/>
          <w:sz w:val="28"/>
          <w:szCs w:val="28"/>
        </w:rPr>
        <w:t xml:space="preserve">В соответствии </w:t>
      </w:r>
      <w:r w:rsidR="00FF0C32" w:rsidRPr="007D4AA3">
        <w:rPr>
          <w:rStyle w:val="a7"/>
          <w:b w:val="0"/>
          <w:color w:val="000000"/>
          <w:sz w:val="28"/>
          <w:szCs w:val="28"/>
          <w:lang w:val="en-US"/>
        </w:rPr>
        <w:t>c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подпункт</w:t>
      </w:r>
      <w:r w:rsidR="003E510A" w:rsidRPr="007D4AA3">
        <w:rPr>
          <w:rStyle w:val="a7"/>
          <w:b w:val="0"/>
          <w:color w:val="000000"/>
          <w:sz w:val="28"/>
          <w:szCs w:val="28"/>
        </w:rPr>
        <w:t>ом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</w:t>
      </w:r>
      <w:r w:rsidR="003E510A" w:rsidRPr="007D4AA3">
        <w:rPr>
          <w:rStyle w:val="a7"/>
          <w:b w:val="0"/>
          <w:color w:val="000000"/>
          <w:sz w:val="28"/>
          <w:szCs w:val="28"/>
        </w:rPr>
        <w:t>4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пункта 16 </w:t>
      </w:r>
      <w:r w:rsidR="00291E5F">
        <w:rPr>
          <w:rStyle w:val="a7"/>
          <w:b w:val="0"/>
          <w:color w:val="000000"/>
          <w:sz w:val="28"/>
          <w:szCs w:val="28"/>
        </w:rPr>
        <w:t xml:space="preserve">Порядка размещения нестационарных торговых объектов на территории Свердловской области, утвержденного </w:t>
      </w:r>
      <w:r w:rsidR="00FF0C32" w:rsidRPr="007D4AA3">
        <w:rPr>
          <w:rStyle w:val="a7"/>
          <w:b w:val="0"/>
          <w:color w:val="000000"/>
          <w:sz w:val="28"/>
          <w:szCs w:val="28"/>
        </w:rPr>
        <w:t>постановлени</w:t>
      </w:r>
      <w:r w:rsidR="00291E5F">
        <w:rPr>
          <w:rStyle w:val="a7"/>
          <w:b w:val="0"/>
          <w:color w:val="000000"/>
          <w:sz w:val="28"/>
          <w:szCs w:val="28"/>
        </w:rPr>
        <w:t>ем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 Правительства Свердловской области </w:t>
      </w:r>
      <w:r w:rsidR="00331FE6">
        <w:rPr>
          <w:rStyle w:val="a7"/>
          <w:b w:val="0"/>
          <w:color w:val="000000"/>
          <w:sz w:val="28"/>
          <w:szCs w:val="28"/>
        </w:rPr>
        <w:t xml:space="preserve">                     </w:t>
      </w:r>
      <w:r w:rsidR="00FF0C32" w:rsidRPr="007D4AA3">
        <w:rPr>
          <w:rStyle w:val="a7"/>
          <w:b w:val="0"/>
          <w:color w:val="000000"/>
          <w:sz w:val="28"/>
          <w:szCs w:val="28"/>
        </w:rPr>
        <w:t xml:space="preserve">от 14.03.2019 № 164-ПП «Об утверждении Порядка размещения нестационарных торговых объектов на территории Свердловской области», </w:t>
      </w:r>
      <w:r w:rsidR="00331FE6">
        <w:rPr>
          <w:rStyle w:val="a7"/>
          <w:b w:val="0"/>
          <w:color w:val="000000"/>
          <w:sz w:val="28"/>
          <w:szCs w:val="28"/>
        </w:rPr>
        <w:t xml:space="preserve">предложением Невьянской городской прокуратуры от 24.12.2019 № 02-16-19, </w:t>
      </w:r>
      <w:r w:rsidR="00FF0C32" w:rsidRPr="007D4AA3">
        <w:rPr>
          <w:rStyle w:val="a7"/>
          <w:b w:val="0"/>
          <w:color w:val="000000"/>
          <w:sz w:val="28"/>
          <w:szCs w:val="28"/>
        </w:rPr>
        <w:t>руководствуясь подпунктом 12 пункта 3 статьи 23 Устава Невьянского городского округа, Дума Невьянского городского округа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8"/>
          <w:szCs w:val="28"/>
        </w:rPr>
      </w:pP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/>
        <w:rPr>
          <w:b/>
          <w:sz w:val="28"/>
          <w:szCs w:val="28"/>
        </w:rPr>
      </w:pPr>
      <w:r w:rsidRPr="007D4AA3">
        <w:rPr>
          <w:b/>
          <w:sz w:val="28"/>
          <w:szCs w:val="28"/>
        </w:rPr>
        <w:t>Р Е Ш И Л А:</w:t>
      </w:r>
    </w:p>
    <w:p w:rsidR="00D11918" w:rsidRPr="007D4AA3" w:rsidRDefault="00D11918" w:rsidP="00D11918">
      <w:pPr>
        <w:pStyle w:val="a3"/>
        <w:tabs>
          <w:tab w:val="left" w:pos="0"/>
          <w:tab w:val="left" w:pos="1260"/>
        </w:tabs>
        <w:ind w:left="0" w:firstLine="567"/>
        <w:rPr>
          <w:b/>
          <w:sz w:val="28"/>
          <w:szCs w:val="28"/>
        </w:rPr>
      </w:pPr>
    </w:p>
    <w:p w:rsidR="00D11918" w:rsidRPr="007D4AA3" w:rsidRDefault="00D11918" w:rsidP="00D11918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>1. Внести в</w:t>
      </w:r>
      <w:r w:rsidRPr="007D4AA3">
        <w:rPr>
          <w:bCs/>
          <w:sz w:val="28"/>
          <w:szCs w:val="28"/>
        </w:rPr>
        <w:t xml:space="preserve"> </w:t>
      </w:r>
      <w:r w:rsidR="00D059D8" w:rsidRPr="007D4AA3">
        <w:rPr>
          <w:bCs/>
          <w:sz w:val="28"/>
          <w:szCs w:val="28"/>
        </w:rPr>
        <w:t xml:space="preserve">Условия размещения нестационарных торговых объектов на территории Невьянского городского округа, утвержденные </w:t>
      </w:r>
      <w:r w:rsidR="00CC1802" w:rsidRPr="007D4AA3">
        <w:rPr>
          <w:bCs/>
          <w:sz w:val="28"/>
          <w:szCs w:val="28"/>
        </w:rPr>
        <w:t>решение</w:t>
      </w:r>
      <w:r w:rsidR="00D059D8" w:rsidRPr="007D4AA3">
        <w:rPr>
          <w:bCs/>
          <w:sz w:val="28"/>
          <w:szCs w:val="28"/>
        </w:rPr>
        <w:t>м</w:t>
      </w:r>
      <w:r w:rsidR="00CC1802" w:rsidRPr="007D4AA3">
        <w:rPr>
          <w:bCs/>
          <w:sz w:val="28"/>
          <w:szCs w:val="28"/>
        </w:rPr>
        <w:t xml:space="preserve"> Думы Невьянского городского округа </w:t>
      </w:r>
      <w:r w:rsidRPr="007D4AA3">
        <w:rPr>
          <w:bCs/>
          <w:sz w:val="28"/>
          <w:szCs w:val="28"/>
        </w:rPr>
        <w:t>от 2</w:t>
      </w:r>
      <w:r w:rsidR="00CC1802" w:rsidRPr="007D4AA3">
        <w:rPr>
          <w:bCs/>
          <w:sz w:val="28"/>
          <w:szCs w:val="28"/>
        </w:rPr>
        <w:t>6</w:t>
      </w:r>
      <w:r w:rsidRPr="007D4AA3">
        <w:rPr>
          <w:bCs/>
          <w:sz w:val="28"/>
          <w:szCs w:val="28"/>
        </w:rPr>
        <w:t>.</w:t>
      </w:r>
      <w:r w:rsidR="00EB7187" w:rsidRPr="007D4AA3">
        <w:rPr>
          <w:bCs/>
          <w:sz w:val="28"/>
          <w:szCs w:val="28"/>
        </w:rPr>
        <w:t>06</w:t>
      </w:r>
      <w:r w:rsidRPr="007D4AA3">
        <w:rPr>
          <w:bCs/>
          <w:sz w:val="28"/>
          <w:szCs w:val="28"/>
        </w:rPr>
        <w:t>.201</w:t>
      </w:r>
      <w:r w:rsidR="00EB7187" w:rsidRPr="007D4AA3">
        <w:rPr>
          <w:bCs/>
          <w:sz w:val="28"/>
          <w:szCs w:val="28"/>
        </w:rPr>
        <w:t>9</w:t>
      </w:r>
      <w:r w:rsidRPr="007D4AA3">
        <w:rPr>
          <w:bCs/>
          <w:sz w:val="28"/>
          <w:szCs w:val="28"/>
        </w:rPr>
        <w:t xml:space="preserve"> № </w:t>
      </w:r>
      <w:r w:rsidR="00EB7187" w:rsidRPr="007D4AA3">
        <w:rPr>
          <w:bCs/>
          <w:sz w:val="28"/>
          <w:szCs w:val="28"/>
        </w:rPr>
        <w:t>67</w:t>
      </w:r>
      <w:r w:rsidR="00D059D8" w:rsidRPr="007D4AA3">
        <w:rPr>
          <w:bCs/>
          <w:sz w:val="28"/>
          <w:szCs w:val="28"/>
        </w:rPr>
        <w:t>,</w:t>
      </w:r>
      <w:r w:rsidRPr="007D4AA3">
        <w:rPr>
          <w:bCs/>
          <w:sz w:val="28"/>
          <w:szCs w:val="28"/>
        </w:rPr>
        <w:t xml:space="preserve"> </w:t>
      </w:r>
      <w:r w:rsidRPr="007D4AA3">
        <w:rPr>
          <w:sz w:val="28"/>
          <w:szCs w:val="28"/>
        </w:rPr>
        <w:t>следующие изменения:</w:t>
      </w:r>
    </w:p>
    <w:p w:rsidR="00AE2426" w:rsidRPr="007D4AA3" w:rsidRDefault="00AE2426" w:rsidP="00D11918">
      <w:pPr>
        <w:ind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1) </w:t>
      </w:r>
      <w:r w:rsidR="00B02F3C" w:rsidRPr="007D4AA3">
        <w:rPr>
          <w:sz w:val="28"/>
          <w:szCs w:val="28"/>
        </w:rPr>
        <w:t xml:space="preserve">пункт </w:t>
      </w:r>
      <w:r w:rsidR="003E510A" w:rsidRPr="007D4AA3">
        <w:rPr>
          <w:sz w:val="28"/>
          <w:szCs w:val="28"/>
        </w:rPr>
        <w:t xml:space="preserve">74 дополнить подпунктом 8 </w:t>
      </w:r>
      <w:r w:rsidR="007D4AA3" w:rsidRPr="007D4AA3">
        <w:rPr>
          <w:sz w:val="28"/>
          <w:szCs w:val="28"/>
        </w:rPr>
        <w:t>в следующей редакции</w:t>
      </w:r>
      <w:r w:rsidRPr="007D4AA3">
        <w:rPr>
          <w:sz w:val="28"/>
          <w:szCs w:val="28"/>
        </w:rPr>
        <w:t>:</w:t>
      </w:r>
    </w:p>
    <w:p w:rsidR="0012166B" w:rsidRPr="007D4AA3" w:rsidRDefault="00AE2426" w:rsidP="006B3F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A3">
        <w:rPr>
          <w:rFonts w:ascii="Times New Roman" w:hAnsi="Times New Roman" w:cs="Times New Roman"/>
          <w:sz w:val="28"/>
          <w:szCs w:val="28"/>
        </w:rPr>
        <w:t>«</w:t>
      </w:r>
      <w:r w:rsidR="003E510A" w:rsidRPr="007D4AA3">
        <w:rPr>
          <w:rFonts w:ascii="Times New Roman" w:hAnsi="Times New Roman" w:cs="Times New Roman"/>
          <w:sz w:val="28"/>
          <w:szCs w:val="28"/>
        </w:rPr>
        <w:t>8)</w:t>
      </w:r>
      <w:r w:rsidR="00B02F3C" w:rsidRPr="007D4AA3">
        <w:rPr>
          <w:rFonts w:ascii="Times New Roman" w:hAnsi="Times New Roman" w:cs="Times New Roman"/>
          <w:sz w:val="28"/>
          <w:szCs w:val="28"/>
        </w:rPr>
        <w:t xml:space="preserve"> </w:t>
      </w:r>
      <w:r w:rsidR="00566C3C" w:rsidRPr="007D4AA3">
        <w:rPr>
          <w:rFonts w:ascii="Times New Roman" w:hAnsi="Times New Roman" w:cs="Times New Roman"/>
          <w:sz w:val="28"/>
          <w:szCs w:val="28"/>
        </w:rPr>
        <w:t>нарушение хозяйствующим субъектом требований, запретов, ограничений, установленных законодательством Р</w:t>
      </w:r>
      <w:r w:rsidR="00331FE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66C3C" w:rsidRPr="007D4AA3">
        <w:rPr>
          <w:rFonts w:ascii="Times New Roman" w:hAnsi="Times New Roman" w:cs="Times New Roman"/>
          <w:sz w:val="28"/>
          <w:szCs w:val="28"/>
        </w:rPr>
        <w:t>Ф</w:t>
      </w:r>
      <w:r w:rsidR="00331FE6">
        <w:rPr>
          <w:rFonts w:ascii="Times New Roman" w:hAnsi="Times New Roman" w:cs="Times New Roman"/>
          <w:sz w:val="28"/>
          <w:szCs w:val="28"/>
        </w:rPr>
        <w:t>едерации</w:t>
      </w:r>
      <w:r w:rsidR="00566C3C" w:rsidRPr="007D4AA3">
        <w:rPr>
          <w:rFonts w:ascii="Times New Roman" w:hAnsi="Times New Roman" w:cs="Times New Roman"/>
          <w:sz w:val="28"/>
          <w:szCs w:val="28"/>
        </w:rPr>
        <w:t xml:space="preserve"> и Свердловской области в сфере розничной продажи алкогольной и спиртосодержащей продукции, подтвержденн</w:t>
      </w:r>
      <w:r w:rsidR="006B3FBB">
        <w:rPr>
          <w:rFonts w:ascii="Times New Roman" w:hAnsi="Times New Roman" w:cs="Times New Roman"/>
          <w:sz w:val="28"/>
          <w:szCs w:val="28"/>
        </w:rPr>
        <w:t>ое</w:t>
      </w:r>
      <w:r w:rsidR="00566C3C" w:rsidRPr="007D4AA3">
        <w:rPr>
          <w:rFonts w:ascii="Times New Roman" w:hAnsi="Times New Roman" w:cs="Times New Roman"/>
          <w:sz w:val="28"/>
          <w:szCs w:val="28"/>
        </w:rPr>
        <w:t xml:space="preserve"> вступившим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уголовному делу.»</w:t>
      </w:r>
      <w:r w:rsidR="00A4618B">
        <w:rPr>
          <w:rFonts w:ascii="Times New Roman" w:hAnsi="Times New Roman" w:cs="Times New Roman"/>
          <w:sz w:val="28"/>
          <w:szCs w:val="28"/>
        </w:rPr>
        <w:t>.</w:t>
      </w:r>
    </w:p>
    <w:p w:rsidR="00D11918" w:rsidRPr="007D4AA3" w:rsidRDefault="00D11918" w:rsidP="0012166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4AA3">
        <w:rPr>
          <w:rFonts w:ascii="Times New Roman" w:hAnsi="Times New Roman" w:cs="Times New Roman"/>
          <w:sz w:val="28"/>
          <w:szCs w:val="28"/>
        </w:rPr>
        <w:t>2. Опубликовать настоящее решение в газете «Муниципальный вестник Невьянского городского округа» и разместить на официальном сайте Невьянского го</w:t>
      </w:r>
      <w:r w:rsidR="00BA1042">
        <w:rPr>
          <w:rFonts w:ascii="Times New Roman" w:hAnsi="Times New Roman" w:cs="Times New Roman"/>
          <w:sz w:val="28"/>
          <w:szCs w:val="28"/>
        </w:rPr>
        <w:t xml:space="preserve">родского округа в информационно - </w:t>
      </w:r>
      <w:r w:rsidRPr="007D4AA3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D11918" w:rsidRPr="007D4AA3" w:rsidRDefault="00D11918" w:rsidP="00D11918">
      <w:pPr>
        <w:pStyle w:val="a3"/>
        <w:ind w:left="0" w:firstLine="567"/>
        <w:jc w:val="both"/>
        <w:rPr>
          <w:sz w:val="28"/>
          <w:szCs w:val="28"/>
        </w:rPr>
      </w:pPr>
      <w:r w:rsidRPr="007D4AA3">
        <w:rPr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="00257085" w:rsidRPr="007D4AA3">
        <w:rPr>
          <w:sz w:val="28"/>
          <w:szCs w:val="28"/>
        </w:rPr>
        <w:t>Думы Невьянского городского округа Л.Я. Замятину</w:t>
      </w:r>
      <w:r w:rsidRPr="007D4AA3">
        <w:rPr>
          <w:sz w:val="28"/>
          <w:szCs w:val="28"/>
          <w:shd w:val="clear" w:color="auto" w:fill="FFFFFF"/>
        </w:rPr>
        <w:t>.</w:t>
      </w:r>
    </w:p>
    <w:p w:rsidR="00D11918" w:rsidRPr="007D4AA3" w:rsidRDefault="00D11918" w:rsidP="00D1191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731B" w:rsidRPr="007D4AA3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>Глава</w:t>
      </w:r>
      <w:r w:rsidRPr="007D4AA3">
        <w:rPr>
          <w:bCs/>
          <w:sz w:val="28"/>
          <w:szCs w:val="28"/>
        </w:rPr>
        <w:tab/>
        <w:t>Невьянского городского</w:t>
      </w:r>
      <w:r w:rsidRPr="007D4AA3">
        <w:rPr>
          <w:bCs/>
          <w:sz w:val="28"/>
          <w:szCs w:val="28"/>
        </w:rPr>
        <w:tab/>
      </w:r>
      <w:r w:rsidRPr="007D4AA3">
        <w:rPr>
          <w:bCs/>
          <w:sz w:val="28"/>
          <w:szCs w:val="28"/>
        </w:rPr>
        <w:tab/>
      </w:r>
      <w:r w:rsidR="00E42285">
        <w:rPr>
          <w:bCs/>
          <w:sz w:val="28"/>
          <w:szCs w:val="28"/>
        </w:rPr>
        <w:t xml:space="preserve">        </w:t>
      </w:r>
      <w:r w:rsidRPr="007D4AA3">
        <w:rPr>
          <w:bCs/>
          <w:sz w:val="28"/>
          <w:szCs w:val="28"/>
        </w:rPr>
        <w:t xml:space="preserve">Председатель Думы  </w:t>
      </w:r>
    </w:p>
    <w:p w:rsidR="00E42285" w:rsidRDefault="00E42285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</w:t>
      </w:r>
      <w:r w:rsidR="009725DB">
        <w:rPr>
          <w:bCs/>
          <w:sz w:val="28"/>
          <w:szCs w:val="28"/>
        </w:rPr>
        <w:t xml:space="preserve">                    </w:t>
      </w:r>
      <w:bookmarkStart w:id="0" w:name="_GoBack"/>
      <w:bookmarkEnd w:id="0"/>
      <w:r w:rsidR="00BB731B" w:rsidRPr="007D4AA3">
        <w:rPr>
          <w:bCs/>
          <w:sz w:val="28"/>
          <w:szCs w:val="28"/>
        </w:rPr>
        <w:t xml:space="preserve">Невьянского </w:t>
      </w:r>
      <w:r>
        <w:rPr>
          <w:bCs/>
          <w:sz w:val="28"/>
          <w:szCs w:val="28"/>
        </w:rPr>
        <w:t xml:space="preserve">городского </w:t>
      </w:r>
      <w:r w:rsidR="00D11918" w:rsidRPr="007D4AA3">
        <w:rPr>
          <w:bCs/>
          <w:sz w:val="28"/>
          <w:szCs w:val="28"/>
        </w:rPr>
        <w:t>округа</w:t>
      </w:r>
    </w:p>
    <w:p w:rsidR="00E42285" w:rsidRDefault="00D11918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 w:rsidRPr="007D4AA3">
        <w:rPr>
          <w:bCs/>
          <w:sz w:val="28"/>
          <w:szCs w:val="28"/>
        </w:rPr>
        <w:t xml:space="preserve">                          </w:t>
      </w:r>
      <w:r w:rsidR="00E42285">
        <w:rPr>
          <w:bCs/>
          <w:sz w:val="28"/>
          <w:szCs w:val="28"/>
        </w:rPr>
        <w:t xml:space="preserve"> </w:t>
      </w:r>
    </w:p>
    <w:p w:rsidR="00D11918" w:rsidRPr="007D4AA3" w:rsidRDefault="00E42285" w:rsidP="00D11918">
      <w:pPr>
        <w:pStyle w:val="a3"/>
        <w:tabs>
          <w:tab w:val="left" w:pos="708"/>
        </w:tabs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 w:rsidR="00D11918" w:rsidRPr="007D4AA3">
        <w:rPr>
          <w:bCs/>
          <w:sz w:val="28"/>
          <w:szCs w:val="28"/>
        </w:rPr>
        <w:t xml:space="preserve">  А.А. </w:t>
      </w:r>
      <w:proofErr w:type="spellStart"/>
      <w:r w:rsidR="00D11918" w:rsidRPr="007D4AA3">
        <w:rPr>
          <w:bCs/>
          <w:sz w:val="28"/>
          <w:szCs w:val="28"/>
        </w:rPr>
        <w:t>Берчук</w:t>
      </w:r>
      <w:proofErr w:type="spellEnd"/>
      <w:r w:rsidR="00D11918" w:rsidRPr="007D4AA3">
        <w:rPr>
          <w:bCs/>
          <w:sz w:val="28"/>
          <w:szCs w:val="28"/>
        </w:rPr>
        <w:t xml:space="preserve">        </w:t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</w:r>
      <w:r w:rsidR="00D11918" w:rsidRPr="007D4AA3">
        <w:rPr>
          <w:bCs/>
          <w:sz w:val="28"/>
          <w:szCs w:val="28"/>
        </w:rPr>
        <w:tab/>
        <w:t xml:space="preserve">              Л.Я. Замятина                                     </w:t>
      </w:r>
    </w:p>
    <w:p w:rsidR="0058440F" w:rsidRPr="00257085" w:rsidRDefault="0058440F" w:rsidP="00BB731B">
      <w:pPr>
        <w:pStyle w:val="a3"/>
        <w:tabs>
          <w:tab w:val="left" w:pos="708"/>
        </w:tabs>
        <w:ind w:left="0"/>
        <w:rPr>
          <w:sz w:val="26"/>
          <w:szCs w:val="26"/>
        </w:rPr>
      </w:pPr>
    </w:p>
    <w:sectPr w:rsidR="0058440F" w:rsidRPr="00257085" w:rsidSect="00F15D47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EB"/>
    <w:rsid w:val="0008484B"/>
    <w:rsid w:val="00092200"/>
    <w:rsid w:val="00116DB8"/>
    <w:rsid w:val="0012166B"/>
    <w:rsid w:val="00164C9A"/>
    <w:rsid w:val="00197364"/>
    <w:rsid w:val="001E3797"/>
    <w:rsid w:val="00226F53"/>
    <w:rsid w:val="00254AE7"/>
    <w:rsid w:val="00257085"/>
    <w:rsid w:val="0027131E"/>
    <w:rsid w:val="00291E5F"/>
    <w:rsid w:val="002A1349"/>
    <w:rsid w:val="002A1E43"/>
    <w:rsid w:val="002D3012"/>
    <w:rsid w:val="0030453F"/>
    <w:rsid w:val="00326EEB"/>
    <w:rsid w:val="00331FE6"/>
    <w:rsid w:val="003C02F7"/>
    <w:rsid w:val="003E40F0"/>
    <w:rsid w:val="003E510A"/>
    <w:rsid w:val="00431E4C"/>
    <w:rsid w:val="0044664D"/>
    <w:rsid w:val="00475BFB"/>
    <w:rsid w:val="00501819"/>
    <w:rsid w:val="005108CA"/>
    <w:rsid w:val="00556621"/>
    <w:rsid w:val="00566C3C"/>
    <w:rsid w:val="0058440F"/>
    <w:rsid w:val="005F2DCF"/>
    <w:rsid w:val="006050D0"/>
    <w:rsid w:val="00621759"/>
    <w:rsid w:val="0062643F"/>
    <w:rsid w:val="00631459"/>
    <w:rsid w:val="006B3FBB"/>
    <w:rsid w:val="0071792A"/>
    <w:rsid w:val="007255DD"/>
    <w:rsid w:val="007B4CEB"/>
    <w:rsid w:val="007D4AA3"/>
    <w:rsid w:val="00834EEA"/>
    <w:rsid w:val="00872BEB"/>
    <w:rsid w:val="0088760E"/>
    <w:rsid w:val="008C05CC"/>
    <w:rsid w:val="008D55DD"/>
    <w:rsid w:val="009403AA"/>
    <w:rsid w:val="009725DB"/>
    <w:rsid w:val="00A026EC"/>
    <w:rsid w:val="00A4618B"/>
    <w:rsid w:val="00AE2426"/>
    <w:rsid w:val="00B02F3C"/>
    <w:rsid w:val="00B05413"/>
    <w:rsid w:val="00B66F16"/>
    <w:rsid w:val="00B760A4"/>
    <w:rsid w:val="00BA1042"/>
    <w:rsid w:val="00BA26FE"/>
    <w:rsid w:val="00BB2149"/>
    <w:rsid w:val="00BB731B"/>
    <w:rsid w:val="00BE0B80"/>
    <w:rsid w:val="00C1746C"/>
    <w:rsid w:val="00C9269D"/>
    <w:rsid w:val="00CC1802"/>
    <w:rsid w:val="00CF3650"/>
    <w:rsid w:val="00D059D8"/>
    <w:rsid w:val="00D11918"/>
    <w:rsid w:val="00D15A26"/>
    <w:rsid w:val="00D456A9"/>
    <w:rsid w:val="00D82774"/>
    <w:rsid w:val="00DB587E"/>
    <w:rsid w:val="00DE6D4A"/>
    <w:rsid w:val="00E36242"/>
    <w:rsid w:val="00E42285"/>
    <w:rsid w:val="00E57B04"/>
    <w:rsid w:val="00E920B9"/>
    <w:rsid w:val="00EB7187"/>
    <w:rsid w:val="00ED0C76"/>
    <w:rsid w:val="00ED0DCD"/>
    <w:rsid w:val="00EE7E1B"/>
    <w:rsid w:val="00F14405"/>
    <w:rsid w:val="00F15D47"/>
    <w:rsid w:val="00F917FF"/>
    <w:rsid w:val="00F918A2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9484"/>
  <w15:docId w15:val="{DAAE8D2E-B8A4-4812-AC64-902F8384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A1E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A1E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19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119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D11918"/>
    <w:pPr>
      <w:ind w:left="851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119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1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D11918"/>
    <w:pPr>
      <w:ind w:left="708"/>
    </w:pPr>
  </w:style>
  <w:style w:type="character" w:styleId="a7">
    <w:name w:val="Strong"/>
    <w:qFormat/>
    <w:rsid w:val="00CC1802"/>
    <w:rPr>
      <w:b/>
      <w:bCs/>
    </w:rPr>
  </w:style>
  <w:style w:type="character" w:customStyle="1" w:styleId="20">
    <w:name w:val="Заголовок 2 Знак"/>
    <w:basedOn w:val="a0"/>
    <w:link w:val="2"/>
    <w:rsid w:val="002A1E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A1E4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2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02F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Абзац списка Знак"/>
    <w:link w:val="a5"/>
    <w:uiPriority w:val="34"/>
    <w:rsid w:val="003045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7DF0-3D7A-43EB-BE7D-1D240EBB7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A. Nikonorova</dc:creator>
  <cp:lastModifiedBy>Olga B. Chebikina</cp:lastModifiedBy>
  <cp:revision>8</cp:revision>
  <cp:lastPrinted>2020-01-13T06:08:00Z</cp:lastPrinted>
  <dcterms:created xsi:type="dcterms:W3CDTF">2019-12-28T06:35:00Z</dcterms:created>
  <dcterms:modified xsi:type="dcterms:W3CDTF">2020-01-22T11:07:00Z</dcterms:modified>
</cp:coreProperties>
</file>