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F73" w:rsidRPr="00A12231" w:rsidRDefault="00D67F73" w:rsidP="00D67F73"/>
    <w:p w:rsidR="00D67F73" w:rsidRPr="00A12231" w:rsidRDefault="00D67F73" w:rsidP="00D67F73">
      <w:pPr>
        <w:jc w:val="right"/>
      </w:pPr>
    </w:p>
    <w:p w:rsidR="00D67F73" w:rsidRPr="00A12231" w:rsidRDefault="00FF5911" w:rsidP="00D67F73"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70.25pt;margin-top:-32.65pt;width:72.05pt;height:62.95pt;z-index:251658240">
            <v:imagedata r:id="rId8" o:title=""/>
          </v:shape>
          <o:OLEObject Type="Embed" ProgID="Word.Picture.8" ShapeID="_x0000_s1026" DrawAspect="Content" ObjectID="_1602047403" r:id="rId9"/>
        </w:object>
      </w:r>
    </w:p>
    <w:p w:rsidR="00D67F73" w:rsidRPr="00A12231" w:rsidRDefault="00D67F73" w:rsidP="00D67F73"/>
    <w:p w:rsidR="00D67F73" w:rsidRPr="00A12231" w:rsidRDefault="00D67F73" w:rsidP="00D67F73">
      <w:pPr>
        <w:jc w:val="both"/>
        <w:rPr>
          <w:b/>
          <w:sz w:val="32"/>
          <w:szCs w:val="32"/>
        </w:rPr>
      </w:pPr>
      <w:r w:rsidRPr="00A12231">
        <w:rPr>
          <w:b/>
          <w:sz w:val="32"/>
          <w:szCs w:val="32"/>
        </w:rPr>
        <w:t>АДМИНИСТРАЦИЯ НЕВЬЯНСКОГО ГОРОДСКОГО ОКРУГА</w:t>
      </w:r>
    </w:p>
    <w:p w:rsidR="00D67F73" w:rsidRPr="00A12231" w:rsidRDefault="00D67F73" w:rsidP="00D67F73">
      <w:pPr>
        <w:jc w:val="center"/>
        <w:rPr>
          <w:b/>
          <w:sz w:val="36"/>
          <w:szCs w:val="36"/>
        </w:rPr>
      </w:pPr>
      <w:r w:rsidRPr="00A12231">
        <w:rPr>
          <w:b/>
          <w:sz w:val="36"/>
          <w:szCs w:val="36"/>
        </w:rPr>
        <w:t>П О С Т А Н О В Л Е Н И Е</w:t>
      </w:r>
    </w:p>
    <w:p w:rsidR="00D67F73" w:rsidRPr="00A12231" w:rsidRDefault="00D67F73" w:rsidP="00D67F73">
      <w:pPr>
        <w:jc w:val="center"/>
        <w:rPr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5C5D126D" wp14:editId="7998D126">
                <wp:simplePos x="0" y="0"/>
                <wp:positionH relativeFrom="column">
                  <wp:posOffset>0</wp:posOffset>
                </wp:positionH>
                <wp:positionV relativeFrom="paragraph">
                  <wp:posOffset>130174</wp:posOffset>
                </wp:positionV>
                <wp:extent cx="6044565" cy="0"/>
                <wp:effectExtent l="0" t="19050" r="51435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456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197B22" id="Прямая соединительная линия 1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0.25pt" to="475.9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" strokeweight="4.5pt">
                <v:stroke linestyle="thickThin"/>
              </v:line>
            </w:pict>
          </mc:Fallback>
        </mc:AlternateContent>
      </w:r>
      <w:r w:rsidR="00FF5911">
        <w:rPr>
          <w:b/>
          <w:sz w:val="36"/>
          <w:szCs w:val="36"/>
        </w:rPr>
        <w:tab/>
      </w:r>
    </w:p>
    <w:p w:rsidR="00D67F73" w:rsidRPr="00A12231" w:rsidRDefault="00D67F73" w:rsidP="00D67F73">
      <w:pPr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080901">
        <w:rPr>
          <w:b/>
          <w:sz w:val="24"/>
          <w:szCs w:val="24"/>
        </w:rPr>
        <w:t xml:space="preserve">т </w:t>
      </w:r>
      <w:r w:rsidR="00FF5911">
        <w:rPr>
          <w:b/>
          <w:sz w:val="24"/>
          <w:szCs w:val="24"/>
        </w:rPr>
        <w:t xml:space="preserve">08.10.2018    </w:t>
      </w:r>
      <w:r w:rsidRPr="00A12231">
        <w:rPr>
          <w:b/>
          <w:sz w:val="24"/>
          <w:szCs w:val="24"/>
        </w:rPr>
        <w:t xml:space="preserve">                                                                                   </w:t>
      </w:r>
      <w:r w:rsidR="00FF5911">
        <w:rPr>
          <w:b/>
          <w:sz w:val="24"/>
          <w:szCs w:val="24"/>
        </w:rPr>
        <w:tab/>
      </w:r>
      <w:r w:rsidR="00FF5911">
        <w:rPr>
          <w:b/>
          <w:sz w:val="24"/>
          <w:szCs w:val="24"/>
        </w:rPr>
        <w:tab/>
      </w:r>
      <w:r w:rsidR="00080901" w:rsidRPr="00743933">
        <w:rPr>
          <w:b/>
          <w:sz w:val="24"/>
          <w:szCs w:val="24"/>
        </w:rPr>
        <w:t xml:space="preserve">  </w:t>
      </w:r>
      <w:r w:rsidRPr="00A12231">
        <w:rPr>
          <w:b/>
          <w:sz w:val="24"/>
          <w:szCs w:val="24"/>
        </w:rPr>
        <w:t xml:space="preserve">  </w:t>
      </w:r>
      <w:r w:rsidR="00FF5911">
        <w:rPr>
          <w:b/>
          <w:sz w:val="24"/>
          <w:szCs w:val="24"/>
        </w:rPr>
        <w:t xml:space="preserve">   </w:t>
      </w:r>
      <w:bookmarkStart w:id="0" w:name="_GoBack"/>
      <w:bookmarkEnd w:id="0"/>
      <w:r w:rsidRPr="00A12231">
        <w:rPr>
          <w:b/>
          <w:sz w:val="24"/>
          <w:szCs w:val="24"/>
        </w:rPr>
        <w:t xml:space="preserve">№ </w:t>
      </w:r>
      <w:r w:rsidR="00FF5911">
        <w:rPr>
          <w:sz w:val="24"/>
          <w:szCs w:val="24"/>
        </w:rPr>
        <w:t xml:space="preserve">1775 </w:t>
      </w:r>
      <w:r w:rsidRPr="00A12231">
        <w:rPr>
          <w:sz w:val="24"/>
          <w:szCs w:val="24"/>
        </w:rPr>
        <w:t>-</w:t>
      </w:r>
      <w:r w:rsidRPr="00A12231">
        <w:t>п</w:t>
      </w:r>
    </w:p>
    <w:p w:rsidR="00D67F73" w:rsidRPr="00A12231" w:rsidRDefault="00D67F73" w:rsidP="00D67F73">
      <w:pPr>
        <w:rPr>
          <w:sz w:val="24"/>
          <w:szCs w:val="24"/>
        </w:rPr>
      </w:pPr>
      <w:r w:rsidRPr="00A12231">
        <w:rPr>
          <w:sz w:val="24"/>
          <w:szCs w:val="24"/>
        </w:rPr>
        <w:t xml:space="preserve">                                                                  г. Невьянск</w:t>
      </w:r>
    </w:p>
    <w:p w:rsidR="00D67F73" w:rsidRPr="00A12231" w:rsidRDefault="00D67F73" w:rsidP="00D67F73">
      <w:pPr>
        <w:jc w:val="center"/>
        <w:rPr>
          <w:sz w:val="24"/>
          <w:szCs w:val="24"/>
        </w:rPr>
      </w:pPr>
    </w:p>
    <w:p w:rsidR="00D67F73" w:rsidRDefault="00D67F73" w:rsidP="00D67F73">
      <w:pPr>
        <w:rPr>
          <w:sz w:val="24"/>
          <w:szCs w:val="24"/>
        </w:rPr>
      </w:pPr>
    </w:p>
    <w:p w:rsidR="00D67F73" w:rsidRPr="00CC42F6" w:rsidRDefault="00DF00F8" w:rsidP="00D67F73">
      <w:pPr>
        <w:jc w:val="center"/>
        <w:rPr>
          <w:b/>
          <w:i/>
        </w:rPr>
      </w:pPr>
      <w:r>
        <w:rPr>
          <w:b/>
          <w:i/>
        </w:rPr>
        <w:t>Об утверждении П</w:t>
      </w:r>
      <w:r w:rsidR="00D67F73">
        <w:rPr>
          <w:b/>
          <w:i/>
        </w:rPr>
        <w:t>лана мероприятий по приспособлению жилых помещений инвалидов и общего имущества в многоквартирных домах, в которых проживают инвалиды, входящих в состав муниципального и частного жилищных фондов, с учетом потребностей инвалидов и обеспечения условий их доступности для инвалидов</w:t>
      </w:r>
      <w:r w:rsidR="00CC42F6" w:rsidRPr="00CC42F6">
        <w:rPr>
          <w:b/>
          <w:i/>
        </w:rPr>
        <w:t xml:space="preserve"> </w:t>
      </w:r>
      <w:r w:rsidR="00CC42F6">
        <w:rPr>
          <w:b/>
          <w:i/>
        </w:rPr>
        <w:t>на территории Невьянского городского округа</w:t>
      </w:r>
    </w:p>
    <w:p w:rsidR="00D67F73" w:rsidRDefault="00D67F73" w:rsidP="00D67F73">
      <w:pPr>
        <w:jc w:val="center"/>
        <w:rPr>
          <w:b/>
          <w:i/>
        </w:rPr>
      </w:pPr>
    </w:p>
    <w:p w:rsidR="00D67F73" w:rsidRDefault="00C0129A" w:rsidP="00D67F73">
      <w:pPr>
        <w:ind w:firstLine="709"/>
        <w:jc w:val="both"/>
      </w:pPr>
      <w:r>
        <w:t>В соответствии с п</w:t>
      </w:r>
      <w:r w:rsidR="00D67F73" w:rsidRPr="00D67F73">
        <w:t>остановлением Правительства Росси</w:t>
      </w:r>
      <w:r w:rsidR="00D67F73">
        <w:t>йской Федерации от 09.07.2016 №</w:t>
      </w:r>
      <w:r w:rsidR="00966B07">
        <w:t xml:space="preserve"> 649 «</w:t>
      </w:r>
      <w:r w:rsidR="00D67F73" w:rsidRPr="00D67F73">
        <w:t xml:space="preserve">О мерах по приспособлению жилых помещений и общего имущества в многоквартирном доме </w:t>
      </w:r>
      <w:r w:rsidR="00966B07">
        <w:t>с учетом потребностей инвалидов»</w:t>
      </w:r>
    </w:p>
    <w:p w:rsidR="00D67F73" w:rsidRDefault="00D67F73" w:rsidP="00D67F73">
      <w:pPr>
        <w:ind w:firstLine="709"/>
        <w:jc w:val="both"/>
      </w:pPr>
    </w:p>
    <w:p w:rsidR="00D67F73" w:rsidRDefault="00D67F73" w:rsidP="00D67F73">
      <w:pPr>
        <w:jc w:val="both"/>
        <w:rPr>
          <w:b/>
        </w:rPr>
      </w:pPr>
      <w:r>
        <w:rPr>
          <w:b/>
        </w:rPr>
        <w:t>ПОСТАНОВЛЯЕТ:</w:t>
      </w:r>
    </w:p>
    <w:p w:rsidR="00D67F73" w:rsidRDefault="00D67F73" w:rsidP="00D67F73">
      <w:pPr>
        <w:jc w:val="both"/>
        <w:rPr>
          <w:b/>
        </w:rPr>
      </w:pPr>
    </w:p>
    <w:p w:rsidR="00D67F73" w:rsidRDefault="00D67F73" w:rsidP="00D67F73">
      <w:pPr>
        <w:pStyle w:val="a3"/>
        <w:numPr>
          <w:ilvl w:val="0"/>
          <w:numId w:val="1"/>
        </w:numPr>
        <w:ind w:left="0" w:firstLine="709"/>
        <w:jc w:val="both"/>
      </w:pPr>
      <w:r>
        <w:t>Утвердить План мероприятий по приспособлению жилых помещений инвалидов и общего имущества в многоквартирных домах, в которых проживают инвалиды, входящих в состав муниципального жилищного фонда, а также частного жилищного фонда, с учетом потребностей инвалидов и обеспечения условий их доступно</w:t>
      </w:r>
      <w:r w:rsidR="005067F1">
        <w:t>сти для инвалидов (прилагается</w:t>
      </w:r>
      <w:r>
        <w:t>).</w:t>
      </w:r>
    </w:p>
    <w:p w:rsidR="00966B07" w:rsidRDefault="00966B07" w:rsidP="00966B07">
      <w:pPr>
        <w:pStyle w:val="a3"/>
        <w:numPr>
          <w:ilvl w:val="0"/>
          <w:numId w:val="1"/>
        </w:numPr>
        <w:ind w:left="0" w:firstLine="709"/>
        <w:jc w:val="both"/>
      </w:pPr>
      <w:r>
        <w:t>Контроль за исполнением настоящего постановления возложить на заместителя главы администрации Невьянского городского округа по социальным вопросам С.Л.</w:t>
      </w:r>
      <w:r w:rsidR="002420CB" w:rsidRPr="002420CB">
        <w:t xml:space="preserve"> </w:t>
      </w:r>
      <w:r>
        <w:t>Делидова.</w:t>
      </w:r>
    </w:p>
    <w:p w:rsidR="00966B07" w:rsidRDefault="00966B07" w:rsidP="00966B07">
      <w:pPr>
        <w:pStyle w:val="a3"/>
        <w:numPr>
          <w:ilvl w:val="0"/>
          <w:numId w:val="1"/>
        </w:numPr>
        <w:ind w:left="0" w:firstLine="709"/>
        <w:jc w:val="both"/>
      </w:pPr>
      <w:r>
        <w:t>Опубликовать настоящее постановление в официальном печатном средстве массовой информации Невьянского городского округа и разместить на официальном сайте администрации Н</w:t>
      </w:r>
      <w:r w:rsidR="00DF00F8">
        <w:t>евьянского городского округа в</w:t>
      </w:r>
      <w:r>
        <w:t xml:space="preserve"> информационно – телекоммуникационной сети «Интернет».</w:t>
      </w:r>
    </w:p>
    <w:p w:rsidR="00D67F73" w:rsidRDefault="00D67F73" w:rsidP="00D67F73">
      <w:pPr>
        <w:jc w:val="both"/>
      </w:pPr>
    </w:p>
    <w:p w:rsidR="00D67F73" w:rsidRDefault="00D67F73" w:rsidP="00D67F73">
      <w:pPr>
        <w:jc w:val="both"/>
      </w:pPr>
    </w:p>
    <w:p w:rsidR="00D67F73" w:rsidRDefault="00D67F73" w:rsidP="00D67F73">
      <w:pPr>
        <w:jc w:val="both"/>
      </w:pPr>
    </w:p>
    <w:p w:rsidR="00D67F73" w:rsidRDefault="00ED0546" w:rsidP="00D67F73">
      <w:pPr>
        <w:pStyle w:val="a3"/>
        <w:ind w:left="0"/>
        <w:jc w:val="both"/>
      </w:pPr>
      <w:r>
        <w:t>Глава</w:t>
      </w:r>
      <w:r w:rsidR="00D67F73">
        <w:t xml:space="preserve"> Невьянского </w:t>
      </w:r>
    </w:p>
    <w:p w:rsidR="00D67F73" w:rsidRPr="0033325C" w:rsidRDefault="00D67F73" w:rsidP="00D67F73">
      <w:pPr>
        <w:pStyle w:val="a3"/>
        <w:ind w:left="0"/>
        <w:jc w:val="both"/>
      </w:pPr>
      <w:r>
        <w:t xml:space="preserve">городского округа                                                                                   </w:t>
      </w:r>
      <w:r w:rsidR="00ED0546">
        <w:t>А.А. Берчук</w:t>
      </w:r>
    </w:p>
    <w:p w:rsidR="00D67F73" w:rsidRDefault="00D67F73" w:rsidP="00D67F73"/>
    <w:p w:rsidR="00D67F73" w:rsidRDefault="00D67F73" w:rsidP="00D67F73">
      <w:pPr>
        <w:jc w:val="both"/>
      </w:pPr>
    </w:p>
    <w:p w:rsidR="00D67F73" w:rsidRDefault="00D67F73" w:rsidP="00D67F73">
      <w:pPr>
        <w:jc w:val="both"/>
      </w:pPr>
    </w:p>
    <w:p w:rsidR="00D67F73" w:rsidRDefault="00D67F73" w:rsidP="00D67F73">
      <w:pPr>
        <w:jc w:val="both"/>
      </w:pPr>
    </w:p>
    <w:p w:rsidR="00D67F73" w:rsidRDefault="00D67F73" w:rsidP="00D67F73">
      <w:pPr>
        <w:jc w:val="both"/>
      </w:pPr>
    </w:p>
    <w:p w:rsidR="00D67F73" w:rsidRDefault="00D67F73" w:rsidP="00D67F73">
      <w:pPr>
        <w:jc w:val="both"/>
      </w:pPr>
    </w:p>
    <w:p w:rsidR="00FF5911" w:rsidRDefault="00FF5911" w:rsidP="00D67F73">
      <w:pPr>
        <w:jc w:val="both"/>
      </w:pPr>
    </w:p>
    <w:p w:rsidR="00FF5911" w:rsidRDefault="00FF5911" w:rsidP="00D67F73">
      <w:pPr>
        <w:jc w:val="both"/>
      </w:pPr>
    </w:p>
    <w:p w:rsidR="00FF5911" w:rsidRPr="005067F1" w:rsidRDefault="00FF5911" w:rsidP="00FF5911">
      <w:pPr>
        <w:rPr>
          <w:sz w:val="24"/>
          <w:szCs w:val="24"/>
        </w:rPr>
      </w:pPr>
      <w:r w:rsidRPr="00743933">
        <w:rPr>
          <w:sz w:val="24"/>
          <w:szCs w:val="24"/>
        </w:rPr>
        <w:t xml:space="preserve">                                                                                                      </w:t>
      </w:r>
      <w:r>
        <w:rPr>
          <w:sz w:val="24"/>
          <w:szCs w:val="24"/>
        </w:rPr>
        <w:t>УТВЕРЖДЕН</w:t>
      </w:r>
    </w:p>
    <w:p w:rsidR="00FF5911" w:rsidRPr="00743933" w:rsidRDefault="00FF5911" w:rsidP="00FF5911">
      <w:pPr>
        <w:rPr>
          <w:sz w:val="24"/>
          <w:szCs w:val="24"/>
        </w:rPr>
      </w:pPr>
      <w:r w:rsidRPr="00743933">
        <w:rPr>
          <w:sz w:val="24"/>
          <w:szCs w:val="24"/>
        </w:rPr>
        <w:t xml:space="preserve">                                                                                                      </w:t>
      </w:r>
      <w:r>
        <w:rPr>
          <w:sz w:val="24"/>
          <w:szCs w:val="24"/>
        </w:rPr>
        <w:t>постановлением</w:t>
      </w:r>
      <w:r w:rsidRPr="00743933">
        <w:rPr>
          <w:sz w:val="24"/>
          <w:szCs w:val="24"/>
        </w:rPr>
        <w:t xml:space="preserve"> администрации</w:t>
      </w:r>
    </w:p>
    <w:p w:rsidR="00FF5911" w:rsidRPr="00743933" w:rsidRDefault="00FF5911" w:rsidP="00FF5911">
      <w:pPr>
        <w:rPr>
          <w:sz w:val="24"/>
          <w:szCs w:val="24"/>
        </w:rPr>
      </w:pPr>
      <w:r w:rsidRPr="00743933">
        <w:rPr>
          <w:sz w:val="24"/>
          <w:szCs w:val="24"/>
        </w:rPr>
        <w:t xml:space="preserve">                                                                                         </w:t>
      </w:r>
      <w:r w:rsidRPr="005067F1">
        <w:rPr>
          <w:sz w:val="24"/>
          <w:szCs w:val="24"/>
        </w:rPr>
        <w:t xml:space="preserve">             </w:t>
      </w:r>
      <w:r w:rsidRPr="00743933">
        <w:rPr>
          <w:sz w:val="24"/>
          <w:szCs w:val="24"/>
        </w:rPr>
        <w:t>Невьянского городского округа</w:t>
      </w:r>
    </w:p>
    <w:p w:rsidR="00FF5911" w:rsidRPr="00743933" w:rsidRDefault="00FF5911" w:rsidP="00FF5911">
      <w:pPr>
        <w:rPr>
          <w:sz w:val="24"/>
          <w:szCs w:val="24"/>
        </w:rPr>
      </w:pPr>
      <w:r w:rsidRPr="00743933">
        <w:rPr>
          <w:sz w:val="24"/>
          <w:szCs w:val="24"/>
        </w:rPr>
        <w:t xml:space="preserve">                                                                               </w:t>
      </w:r>
      <w:r w:rsidRPr="005067F1">
        <w:rPr>
          <w:sz w:val="24"/>
          <w:szCs w:val="24"/>
        </w:rPr>
        <w:t xml:space="preserve">                       </w:t>
      </w:r>
      <w:r w:rsidRPr="00743933">
        <w:rPr>
          <w:sz w:val="24"/>
          <w:szCs w:val="24"/>
        </w:rPr>
        <w:t xml:space="preserve">№ </w:t>
      </w:r>
      <w:r>
        <w:rPr>
          <w:sz w:val="24"/>
          <w:szCs w:val="24"/>
          <w:lang w:val="en-US"/>
        </w:rPr>
        <w:t>1775</w:t>
      </w:r>
      <w:r>
        <w:rPr>
          <w:sz w:val="24"/>
          <w:szCs w:val="24"/>
        </w:rPr>
        <w:t xml:space="preserve">-п </w:t>
      </w:r>
      <w:r w:rsidRPr="00743933">
        <w:rPr>
          <w:sz w:val="24"/>
          <w:szCs w:val="24"/>
        </w:rPr>
        <w:t xml:space="preserve"> от </w:t>
      </w:r>
      <w:r>
        <w:rPr>
          <w:sz w:val="24"/>
          <w:szCs w:val="24"/>
        </w:rPr>
        <w:t>08.10.2018</w:t>
      </w:r>
    </w:p>
    <w:p w:rsidR="00FF5911" w:rsidRPr="00743933" w:rsidRDefault="00FF5911" w:rsidP="00FF5911">
      <w:pPr>
        <w:rPr>
          <w:sz w:val="24"/>
          <w:szCs w:val="24"/>
        </w:rPr>
      </w:pPr>
    </w:p>
    <w:p w:rsidR="00FF5911" w:rsidRDefault="00FF5911" w:rsidP="00FF5911"/>
    <w:p w:rsidR="00FF5911" w:rsidRDefault="00FF5911" w:rsidP="00FF5911">
      <w:pPr>
        <w:jc w:val="center"/>
        <w:rPr>
          <w:b/>
        </w:rPr>
      </w:pPr>
      <w:r>
        <w:rPr>
          <w:b/>
        </w:rPr>
        <w:t>ПЛАН</w:t>
      </w:r>
    </w:p>
    <w:p w:rsidR="00FF5911" w:rsidRDefault="00FF5911" w:rsidP="00FF5911">
      <w:pPr>
        <w:jc w:val="center"/>
      </w:pPr>
      <w:r>
        <w:t>м</w:t>
      </w:r>
      <w:r w:rsidRPr="00D67F73">
        <w:t>ероприятий по приспособлению жилых помещений инвалидов и общего имущества в многоквартирных домах, в которых проживают инвалиды, входящих в состав муниципального и частного жилищных фондов, с учетом потребностей инвалидов и обеспечения условий их доступности для инвалидов</w:t>
      </w:r>
      <w:r>
        <w:t xml:space="preserve"> на территории Невьянского городского округа (Далее - план)</w:t>
      </w:r>
    </w:p>
    <w:p w:rsidR="00FF5911" w:rsidRDefault="00FF5911" w:rsidP="00FF5911">
      <w:pPr>
        <w:jc w:val="center"/>
      </w:pPr>
    </w:p>
    <w:p w:rsidR="00FF5911" w:rsidRPr="00D67F73" w:rsidRDefault="00FF5911" w:rsidP="00FF5911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sz w:val="20"/>
          <w:szCs w:val="20"/>
        </w:rPr>
      </w:pPr>
    </w:p>
    <w:tbl>
      <w:tblPr>
        <w:tblW w:w="957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4252"/>
        <w:gridCol w:w="2255"/>
        <w:gridCol w:w="2385"/>
      </w:tblGrid>
      <w:tr w:rsidR="00FF5911" w:rsidRPr="00D67F73" w:rsidTr="00E0769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11" w:rsidRPr="00D67F73" w:rsidRDefault="00FF5911" w:rsidP="00E076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67F73">
              <w:rPr>
                <w:rFonts w:eastAsiaTheme="minorEastAsia"/>
                <w:sz w:val="20"/>
                <w:szCs w:val="20"/>
              </w:rPr>
              <w:t>N п/п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11" w:rsidRPr="00D67F73" w:rsidRDefault="00FF5911" w:rsidP="00E076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D67F73">
              <w:rPr>
                <w:rFonts w:eastAsiaTheme="minorEastAsia"/>
                <w:sz w:val="24"/>
                <w:szCs w:val="24"/>
              </w:rPr>
              <w:t>Мероприятие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11" w:rsidRPr="00D67F73" w:rsidRDefault="00FF5911" w:rsidP="00E076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D67F73">
              <w:rPr>
                <w:rFonts w:eastAsiaTheme="minorEastAsia"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11" w:rsidRPr="00D67F73" w:rsidRDefault="00FF5911" w:rsidP="00E076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D67F73">
              <w:rPr>
                <w:rFonts w:eastAsiaTheme="minorEastAsia"/>
                <w:sz w:val="24"/>
                <w:szCs w:val="24"/>
              </w:rPr>
              <w:t>Ответственный</w:t>
            </w:r>
          </w:p>
        </w:tc>
      </w:tr>
      <w:tr w:rsidR="00FF5911" w:rsidRPr="00D67F73" w:rsidTr="00E0769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11" w:rsidRPr="00D67F73" w:rsidRDefault="00FF5911" w:rsidP="00E076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bookmarkStart w:id="1" w:name="Par48"/>
            <w:bookmarkEnd w:id="1"/>
            <w:r>
              <w:rPr>
                <w:rFonts w:eastAsiaTheme="minorEastAsia"/>
                <w:sz w:val="20"/>
                <w:szCs w:val="20"/>
              </w:rPr>
              <w:t>1</w:t>
            </w:r>
            <w:r w:rsidRPr="00D67F73">
              <w:rPr>
                <w:rFonts w:eastAsiaTheme="minorEastAsia"/>
                <w:sz w:val="20"/>
                <w:szCs w:val="20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11" w:rsidRPr="00D67F73" w:rsidRDefault="00FF5911" w:rsidP="00E0769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D67F73">
              <w:rPr>
                <w:rFonts w:eastAsiaTheme="minorEastAsia"/>
                <w:sz w:val="24"/>
                <w:szCs w:val="24"/>
              </w:rPr>
              <w:t xml:space="preserve">Выявление, составление и корректировка перечня домов, в которых проживают инвалиды и семьи, имеющие детей-инвалидов, по категориям, предусмотренным </w:t>
            </w:r>
            <w:hyperlink r:id="rId10" w:tooltip="Постановление Правительства РФ от 09.07.2016 N 649 &quot;О мерах по приспособлению жилых помещений и общего имущества в многоквартирном доме с учетом потребностей инвалидов&quot; (вместе с &quot;Правилами обеспечения условий доступности для инвалидов жилых помещений и общего" w:history="1">
              <w:r>
                <w:rPr>
                  <w:rFonts w:eastAsiaTheme="minorEastAsia"/>
                  <w:sz w:val="24"/>
                  <w:szCs w:val="24"/>
                </w:rPr>
                <w:t>п</w:t>
              </w:r>
              <w:r w:rsidRPr="00D67F73">
                <w:rPr>
                  <w:rFonts w:eastAsiaTheme="minorEastAsia"/>
                  <w:sz w:val="24"/>
                  <w:szCs w:val="24"/>
                </w:rPr>
                <w:t>остановлением</w:t>
              </w:r>
            </w:hyperlink>
            <w:r w:rsidRPr="00D67F73">
              <w:rPr>
                <w:rFonts w:eastAsiaTheme="minorEastAsia"/>
                <w:sz w:val="24"/>
                <w:szCs w:val="24"/>
              </w:rPr>
              <w:t xml:space="preserve"> Правительства Росс</w:t>
            </w:r>
            <w:r>
              <w:rPr>
                <w:rFonts w:eastAsiaTheme="minorEastAsia"/>
                <w:sz w:val="24"/>
                <w:szCs w:val="24"/>
              </w:rPr>
              <w:t>ийской Федерации от 09.07.2016  №</w:t>
            </w:r>
            <w:r w:rsidRPr="00D67F73">
              <w:rPr>
                <w:rFonts w:eastAsiaTheme="minorEastAsia"/>
                <w:sz w:val="24"/>
                <w:szCs w:val="24"/>
              </w:rPr>
              <w:t xml:space="preserve"> 649, а именно:</w:t>
            </w:r>
          </w:p>
          <w:p w:rsidR="00FF5911" w:rsidRPr="00D67F73" w:rsidRDefault="00FF5911" w:rsidP="00E0769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D67F73">
              <w:rPr>
                <w:rFonts w:eastAsiaTheme="minorEastAsia"/>
                <w:sz w:val="24"/>
                <w:szCs w:val="24"/>
              </w:rPr>
              <w:t>а) со стойкими расстройствами двигательной функции, сопряженными с необходимостью использования кресла-коляски, иных вспомогательных средств передвижения;</w:t>
            </w:r>
          </w:p>
          <w:p w:rsidR="00FF5911" w:rsidRPr="00D67F73" w:rsidRDefault="00FF5911" w:rsidP="00E0769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D67F73">
              <w:rPr>
                <w:rFonts w:eastAsiaTheme="minorEastAsia"/>
                <w:sz w:val="24"/>
                <w:szCs w:val="24"/>
              </w:rPr>
              <w:t>б) со стойкими расстройствами функции слуха, сопряженными с необходимостью использования вспомогательных средств;</w:t>
            </w:r>
          </w:p>
          <w:p w:rsidR="00FF5911" w:rsidRPr="00D67F73" w:rsidRDefault="00FF5911" w:rsidP="00E0769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D67F73">
              <w:rPr>
                <w:rFonts w:eastAsiaTheme="minorEastAsia"/>
                <w:sz w:val="24"/>
                <w:szCs w:val="24"/>
              </w:rPr>
              <w:t>в) со стойкими расстройствами функции зрения, сопряженными с необходимостью использования собаки-проводника, иных вспомогательных средств;</w:t>
            </w:r>
          </w:p>
          <w:p w:rsidR="00FF5911" w:rsidRPr="00D67F73" w:rsidRDefault="00FF5911" w:rsidP="00E0769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D67F73">
              <w:rPr>
                <w:rFonts w:eastAsiaTheme="minorEastAsia"/>
                <w:sz w:val="24"/>
                <w:szCs w:val="24"/>
              </w:rPr>
              <w:t>г) с задержками в развитии и другими нарушениями функций организма человека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11" w:rsidRPr="00D67F73" w:rsidRDefault="00FF5911" w:rsidP="00E0769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D67F73">
              <w:rPr>
                <w:rFonts w:eastAsiaTheme="minorEastAsia"/>
                <w:sz w:val="24"/>
                <w:szCs w:val="24"/>
              </w:rPr>
              <w:t>По мере поступления заявлений граждан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11" w:rsidRPr="00D67F73" w:rsidRDefault="00FF5911" w:rsidP="00E0769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D67F73">
              <w:rPr>
                <w:rFonts w:eastAsiaTheme="minorEastAsia"/>
                <w:sz w:val="24"/>
                <w:szCs w:val="24"/>
              </w:rPr>
              <w:t>Комиссия</w:t>
            </w:r>
          </w:p>
        </w:tc>
      </w:tr>
      <w:tr w:rsidR="00FF5911" w:rsidRPr="00D67F73" w:rsidTr="00E0769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11" w:rsidRPr="00D67F73" w:rsidRDefault="00FF5911" w:rsidP="00E076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bookmarkStart w:id="2" w:name="Par60"/>
            <w:bookmarkEnd w:id="2"/>
            <w:r>
              <w:rPr>
                <w:rFonts w:eastAsiaTheme="minorEastAsia"/>
                <w:sz w:val="20"/>
                <w:szCs w:val="20"/>
              </w:rPr>
              <w:t>2</w:t>
            </w:r>
            <w:r w:rsidRPr="00D67F73">
              <w:rPr>
                <w:rFonts w:eastAsiaTheme="minorEastAsia"/>
                <w:sz w:val="20"/>
                <w:szCs w:val="20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11" w:rsidRPr="00D67F73" w:rsidRDefault="00FF5911" w:rsidP="00E0769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D67F73">
              <w:rPr>
                <w:rFonts w:eastAsiaTheme="minorEastAsia"/>
                <w:sz w:val="24"/>
                <w:szCs w:val="24"/>
              </w:rPr>
              <w:t xml:space="preserve">Рассмотрение документов о характеристиках жилых помещений инвалидов, общего имущества в многоквартирных домах, в которых проживают инвалиды (технический паспорт (технический план), кадастровый паспорт и иные документы); документов о признании гражданина инвалидом, в том числе выписки из акта медико-социальной экспертизы гражданина, признанного </w:t>
            </w:r>
            <w:r w:rsidRPr="00D67F73">
              <w:rPr>
                <w:rFonts w:eastAsiaTheme="minorEastAsia"/>
                <w:sz w:val="24"/>
                <w:szCs w:val="24"/>
              </w:rPr>
              <w:lastRenderedPageBreak/>
              <w:t>инвалидом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11" w:rsidRPr="00D67F73" w:rsidRDefault="00FF5911" w:rsidP="00E0769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D67F73">
              <w:rPr>
                <w:rFonts w:eastAsiaTheme="minorEastAsia"/>
                <w:sz w:val="24"/>
                <w:szCs w:val="24"/>
              </w:rPr>
              <w:lastRenderedPageBreak/>
              <w:t>Согласно Графику обследования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11" w:rsidRPr="00D67F73" w:rsidRDefault="00FF5911" w:rsidP="00E0769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D67F73">
              <w:rPr>
                <w:rFonts w:eastAsiaTheme="minorEastAsia"/>
                <w:sz w:val="24"/>
                <w:szCs w:val="24"/>
              </w:rPr>
              <w:t>Комиссия</w:t>
            </w:r>
          </w:p>
        </w:tc>
      </w:tr>
      <w:tr w:rsidR="00FF5911" w:rsidRPr="00D67F73" w:rsidTr="00E0769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11" w:rsidRPr="00D67F73" w:rsidRDefault="00FF5911" w:rsidP="00E076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bookmarkStart w:id="3" w:name="Par64"/>
            <w:bookmarkEnd w:id="3"/>
            <w:r>
              <w:rPr>
                <w:rFonts w:eastAsiaTheme="minorEastAsia"/>
                <w:sz w:val="20"/>
                <w:szCs w:val="20"/>
              </w:rPr>
              <w:t>3</w:t>
            </w:r>
            <w:r w:rsidRPr="00D67F73">
              <w:rPr>
                <w:rFonts w:eastAsiaTheme="minorEastAsia"/>
                <w:sz w:val="20"/>
                <w:szCs w:val="20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11" w:rsidRPr="00D67F73" w:rsidRDefault="00FF5911" w:rsidP="00E0769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D67F73">
              <w:rPr>
                <w:rFonts w:eastAsiaTheme="minorEastAsia"/>
                <w:sz w:val="24"/>
                <w:szCs w:val="24"/>
              </w:rPr>
              <w:t>Проведение визуального, технического осмотра жилых помещений инвалидов и общего имущества в многоквартирных домах, в которых проживают инвалиды, входящих в состав муниципального и частного жилищных фондов, включенных в График обследования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11" w:rsidRPr="00D67F73" w:rsidRDefault="00FF5911" w:rsidP="00E0769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D67F73">
              <w:rPr>
                <w:rFonts w:eastAsiaTheme="minorEastAsia"/>
                <w:sz w:val="24"/>
                <w:szCs w:val="24"/>
              </w:rPr>
              <w:t>Согласно Графику обследования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11" w:rsidRPr="00D67F73" w:rsidRDefault="00FF5911" w:rsidP="00E0769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D67F73">
              <w:rPr>
                <w:rFonts w:eastAsiaTheme="minorEastAsia"/>
                <w:sz w:val="24"/>
                <w:szCs w:val="24"/>
              </w:rPr>
              <w:t>Комиссия</w:t>
            </w:r>
          </w:p>
        </w:tc>
      </w:tr>
      <w:tr w:rsidR="00FF5911" w:rsidRPr="00D67F73" w:rsidTr="00E0769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11" w:rsidRPr="00D67F73" w:rsidRDefault="00FF5911" w:rsidP="00E076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bookmarkStart w:id="4" w:name="Par68"/>
            <w:bookmarkEnd w:id="4"/>
            <w:r>
              <w:rPr>
                <w:rFonts w:eastAsiaTheme="minorEastAsia"/>
                <w:sz w:val="20"/>
                <w:szCs w:val="20"/>
              </w:rPr>
              <w:t>4</w:t>
            </w:r>
            <w:r w:rsidRPr="00D67F73">
              <w:rPr>
                <w:rFonts w:eastAsiaTheme="minorEastAsia"/>
                <w:sz w:val="20"/>
                <w:szCs w:val="20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11" w:rsidRPr="00D67F73" w:rsidRDefault="00FF5911" w:rsidP="00E0769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D67F73">
              <w:rPr>
                <w:rFonts w:eastAsiaTheme="minorEastAsia"/>
                <w:sz w:val="24"/>
                <w:szCs w:val="24"/>
              </w:rPr>
              <w:t>Проведение беседы с гражданином, признанным инвалидом, в целях выявления конкретных потребностей этого гражданина в отношении приспособления жилого помещения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11" w:rsidRPr="00D67F73" w:rsidRDefault="00FF5911" w:rsidP="00E0769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D67F73">
              <w:rPr>
                <w:rFonts w:eastAsiaTheme="minorEastAsia"/>
                <w:sz w:val="24"/>
                <w:szCs w:val="24"/>
              </w:rPr>
              <w:t>Согласно Графику обследования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11" w:rsidRPr="00D67F73" w:rsidRDefault="00FF5911" w:rsidP="00E0769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D67F73">
              <w:rPr>
                <w:rFonts w:eastAsiaTheme="minorEastAsia"/>
                <w:sz w:val="24"/>
                <w:szCs w:val="24"/>
              </w:rPr>
              <w:t>Комиссия</w:t>
            </w:r>
          </w:p>
        </w:tc>
      </w:tr>
      <w:tr w:rsidR="00FF5911" w:rsidRPr="00D67F73" w:rsidTr="00E0769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11" w:rsidRPr="00D67F73" w:rsidRDefault="00FF5911" w:rsidP="00E076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bookmarkStart w:id="5" w:name="Par72"/>
            <w:bookmarkEnd w:id="5"/>
            <w:r>
              <w:rPr>
                <w:rFonts w:eastAsiaTheme="minorEastAsia"/>
                <w:sz w:val="20"/>
                <w:szCs w:val="20"/>
              </w:rPr>
              <w:t>5</w:t>
            </w:r>
            <w:r w:rsidRPr="00D67F73">
              <w:rPr>
                <w:rFonts w:eastAsiaTheme="minorEastAsia"/>
                <w:sz w:val="20"/>
                <w:szCs w:val="20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11" w:rsidRPr="00D67F73" w:rsidRDefault="00FF5911" w:rsidP="00E0769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D67F73">
              <w:rPr>
                <w:rFonts w:eastAsiaTheme="minorEastAsia"/>
                <w:sz w:val="24"/>
                <w:szCs w:val="24"/>
              </w:rPr>
              <w:t>Оценка необходимости 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11" w:rsidRPr="00D67F73" w:rsidRDefault="00FF5911" w:rsidP="00E0769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D67F73">
              <w:rPr>
                <w:rFonts w:eastAsiaTheme="minorEastAsia"/>
                <w:sz w:val="24"/>
                <w:szCs w:val="24"/>
              </w:rPr>
              <w:t>Согласно Графику обследования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11" w:rsidRPr="00D67F73" w:rsidRDefault="00FF5911" w:rsidP="00E0769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D67F73">
              <w:rPr>
                <w:rFonts w:eastAsiaTheme="minorEastAsia"/>
                <w:sz w:val="24"/>
                <w:szCs w:val="24"/>
              </w:rPr>
              <w:t>Комиссия</w:t>
            </w:r>
          </w:p>
        </w:tc>
      </w:tr>
      <w:tr w:rsidR="00FF5911" w:rsidRPr="00D67F73" w:rsidTr="00E0769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11" w:rsidRPr="00D67F73" w:rsidRDefault="00FF5911" w:rsidP="00E076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6</w:t>
            </w:r>
            <w:r w:rsidRPr="00D67F73">
              <w:rPr>
                <w:rFonts w:eastAsiaTheme="minorEastAsia"/>
                <w:sz w:val="20"/>
                <w:szCs w:val="20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11" w:rsidRPr="00D67F73" w:rsidRDefault="00FF5911" w:rsidP="00E0769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D67F73">
              <w:rPr>
                <w:rFonts w:eastAsiaTheme="minorEastAsia"/>
                <w:sz w:val="24"/>
                <w:szCs w:val="24"/>
              </w:rPr>
              <w:t>Составление акта обследования жилого помещения инвалида и общего имущества в многоквартирном доме, в котором проживает инвалид, в целях их приспособления с учетом потребностей инвалида и обеспечения условий их доступности для инвалида (</w:t>
            </w:r>
            <w:r>
              <w:rPr>
                <w:rFonts w:eastAsiaTheme="minorEastAsia"/>
                <w:sz w:val="24"/>
                <w:szCs w:val="24"/>
              </w:rPr>
              <w:t>в установленной форме)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11" w:rsidRPr="00D67F73" w:rsidRDefault="00FF5911" w:rsidP="00E0769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D67F73">
              <w:rPr>
                <w:rFonts w:eastAsiaTheme="minorEastAsia"/>
                <w:sz w:val="24"/>
                <w:szCs w:val="24"/>
              </w:rPr>
              <w:t xml:space="preserve">В течение 10 рабочих дней после выполнения мероприятий, указанных в </w:t>
            </w:r>
            <w:hyperlink w:anchor="Par60" w:tooltip="4." w:history="1">
              <w:r w:rsidRPr="00D67F73">
                <w:rPr>
                  <w:rFonts w:eastAsiaTheme="minorEastAsia"/>
                  <w:sz w:val="24"/>
                  <w:szCs w:val="24"/>
                </w:rPr>
                <w:t xml:space="preserve">пунктах </w:t>
              </w:r>
              <w:r>
                <w:rPr>
                  <w:rFonts w:eastAsiaTheme="minorEastAsia"/>
                  <w:sz w:val="24"/>
                  <w:szCs w:val="24"/>
                </w:rPr>
                <w:t xml:space="preserve">2, 3, </w:t>
              </w:r>
              <w:r w:rsidRPr="00D67F73">
                <w:rPr>
                  <w:rFonts w:eastAsiaTheme="minorEastAsia"/>
                  <w:sz w:val="24"/>
                  <w:szCs w:val="24"/>
                </w:rPr>
                <w:t>4</w:t>
              </w:r>
            </w:hyperlink>
            <w:r w:rsidRPr="00D67F73">
              <w:rPr>
                <w:rFonts w:eastAsiaTheme="minorEastAsia"/>
                <w:sz w:val="24"/>
                <w:szCs w:val="24"/>
              </w:rPr>
              <w:t xml:space="preserve">, </w:t>
            </w:r>
            <w:hyperlink w:anchor="Par64" w:tooltip="5." w:history="1">
              <w:r w:rsidRPr="00D67F73">
                <w:rPr>
                  <w:rFonts w:eastAsiaTheme="minorEastAsia"/>
                  <w:sz w:val="24"/>
                  <w:szCs w:val="24"/>
                </w:rPr>
                <w:t>5</w:t>
              </w:r>
            </w:hyperlink>
            <w:r w:rsidRPr="00D67F73">
              <w:rPr>
                <w:rFonts w:eastAsiaTheme="minorEastAsia"/>
                <w:sz w:val="24"/>
                <w:szCs w:val="24"/>
              </w:rPr>
              <w:t>, настоящего Плана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11" w:rsidRPr="00D67F73" w:rsidRDefault="00FF5911" w:rsidP="00E0769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D67F73">
              <w:rPr>
                <w:rFonts w:eastAsiaTheme="minorEastAsia"/>
                <w:sz w:val="24"/>
                <w:szCs w:val="24"/>
              </w:rPr>
              <w:t>Секретарь комиссии</w:t>
            </w:r>
          </w:p>
        </w:tc>
      </w:tr>
      <w:tr w:rsidR="00FF5911" w:rsidRPr="00D67F73" w:rsidTr="00E0769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11" w:rsidRPr="00D67F73" w:rsidRDefault="00FF5911" w:rsidP="00E076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bookmarkStart w:id="6" w:name="Par80"/>
            <w:bookmarkEnd w:id="6"/>
            <w:r>
              <w:rPr>
                <w:rFonts w:eastAsiaTheme="minorEastAsia"/>
                <w:sz w:val="20"/>
                <w:szCs w:val="20"/>
              </w:rPr>
              <w:t>7</w:t>
            </w:r>
            <w:r w:rsidRPr="00D67F73">
              <w:rPr>
                <w:rFonts w:eastAsiaTheme="minorEastAsia"/>
                <w:sz w:val="20"/>
                <w:szCs w:val="20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11" w:rsidRPr="00D67F73" w:rsidRDefault="00FF5911" w:rsidP="00E0769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D67F73">
              <w:rPr>
                <w:rFonts w:eastAsiaTheme="minorEastAsia"/>
                <w:sz w:val="24"/>
                <w:szCs w:val="24"/>
              </w:rPr>
              <w:t xml:space="preserve">Проведение проверки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(в случае если в акте обследования содержится вывод об отсутствии технической возможности для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без изменения существующих несущих и ограждающих конструкций многоквартирного дома (части дома) </w:t>
            </w:r>
            <w:r w:rsidRPr="00D67F73">
              <w:rPr>
                <w:rFonts w:eastAsiaTheme="minorEastAsia"/>
                <w:sz w:val="24"/>
                <w:szCs w:val="24"/>
              </w:rPr>
              <w:lastRenderedPageBreak/>
              <w:t>путем осуществления его реконструкции или капитального ремонта)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11" w:rsidRPr="00D67F73" w:rsidRDefault="00FF5911" w:rsidP="00E0769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D67F73">
              <w:rPr>
                <w:rFonts w:eastAsiaTheme="minorEastAsia"/>
                <w:sz w:val="24"/>
                <w:szCs w:val="24"/>
              </w:rPr>
              <w:lastRenderedPageBreak/>
              <w:t>В течение 20 рабочих дней после составления акта обследования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11" w:rsidRPr="00D67F73" w:rsidRDefault="00FF5911" w:rsidP="00E0769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D67F73">
              <w:rPr>
                <w:rFonts w:eastAsiaTheme="minorEastAsia"/>
                <w:sz w:val="24"/>
                <w:szCs w:val="24"/>
              </w:rPr>
              <w:t>Комиссия</w:t>
            </w:r>
          </w:p>
        </w:tc>
      </w:tr>
      <w:tr w:rsidR="00FF5911" w:rsidRPr="00D67F73" w:rsidTr="00E0769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11" w:rsidRPr="00D67F73" w:rsidRDefault="00FF5911" w:rsidP="00E076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8</w:t>
            </w:r>
            <w:r w:rsidRPr="00D67F73">
              <w:rPr>
                <w:rFonts w:eastAsiaTheme="minorEastAsia"/>
                <w:sz w:val="20"/>
                <w:szCs w:val="20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11" w:rsidRPr="00D67F73" w:rsidRDefault="00FF5911" w:rsidP="00E0769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D67F73">
              <w:rPr>
                <w:rFonts w:eastAsiaTheme="minorEastAsia"/>
                <w:sz w:val="24"/>
                <w:szCs w:val="24"/>
              </w:rPr>
              <w:t>Принятие решения об экономической целесообразности или нецелесообразности реконструкции,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(</w:t>
            </w:r>
            <w:r>
              <w:rPr>
                <w:rFonts w:eastAsiaTheme="minorEastAsia"/>
                <w:sz w:val="24"/>
                <w:szCs w:val="24"/>
              </w:rPr>
              <w:t>в установленной форме</w:t>
            </w:r>
            <w:r w:rsidRPr="00D67F73">
              <w:rPr>
                <w:rFonts w:eastAsiaTheme="minorEastAsia"/>
                <w:sz w:val="24"/>
                <w:szCs w:val="24"/>
              </w:rPr>
              <w:t>)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11" w:rsidRPr="00D67F73" w:rsidRDefault="00FF5911" w:rsidP="00E0769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D67F73">
              <w:rPr>
                <w:rFonts w:eastAsiaTheme="minorEastAsia"/>
                <w:sz w:val="24"/>
                <w:szCs w:val="24"/>
              </w:rPr>
              <w:t>В течение 10 рабочих дней после выпол</w:t>
            </w:r>
            <w:r>
              <w:rPr>
                <w:rFonts w:eastAsiaTheme="minorEastAsia"/>
                <w:sz w:val="24"/>
                <w:szCs w:val="24"/>
              </w:rPr>
              <w:t xml:space="preserve">нения мероприятия, указанного в </w:t>
            </w:r>
            <w:r w:rsidRPr="006510B4">
              <w:rPr>
                <w:rFonts w:eastAsiaTheme="minorEastAsia"/>
                <w:sz w:val="22"/>
                <w:szCs w:val="22"/>
              </w:rPr>
              <w:t>пункте 7</w:t>
            </w:r>
            <w:r w:rsidRPr="00D67F73">
              <w:rPr>
                <w:rFonts w:eastAsiaTheme="minorEastAsia"/>
                <w:sz w:val="24"/>
                <w:szCs w:val="24"/>
              </w:rPr>
              <w:t xml:space="preserve"> настоящего Плана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11" w:rsidRPr="00D67F73" w:rsidRDefault="00FF5911" w:rsidP="00E0769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D67F73">
              <w:rPr>
                <w:rFonts w:eastAsiaTheme="minorEastAsia"/>
                <w:sz w:val="24"/>
                <w:szCs w:val="24"/>
              </w:rPr>
              <w:t>Комиссия</w:t>
            </w:r>
          </w:p>
        </w:tc>
      </w:tr>
      <w:tr w:rsidR="00FF5911" w:rsidRPr="00D67F73" w:rsidTr="00E0769E">
        <w:trPr>
          <w:trHeight w:val="266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11" w:rsidRPr="00D67F73" w:rsidRDefault="00FF5911" w:rsidP="00E076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9</w:t>
            </w:r>
            <w:r w:rsidRPr="00D67F73">
              <w:rPr>
                <w:rFonts w:eastAsiaTheme="minorEastAsia"/>
                <w:sz w:val="20"/>
                <w:szCs w:val="20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11" w:rsidRPr="00D67F73" w:rsidRDefault="00FF5911" w:rsidP="00E0769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D67F73">
              <w:rPr>
                <w:rFonts w:eastAsiaTheme="minorEastAsia"/>
                <w:sz w:val="24"/>
                <w:szCs w:val="24"/>
              </w:rPr>
              <w:t>Оформление заключения о возможности (об отсутствии возможности)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</w:t>
            </w:r>
            <w:r>
              <w:rPr>
                <w:rFonts w:eastAsiaTheme="minorEastAsia"/>
                <w:sz w:val="24"/>
                <w:szCs w:val="24"/>
              </w:rPr>
              <w:t>да (в установленной форме</w:t>
            </w:r>
            <w:r w:rsidRPr="00D67F73">
              <w:rPr>
                <w:rFonts w:eastAsiaTheme="minorEastAsia"/>
                <w:sz w:val="24"/>
                <w:szCs w:val="24"/>
              </w:rPr>
              <w:t>)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11" w:rsidRPr="00D67F73" w:rsidRDefault="00FF5911" w:rsidP="00E0769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D67F73">
              <w:rPr>
                <w:rFonts w:eastAsiaTheme="minorEastAsia"/>
                <w:sz w:val="24"/>
                <w:szCs w:val="24"/>
              </w:rPr>
              <w:t>В течение 20 рабочих дней со дня принятия Решения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11" w:rsidRPr="00D67F73" w:rsidRDefault="00FF5911" w:rsidP="00E0769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D67F73">
              <w:rPr>
                <w:rFonts w:eastAsiaTheme="minorEastAsia"/>
                <w:sz w:val="24"/>
                <w:szCs w:val="24"/>
              </w:rPr>
              <w:t>Секретарь комиссии</w:t>
            </w:r>
          </w:p>
        </w:tc>
      </w:tr>
      <w:tr w:rsidR="00FF5911" w:rsidRPr="00D67F73" w:rsidTr="00E0769E">
        <w:trPr>
          <w:trHeight w:val="266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11" w:rsidRDefault="00FF5911" w:rsidP="00E076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10.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11" w:rsidRPr="00D67F73" w:rsidRDefault="00FF5911" w:rsidP="00E0769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Направление Заключения Комиссии о возможности приспособления жилого помещения инвалида и общего имущества в многоквартирном доме, в котором проживает инвалид, главе Невьянского городского округа.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11" w:rsidRPr="00D67F73" w:rsidRDefault="00FF5911" w:rsidP="00E0769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В течение 10 дней с даты оформления Заключения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11" w:rsidRPr="00D67F73" w:rsidRDefault="00FF5911" w:rsidP="00E0769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Секретарь комиссии</w:t>
            </w:r>
          </w:p>
        </w:tc>
      </w:tr>
    </w:tbl>
    <w:p w:rsidR="00FF5911" w:rsidRPr="00D67F73" w:rsidRDefault="00FF5911" w:rsidP="00FF5911"/>
    <w:p w:rsidR="00FF5911" w:rsidRDefault="00FF5911" w:rsidP="00FF5911"/>
    <w:p w:rsidR="00FF5911" w:rsidRDefault="00FF5911" w:rsidP="00D67F73">
      <w:pPr>
        <w:jc w:val="both"/>
      </w:pPr>
    </w:p>
    <w:p w:rsidR="00D67F73" w:rsidRDefault="00D67F73" w:rsidP="00D67F73">
      <w:pPr>
        <w:jc w:val="both"/>
      </w:pPr>
      <w:r>
        <w:t xml:space="preserve"> </w:t>
      </w:r>
    </w:p>
    <w:p w:rsidR="00E24F81" w:rsidRDefault="00E24F81" w:rsidP="003D0F44">
      <w:pPr>
        <w:rPr>
          <w:sz w:val="24"/>
          <w:szCs w:val="24"/>
        </w:rPr>
      </w:pPr>
    </w:p>
    <w:sectPr w:rsidR="00E24F81" w:rsidSect="00EF3967">
      <w:pgSz w:w="11906" w:h="16838"/>
      <w:pgMar w:top="426" w:right="566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4F81" w:rsidRDefault="00E24F81" w:rsidP="00E24F81">
      <w:r>
        <w:separator/>
      </w:r>
    </w:p>
  </w:endnote>
  <w:endnote w:type="continuationSeparator" w:id="0">
    <w:p w:rsidR="00E24F81" w:rsidRDefault="00E24F81" w:rsidP="00E24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4F81" w:rsidRDefault="00E24F81" w:rsidP="00E24F81">
      <w:r>
        <w:separator/>
      </w:r>
    </w:p>
  </w:footnote>
  <w:footnote w:type="continuationSeparator" w:id="0">
    <w:p w:rsidR="00E24F81" w:rsidRDefault="00E24F81" w:rsidP="00E24F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AF5771"/>
    <w:multiLevelType w:val="multilevel"/>
    <w:tmpl w:val="728E21B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B0D"/>
    <w:rsid w:val="0005723A"/>
    <w:rsid w:val="00080901"/>
    <w:rsid w:val="002420CB"/>
    <w:rsid w:val="00382B01"/>
    <w:rsid w:val="003D0F44"/>
    <w:rsid w:val="00413B0D"/>
    <w:rsid w:val="005067F1"/>
    <w:rsid w:val="00623B9A"/>
    <w:rsid w:val="006510B4"/>
    <w:rsid w:val="00743933"/>
    <w:rsid w:val="00966B07"/>
    <w:rsid w:val="00C0129A"/>
    <w:rsid w:val="00C755C7"/>
    <w:rsid w:val="00CC42F6"/>
    <w:rsid w:val="00D416B5"/>
    <w:rsid w:val="00D67F73"/>
    <w:rsid w:val="00DF00F8"/>
    <w:rsid w:val="00E24F81"/>
    <w:rsid w:val="00EB13AF"/>
    <w:rsid w:val="00ED0546"/>
    <w:rsid w:val="00FF5911"/>
    <w:rsid w:val="00FF6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195F04B"/>
  <w15:chartTrackingRefBased/>
  <w15:docId w15:val="{3CDC3EBA-9DAB-4DD0-B032-035107F65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7F7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7F7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755C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755C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8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C13CA35CDE4D0D17C599805E675D4E7010BC9989B437C10236DB6A1A7k829K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468601-8237-4BCC-92C1-C4C33746E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1106</Words>
  <Characters>6309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N. Sergeeva.nevyansk.net</dc:creator>
  <cp:keywords/>
  <dc:description/>
  <cp:lastModifiedBy>Elena A. Korchagina</cp:lastModifiedBy>
  <cp:revision>21</cp:revision>
  <cp:lastPrinted>2018-10-01T11:10:00Z</cp:lastPrinted>
  <dcterms:created xsi:type="dcterms:W3CDTF">2018-09-06T11:09:00Z</dcterms:created>
  <dcterms:modified xsi:type="dcterms:W3CDTF">2018-10-26T03:24:00Z</dcterms:modified>
</cp:coreProperties>
</file>