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43-гп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2D135D" w:rsidRPr="006072DD" w:rsidRDefault="002D135D" w:rsidP="00FD6999">
      <w:pPr>
        <w:ind w:firstLine="709"/>
        <w:jc w:val="center"/>
        <w:rPr>
          <w:rFonts w:ascii="Liberation Serif" w:hAnsi="Liberation Serif"/>
        </w:rPr>
      </w:pPr>
    </w:p>
    <w:p w:rsidR="00FD6999" w:rsidRPr="00A00FA4" w:rsidRDefault="00380F60" w:rsidP="00FD6999">
      <w:pPr>
        <w:jc w:val="center"/>
        <w:rPr>
          <w:rFonts w:ascii="Liberation Serif" w:hAnsi="Liberation Serif"/>
          <w:b/>
          <w:sz w:val="27"/>
          <w:szCs w:val="27"/>
        </w:rPr>
      </w:pPr>
      <w:r w:rsidRPr="00A00FA4">
        <w:rPr>
          <w:rFonts w:ascii="Liberation Serif" w:hAnsi="Liberation Serif"/>
          <w:b/>
          <w:sz w:val="27"/>
          <w:szCs w:val="27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A00FA4">
        <w:rPr>
          <w:rFonts w:ascii="Liberation Serif" w:hAnsi="Liberation Serif"/>
          <w:b/>
          <w:sz w:val="27"/>
          <w:szCs w:val="27"/>
        </w:rPr>
        <w:instrText xml:space="preserve"> FORMTEXT </w:instrText>
      </w:r>
      <w:r w:rsidRPr="00A00FA4">
        <w:rPr>
          <w:rFonts w:ascii="Liberation Serif" w:hAnsi="Liberation Serif"/>
          <w:b/>
          <w:sz w:val="27"/>
          <w:szCs w:val="27"/>
        </w:rPr>
      </w:r>
      <w:r w:rsidRPr="00A00FA4">
        <w:rPr>
          <w:rFonts w:ascii="Liberation Serif" w:hAnsi="Liberation Serif"/>
          <w:b/>
          <w:sz w:val="27"/>
          <w:szCs w:val="27"/>
        </w:rPr>
        <w:fldChar w:fldCharType="separate"/>
      </w:r>
      <w:r w:rsidRPr="00A00FA4">
        <w:rPr>
          <w:rFonts w:ascii="Liberation Serif" w:hAnsi="Liberation Serif"/>
          <w:b/>
          <w:noProof/>
          <w:sz w:val="27"/>
          <w:szCs w:val="27"/>
        </w:rPr>
        <w:t>О внесении изменений в Регламент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Невьянского городского округа</w:t>
      </w:r>
      <w:r w:rsidRPr="00A00FA4">
        <w:rPr>
          <w:rFonts w:ascii="Liberation Serif" w:hAnsi="Liberation Serif"/>
          <w:b/>
          <w:sz w:val="27"/>
          <w:szCs w:val="27"/>
        </w:rPr>
        <w:fldChar w:fldCharType="end"/>
      </w:r>
      <w:bookmarkEnd w:id="3"/>
    </w:p>
    <w:p w:rsidR="00FD6999" w:rsidRPr="00A00FA4" w:rsidRDefault="00FD6999" w:rsidP="00FD6999">
      <w:pPr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2D135D" w:rsidRPr="002D135D" w:rsidRDefault="002D135D" w:rsidP="002D135D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D135D">
        <w:rPr>
          <w:rFonts w:ascii="Liberation Serif" w:eastAsia="Calibri" w:hAnsi="Liberation Serif"/>
          <w:sz w:val="27"/>
          <w:szCs w:val="27"/>
        </w:rPr>
        <w:t xml:space="preserve">В соответствии с Федеральным законам  от 06 октября 2003 года № 131-ФЗ «Общих принципах организации местного самоуправления в Российской Федерации», Федеральным законом  06 марта 2006 года № 35-ФЗ </w:t>
      </w:r>
      <w:r w:rsidR="00A00FA4">
        <w:rPr>
          <w:rFonts w:ascii="Liberation Serif" w:eastAsia="Calibri" w:hAnsi="Liberation Serif"/>
          <w:sz w:val="27"/>
          <w:szCs w:val="27"/>
        </w:rPr>
        <w:t xml:space="preserve">                                          </w:t>
      </w:r>
      <w:r w:rsidRPr="002D135D">
        <w:rPr>
          <w:rFonts w:ascii="Liberation Serif" w:eastAsia="Calibri" w:hAnsi="Liberation Serif"/>
          <w:sz w:val="27"/>
          <w:szCs w:val="27"/>
        </w:rPr>
        <w:t xml:space="preserve">«О противодействии терроризму», Регламентом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терроризму, утвержденным решением совместного заседания антитеррористической комиссии в Свердловской области и оперативного штаба в Свердловской области (протокол от 23.08.2019 № 3), пунктом 4 раздела </w:t>
      </w:r>
      <w:r w:rsidRPr="002D135D">
        <w:rPr>
          <w:rFonts w:ascii="Liberation Serif" w:eastAsia="Calibri" w:hAnsi="Liberation Serif"/>
          <w:sz w:val="27"/>
          <w:szCs w:val="27"/>
          <w:lang w:val="en-US"/>
        </w:rPr>
        <w:t>IV</w:t>
      </w:r>
      <w:r w:rsidR="00ED4509">
        <w:rPr>
          <w:rFonts w:ascii="Liberation Serif" w:eastAsia="Calibri" w:hAnsi="Liberation Serif"/>
          <w:sz w:val="27"/>
          <w:szCs w:val="27"/>
        </w:rPr>
        <w:t xml:space="preserve"> протокола</w:t>
      </w:r>
      <w:r w:rsidRPr="002D135D">
        <w:rPr>
          <w:rFonts w:ascii="Liberation Serif" w:eastAsia="Calibri" w:hAnsi="Liberation Serif"/>
          <w:sz w:val="27"/>
          <w:szCs w:val="27"/>
        </w:rPr>
        <w:t xml:space="preserve"> совместного заседания антитеррористической комиссии в Свердловской области и оперативного штаба в Свердловской области от 28.04.2023 № 2, подпунктом 38 пункта 1 статьи 6 Устава Невьянского городского округа, в целях систематического сбора информации о состоянии политических, социально-экономических и иных процессов, оказывающих влияние на ситуацию в области противодействия терроризму на территории Невьянского городского округа </w:t>
      </w:r>
      <w:r w:rsidRPr="002D135D">
        <w:rPr>
          <w:rFonts w:ascii="Liberation Serif" w:hAnsi="Liberation Serif"/>
          <w:sz w:val="27"/>
          <w:szCs w:val="27"/>
        </w:rPr>
        <w:t xml:space="preserve"> </w:t>
      </w:r>
    </w:p>
    <w:p w:rsidR="002D135D" w:rsidRPr="002D135D" w:rsidRDefault="002D135D" w:rsidP="002D135D">
      <w:pPr>
        <w:ind w:firstLine="709"/>
        <w:jc w:val="center"/>
        <w:rPr>
          <w:b/>
        </w:rPr>
      </w:pPr>
    </w:p>
    <w:p w:rsidR="002D135D" w:rsidRPr="002D135D" w:rsidRDefault="002D135D" w:rsidP="002D135D">
      <w:pPr>
        <w:tabs>
          <w:tab w:val="left" w:pos="1134"/>
        </w:tabs>
        <w:jc w:val="both"/>
        <w:rPr>
          <w:rFonts w:ascii="Liberation Serif" w:hAnsi="Liberation Serif"/>
          <w:b/>
          <w:sz w:val="27"/>
          <w:szCs w:val="27"/>
        </w:rPr>
      </w:pPr>
      <w:r w:rsidRPr="002D135D">
        <w:rPr>
          <w:rFonts w:ascii="Liberation Serif" w:hAnsi="Liberation Serif"/>
          <w:b/>
          <w:sz w:val="27"/>
          <w:szCs w:val="27"/>
        </w:rPr>
        <w:t>ПОСТАНОВЛЯЮ:</w:t>
      </w:r>
    </w:p>
    <w:p w:rsidR="002D135D" w:rsidRPr="002D135D" w:rsidRDefault="002D135D" w:rsidP="002D135D">
      <w:pPr>
        <w:ind w:firstLine="709"/>
        <w:jc w:val="center"/>
        <w:rPr>
          <w:rFonts w:ascii="Liberation Serif" w:hAnsi="Liberation Serif"/>
          <w:b/>
          <w:sz w:val="27"/>
          <w:szCs w:val="27"/>
        </w:rPr>
      </w:pPr>
    </w:p>
    <w:p w:rsidR="002D135D" w:rsidRPr="00A00FA4" w:rsidRDefault="002D135D" w:rsidP="00A00FA4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A00FA4">
        <w:rPr>
          <w:rFonts w:ascii="Liberation Serif" w:eastAsia="Calibri" w:hAnsi="Liberation Serif"/>
          <w:sz w:val="27"/>
          <w:szCs w:val="27"/>
          <w:lang w:eastAsia="en-US"/>
        </w:rPr>
        <w:t>Внести следующие</w:t>
      </w:r>
      <w:r w:rsidRPr="00A00FA4">
        <w:rPr>
          <w:rFonts w:ascii="Liberation Serif" w:eastAsia="Calibri" w:hAnsi="Liberation Serif"/>
          <w:b/>
          <w:sz w:val="27"/>
          <w:szCs w:val="27"/>
          <w:lang w:eastAsia="en-US"/>
        </w:rPr>
        <w:t xml:space="preserve"> </w:t>
      </w:r>
      <w:r w:rsidRPr="00A00FA4">
        <w:rPr>
          <w:rFonts w:ascii="Liberation Serif" w:eastAsia="Calibri" w:hAnsi="Liberation Serif"/>
          <w:sz w:val="27"/>
          <w:szCs w:val="27"/>
          <w:lang w:eastAsia="en-US"/>
        </w:rPr>
        <w:t xml:space="preserve">изменения в </w:t>
      </w:r>
      <w:r w:rsidRPr="00A00FA4">
        <w:rPr>
          <w:rFonts w:ascii="Liberation Serif" w:hAnsi="Liberation Serif"/>
          <w:sz w:val="27"/>
          <w:szCs w:val="27"/>
        </w:rPr>
        <w:t>Регламент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Невьянского городского округа, утвержденный постановлением главы Невьянского городского округа от 11.07.2022 № 94-гп  «Об утверждении Регламента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Невьянского городского округа» (далее- Регламент):</w:t>
      </w:r>
    </w:p>
    <w:p w:rsidR="00425E5D" w:rsidRDefault="00425E5D" w:rsidP="00FF46C6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разделе</w:t>
      </w:r>
      <w:r w:rsidR="002D135D" w:rsidRPr="005C7662">
        <w:rPr>
          <w:rFonts w:ascii="Liberation Serif" w:hAnsi="Liberation Serif"/>
          <w:sz w:val="27"/>
          <w:szCs w:val="27"/>
        </w:rPr>
        <w:t xml:space="preserve"> </w:t>
      </w:r>
      <w:r w:rsidR="002D135D" w:rsidRPr="005C7662">
        <w:rPr>
          <w:rFonts w:ascii="Liberation Serif" w:hAnsi="Liberation Serif"/>
          <w:sz w:val="27"/>
          <w:szCs w:val="27"/>
          <w:lang w:val="en-US"/>
        </w:rPr>
        <w:t>I</w:t>
      </w:r>
      <w:r w:rsidR="002D135D" w:rsidRPr="005C7662">
        <w:rPr>
          <w:rFonts w:ascii="Liberation Serif" w:hAnsi="Liberation Serif"/>
          <w:sz w:val="27"/>
          <w:szCs w:val="27"/>
        </w:rPr>
        <w:t xml:space="preserve"> Регламента</w:t>
      </w:r>
      <w:r>
        <w:rPr>
          <w:rFonts w:ascii="Liberation Serif" w:hAnsi="Liberation Serif"/>
          <w:sz w:val="27"/>
          <w:szCs w:val="27"/>
        </w:rPr>
        <w:t>:</w:t>
      </w:r>
    </w:p>
    <w:p w:rsidR="00425E5D" w:rsidRDefault="00425E5D" w:rsidP="00D66E26">
      <w:pPr>
        <w:pStyle w:val="ab"/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 в подпункте 3 </w:t>
      </w:r>
      <w:r w:rsidR="003210EC">
        <w:rPr>
          <w:rFonts w:ascii="Liberation Serif" w:hAnsi="Liberation Serif"/>
          <w:sz w:val="27"/>
          <w:szCs w:val="27"/>
        </w:rPr>
        <w:t xml:space="preserve">пункта 4 </w:t>
      </w:r>
      <w:r>
        <w:rPr>
          <w:rFonts w:ascii="Liberation Serif" w:hAnsi="Liberation Serif"/>
          <w:sz w:val="27"/>
          <w:szCs w:val="27"/>
        </w:rPr>
        <w:t>знак препинания «.» заменить знаком препинания «</w:t>
      </w:r>
      <w:r w:rsidR="003210EC">
        <w:rPr>
          <w:rFonts w:ascii="Liberation Serif" w:hAnsi="Liberation Serif"/>
          <w:sz w:val="27"/>
          <w:szCs w:val="27"/>
        </w:rPr>
        <w:t>;»;</w:t>
      </w:r>
    </w:p>
    <w:p w:rsidR="002D135D" w:rsidRPr="005C7662" w:rsidRDefault="00425E5D" w:rsidP="00425E5D">
      <w:pPr>
        <w:pStyle w:val="ab"/>
        <w:tabs>
          <w:tab w:val="left" w:pos="1134"/>
        </w:tabs>
        <w:ind w:left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-</w:t>
      </w:r>
      <w:r w:rsidR="003210EC">
        <w:rPr>
          <w:rFonts w:ascii="Liberation Serif" w:hAnsi="Liberation Serif"/>
          <w:sz w:val="27"/>
          <w:szCs w:val="27"/>
        </w:rPr>
        <w:t xml:space="preserve"> пункт 4 дополнить подпунктом 4</w:t>
      </w:r>
      <w:r w:rsidR="002D135D" w:rsidRPr="005C7662">
        <w:rPr>
          <w:rFonts w:ascii="Liberation Serif" w:hAnsi="Liberation Serif"/>
          <w:sz w:val="27"/>
          <w:szCs w:val="27"/>
        </w:rPr>
        <w:t xml:space="preserve"> следующего содержания:  </w:t>
      </w:r>
    </w:p>
    <w:p w:rsidR="002D135D" w:rsidRPr="005C7662" w:rsidRDefault="002D135D" w:rsidP="005C7662">
      <w:pPr>
        <w:pStyle w:val="ab"/>
        <w:jc w:val="both"/>
        <w:rPr>
          <w:rFonts w:ascii="Liberation Serif" w:hAnsi="Liberation Serif"/>
          <w:sz w:val="27"/>
          <w:szCs w:val="27"/>
        </w:rPr>
      </w:pPr>
      <w:r w:rsidRPr="005C7662">
        <w:rPr>
          <w:rFonts w:ascii="Liberation Serif" w:hAnsi="Liberation Serif"/>
          <w:sz w:val="27"/>
          <w:szCs w:val="27"/>
        </w:rPr>
        <w:t>«</w:t>
      </w:r>
      <w:r w:rsidR="003210EC">
        <w:rPr>
          <w:rFonts w:ascii="Liberation Serif" w:hAnsi="Liberation Serif"/>
          <w:sz w:val="27"/>
          <w:szCs w:val="27"/>
        </w:rPr>
        <w:t xml:space="preserve">4) </w:t>
      </w:r>
      <w:r w:rsidRPr="005C7662">
        <w:rPr>
          <w:rFonts w:ascii="Liberation Serif" w:hAnsi="Liberation Serif"/>
          <w:sz w:val="27"/>
          <w:szCs w:val="27"/>
        </w:rPr>
        <w:t xml:space="preserve">изучение причин и условий формирования на территории деятельности антитеррористической комиссией Невьянского городского округа новых террористических угроз, связанных с деятельностью украинских спецслужб и националистических формирований, а также контингентов лиц, на которые </w:t>
      </w:r>
      <w:r w:rsidRPr="005C7662">
        <w:rPr>
          <w:rFonts w:ascii="Liberation Serif" w:hAnsi="Liberation Serif"/>
          <w:sz w:val="27"/>
          <w:szCs w:val="27"/>
        </w:rPr>
        <w:lastRenderedPageBreak/>
        <w:t>направлены антироссийская пропаганда и вербовочные устремления украинских радикалов</w:t>
      </w:r>
      <w:r w:rsidR="00EC3100">
        <w:rPr>
          <w:rFonts w:ascii="Liberation Serif" w:hAnsi="Liberation Serif"/>
          <w:sz w:val="27"/>
          <w:szCs w:val="27"/>
        </w:rPr>
        <w:t>.</w:t>
      </w:r>
      <w:r w:rsidRPr="005C7662">
        <w:rPr>
          <w:rFonts w:ascii="Liberation Serif" w:hAnsi="Liberation Serif"/>
          <w:sz w:val="27"/>
          <w:szCs w:val="27"/>
        </w:rPr>
        <w:t>»;</w:t>
      </w:r>
    </w:p>
    <w:p w:rsidR="002D135D" w:rsidRPr="00B1532E" w:rsidRDefault="002D135D" w:rsidP="005C7662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/>
          <w:b/>
          <w:sz w:val="27"/>
          <w:szCs w:val="27"/>
          <w:lang w:eastAsia="en-US"/>
        </w:rPr>
      </w:pPr>
      <w:r w:rsidRPr="00B1532E">
        <w:rPr>
          <w:rFonts w:ascii="Liberation Serif" w:eastAsia="Calibri" w:hAnsi="Liberation Serif"/>
          <w:sz w:val="27"/>
          <w:szCs w:val="27"/>
        </w:rPr>
        <w:t xml:space="preserve">Раздел </w:t>
      </w:r>
      <w:r w:rsidRPr="00B1532E">
        <w:rPr>
          <w:rFonts w:ascii="Liberation Serif" w:eastAsia="Calibri" w:hAnsi="Liberation Serif"/>
          <w:sz w:val="27"/>
          <w:szCs w:val="27"/>
          <w:lang w:val="en-US"/>
        </w:rPr>
        <w:t>IV</w:t>
      </w:r>
      <w:r w:rsidRPr="00B1532E">
        <w:rPr>
          <w:rFonts w:ascii="Liberation Serif" w:eastAsia="Calibri" w:hAnsi="Liberation Serif"/>
          <w:sz w:val="27"/>
          <w:szCs w:val="27"/>
        </w:rPr>
        <w:t xml:space="preserve"> Регламента дополнить пунктом 13.2 следующего содержания: </w:t>
      </w:r>
    </w:p>
    <w:p w:rsidR="002D135D" w:rsidRPr="00B1532E" w:rsidRDefault="002D135D" w:rsidP="00B1532E">
      <w:pPr>
        <w:pStyle w:val="ab"/>
        <w:ind w:firstLine="709"/>
        <w:jc w:val="both"/>
        <w:rPr>
          <w:rFonts w:ascii="Liberation Serif" w:eastAsia="Calibri" w:hAnsi="Liberation Serif"/>
          <w:sz w:val="27"/>
          <w:szCs w:val="27"/>
        </w:rPr>
      </w:pPr>
      <w:r w:rsidRPr="00B1532E">
        <w:rPr>
          <w:rFonts w:ascii="Liberation Serif" w:eastAsia="Calibri" w:hAnsi="Liberation Serif"/>
          <w:sz w:val="27"/>
          <w:szCs w:val="27"/>
        </w:rPr>
        <w:t>«13.2</w:t>
      </w:r>
      <w:r w:rsidR="00EC3100">
        <w:rPr>
          <w:rFonts w:ascii="Liberation Serif" w:eastAsia="Calibri" w:hAnsi="Liberation Serif"/>
          <w:sz w:val="27"/>
          <w:szCs w:val="27"/>
        </w:rPr>
        <w:t>.</w:t>
      </w:r>
      <w:r w:rsidRPr="00B1532E">
        <w:rPr>
          <w:rFonts w:ascii="Liberation Serif" w:eastAsia="Calibri" w:hAnsi="Liberation Serif"/>
          <w:sz w:val="27"/>
          <w:szCs w:val="27"/>
        </w:rPr>
        <w:t xml:space="preserve"> Субъектам мониторинга незамедлительно в течении одних суток информировать аппарат антитеррористической комиссии в Свердловской области о выявленных фактах террористических угроз, </w:t>
      </w:r>
      <w:r w:rsidRPr="00B1532E">
        <w:rPr>
          <w:rFonts w:ascii="Liberation Serif" w:hAnsi="Liberation Serif"/>
          <w:sz w:val="27"/>
          <w:szCs w:val="27"/>
        </w:rPr>
        <w:t>связанных с деятельностью украинских спецслужб и националистических формирований, а также контингентов лиц, на которые направлены антироссийская пропаганда и вербовочные устремления украинских радикалов.».</w:t>
      </w:r>
      <w:r w:rsidRPr="00B1532E">
        <w:rPr>
          <w:rFonts w:ascii="Liberation Serif" w:eastAsia="Calibri" w:hAnsi="Liberation Serif"/>
          <w:sz w:val="27"/>
          <w:szCs w:val="27"/>
        </w:rPr>
        <w:t xml:space="preserve">  </w:t>
      </w:r>
    </w:p>
    <w:p w:rsidR="00FD6999" w:rsidRPr="00B1532E" w:rsidRDefault="002D135D" w:rsidP="005C7662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B1532E">
        <w:rPr>
          <w:rFonts w:ascii="Liberation Serif" w:hAnsi="Liberation Serif"/>
          <w:sz w:val="27"/>
          <w:szCs w:val="27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C44C85" w:rsidRDefault="00C44C85" w:rsidP="005C7662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6391"/>
      </w:tblGrid>
      <w:tr w:rsidR="0030287A" w:rsidTr="00B1532E">
        <w:tc>
          <w:tcPr>
            <w:tcW w:w="3248" w:type="dxa"/>
            <w:hideMark/>
          </w:tcPr>
          <w:p w:rsidR="0030287A" w:rsidRPr="00B1532E" w:rsidRDefault="0030287A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B1532E">
              <w:rPr>
                <w:rFonts w:ascii="Liberation Serif" w:hAnsi="Liberation Serif"/>
                <w:sz w:val="27"/>
                <w:szCs w:val="27"/>
                <w:lang w:eastAsia="en-US"/>
              </w:rPr>
              <w:t>Глава Невьянского</w:t>
            </w:r>
          </w:p>
          <w:p w:rsidR="0030287A" w:rsidRPr="00B1532E" w:rsidRDefault="0030287A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B1532E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городского округа </w:t>
            </w:r>
          </w:p>
        </w:tc>
        <w:tc>
          <w:tcPr>
            <w:tcW w:w="6391" w:type="dxa"/>
          </w:tcPr>
          <w:p w:rsidR="0030287A" w:rsidRPr="00B1532E" w:rsidRDefault="0030287A">
            <w:pPr>
              <w:jc w:val="right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  <w:p w:rsidR="0030287A" w:rsidRPr="00B1532E" w:rsidRDefault="0030287A">
            <w:pPr>
              <w:jc w:val="right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B1532E">
              <w:rPr>
                <w:rFonts w:ascii="Liberation Serif" w:hAnsi="Liberation Serif"/>
                <w:sz w:val="27"/>
                <w:szCs w:val="27"/>
                <w:lang w:eastAsia="en-US"/>
              </w:rPr>
              <w:t>А.А. Берчук</w:t>
            </w:r>
          </w:p>
        </w:tc>
      </w:tr>
      <w:tr w:rsidR="00BA2B40" w:rsidTr="00B1532E">
        <w:tc>
          <w:tcPr>
            <w:tcW w:w="3248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391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5C7662">
      <w:pPr>
        <w:spacing w:after="200" w:line="276" w:lineRule="auto"/>
        <w:jc w:val="both"/>
      </w:pPr>
    </w:p>
    <w:sectPr w:rsidR="002A549F" w:rsidRPr="00FD6999" w:rsidSect="002D135D">
      <w:headerReference w:type="default" r:id="rId7"/>
      <w:headerReference w:type="first" r:id="rId8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D2" w:rsidRDefault="009B59D2">
      <w:r>
        <w:separator/>
      </w:r>
    </w:p>
  </w:endnote>
  <w:endnote w:type="continuationSeparator" w:id="0">
    <w:p w:rsidR="009B59D2" w:rsidRDefault="009B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D2" w:rsidRDefault="009B59D2">
      <w:r>
        <w:separator/>
      </w:r>
    </w:p>
  </w:footnote>
  <w:footnote w:type="continuationSeparator" w:id="0">
    <w:p w:rsidR="009B59D2" w:rsidRDefault="009B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F46764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9" name="Рисунок 9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61E"/>
    <w:multiLevelType w:val="hybridMultilevel"/>
    <w:tmpl w:val="9CDAD03A"/>
    <w:lvl w:ilvl="0" w:tplc="EB468BC4">
      <w:start w:val="1"/>
      <w:numFmt w:val="decimal"/>
      <w:lvlText w:val="%1."/>
      <w:lvlJc w:val="left"/>
      <w:pPr>
        <w:ind w:left="720" w:hanging="360"/>
      </w:pPr>
      <w:rPr>
        <w:rFonts w:ascii="Liberation Serif" w:eastAsia="Calibri" w:hAnsi="Liberation Serif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6E7F"/>
    <w:multiLevelType w:val="hybridMultilevel"/>
    <w:tmpl w:val="C916E670"/>
    <w:lvl w:ilvl="0" w:tplc="14FC87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156FD"/>
    <w:multiLevelType w:val="hybridMultilevel"/>
    <w:tmpl w:val="A98843E0"/>
    <w:lvl w:ilvl="0" w:tplc="9838251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11373"/>
    <w:multiLevelType w:val="hybridMultilevel"/>
    <w:tmpl w:val="334EAC6E"/>
    <w:lvl w:ilvl="0" w:tplc="7D161236">
      <w:start w:val="2"/>
      <w:numFmt w:val="decimal"/>
      <w:lvlText w:val="%1)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45777"/>
    <w:rsid w:val="002A549F"/>
    <w:rsid w:val="002D135D"/>
    <w:rsid w:val="003015FA"/>
    <w:rsid w:val="0030287A"/>
    <w:rsid w:val="003210EC"/>
    <w:rsid w:val="003314C6"/>
    <w:rsid w:val="00364BEB"/>
    <w:rsid w:val="00380F60"/>
    <w:rsid w:val="00381C65"/>
    <w:rsid w:val="003843CB"/>
    <w:rsid w:val="003C2843"/>
    <w:rsid w:val="004234F6"/>
    <w:rsid w:val="00425E5D"/>
    <w:rsid w:val="00437C40"/>
    <w:rsid w:val="00473DCD"/>
    <w:rsid w:val="00493B2A"/>
    <w:rsid w:val="005C7662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9D2"/>
    <w:rsid w:val="009B5E91"/>
    <w:rsid w:val="009D6D11"/>
    <w:rsid w:val="009E24B0"/>
    <w:rsid w:val="009E7BF2"/>
    <w:rsid w:val="009F41CB"/>
    <w:rsid w:val="009F449D"/>
    <w:rsid w:val="00A00FA4"/>
    <w:rsid w:val="00A61913"/>
    <w:rsid w:val="00B124B5"/>
    <w:rsid w:val="00B1532E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66E26"/>
    <w:rsid w:val="00D83A32"/>
    <w:rsid w:val="00DC09E8"/>
    <w:rsid w:val="00DD6C9E"/>
    <w:rsid w:val="00E401F6"/>
    <w:rsid w:val="00E63363"/>
    <w:rsid w:val="00E70090"/>
    <w:rsid w:val="00E86CC3"/>
    <w:rsid w:val="00EC3100"/>
    <w:rsid w:val="00ED4509"/>
    <w:rsid w:val="00F22C54"/>
    <w:rsid w:val="00F46764"/>
    <w:rsid w:val="00F614BA"/>
    <w:rsid w:val="00F91919"/>
    <w:rsid w:val="00FD699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D135D"/>
    <w:pPr>
      <w:ind w:left="720"/>
      <w:contextualSpacing/>
    </w:pPr>
  </w:style>
  <w:style w:type="paragraph" w:styleId="ab">
    <w:name w:val="No Spacing"/>
    <w:uiPriority w:val="1"/>
    <w:qFormat/>
    <w:rsid w:val="00B153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2023-05-25T09:45:00Z</dcterms:created>
  <dcterms:modified xsi:type="dcterms:W3CDTF">2023-05-25T09:45:00Z</dcterms:modified>
</cp:coreProperties>
</file>