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5" w:rsidRPr="00EC5565" w:rsidRDefault="00EC5565" w:rsidP="00EC5565">
      <w:pPr>
        <w:rPr>
          <w:rFonts w:ascii="Liberation Serif" w:hAnsi="Liberation Serif"/>
          <w:sz w:val="28"/>
          <w:szCs w:val="28"/>
        </w:rPr>
      </w:pPr>
    </w:p>
    <w:p w:rsidR="007E6AE5" w:rsidRDefault="007E6AE5" w:rsidP="00EC556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Информация по проверке</w:t>
      </w:r>
    </w:p>
    <w:p w:rsidR="007E6AE5" w:rsidRDefault="007E6AE5" w:rsidP="00820AB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20AB5">
        <w:rPr>
          <w:rFonts w:ascii="Liberation Serif" w:hAnsi="Liberation Serif"/>
          <w:sz w:val="28"/>
          <w:szCs w:val="28"/>
        </w:rPr>
        <w:t>Главным государственным инспектором Невьянского городского округа, городского округа Верх-Нейвинск, Кировградского городского округа. Городского округа Верхний Тагил по пожарному надзору Барахоевым А.В.</w:t>
      </w:r>
      <w:r w:rsidR="009A4384" w:rsidRPr="00820AB5">
        <w:rPr>
          <w:rFonts w:ascii="Liberation Serif" w:hAnsi="Liberation Serif"/>
          <w:sz w:val="28"/>
          <w:szCs w:val="28"/>
        </w:rPr>
        <w:t>, на основании распоряжения № 79 от 17.05.2021 проведена внеплановая выездная проверка в отношении Администрации Невьянского городского округа с целью проверки обеспечения первичных мер пожарной безопасности</w:t>
      </w:r>
      <w:r w:rsidR="00820AB5" w:rsidRPr="00820AB5">
        <w:rPr>
          <w:rFonts w:ascii="Liberation Serif" w:hAnsi="Liberation Serif"/>
          <w:sz w:val="28"/>
          <w:szCs w:val="28"/>
        </w:rPr>
        <w:t xml:space="preserve"> органами местного самоуправления в подверженной угрозе лесных пожаров населенных пунктов</w:t>
      </w:r>
      <w:r w:rsidR="00820AB5">
        <w:rPr>
          <w:rFonts w:ascii="Liberation Serif" w:hAnsi="Liberation Serif"/>
          <w:sz w:val="28"/>
          <w:szCs w:val="28"/>
        </w:rPr>
        <w:t xml:space="preserve"> Невьянского городского округа.</w:t>
      </w:r>
      <w:r w:rsidR="009A4384" w:rsidRPr="00820AB5">
        <w:rPr>
          <w:rFonts w:ascii="Liberation Serif" w:hAnsi="Liberation Serif"/>
          <w:sz w:val="28"/>
          <w:szCs w:val="28"/>
        </w:rPr>
        <w:t xml:space="preserve">  </w:t>
      </w:r>
      <w:r w:rsidRPr="00820AB5">
        <w:rPr>
          <w:rFonts w:ascii="Liberation Serif" w:hAnsi="Liberation Serif"/>
          <w:sz w:val="28"/>
          <w:szCs w:val="28"/>
        </w:rPr>
        <w:t xml:space="preserve"> </w:t>
      </w:r>
    </w:p>
    <w:p w:rsidR="00827E1A" w:rsidRDefault="00827E1A" w:rsidP="00820AB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Общая продолжительность проверки два рабочих дня: 25.05.2021, 04.06.2021.</w:t>
      </w:r>
    </w:p>
    <w:p w:rsidR="00827E1A" w:rsidRDefault="00827E1A" w:rsidP="00820AB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проверки составлен протокол об административном правонарушении от 23.06.2021 </w:t>
      </w:r>
      <w:r w:rsidR="00B568DE">
        <w:rPr>
          <w:rFonts w:ascii="Liberation Serif" w:hAnsi="Liberation Serif"/>
          <w:sz w:val="28"/>
          <w:szCs w:val="28"/>
        </w:rPr>
        <w:t>№ 138.</w:t>
      </w:r>
    </w:p>
    <w:p w:rsidR="00B568DE" w:rsidRPr="00820AB5" w:rsidRDefault="00B568DE" w:rsidP="00820AB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устранения недостатков, в администрации Невьянского городского округа утвержден План мероприятий по обеспечению пожарной безопасности населенных пунктов Невьянского городского округа. </w:t>
      </w:r>
    </w:p>
    <w:sectPr w:rsidR="00B568DE" w:rsidRPr="0082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2"/>
    <w:rsid w:val="003F25D2"/>
    <w:rsid w:val="00526217"/>
    <w:rsid w:val="007E6AE5"/>
    <w:rsid w:val="00820AB5"/>
    <w:rsid w:val="00827E1A"/>
    <w:rsid w:val="00847F43"/>
    <w:rsid w:val="009A4384"/>
    <w:rsid w:val="00A91058"/>
    <w:rsid w:val="00AB2605"/>
    <w:rsid w:val="00AE6788"/>
    <w:rsid w:val="00B568DE"/>
    <w:rsid w:val="00B61F92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D68"/>
  <w15:chartTrackingRefBased/>
  <w15:docId w15:val="{CDE38B88-8596-4FC5-9F07-3FACB15B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Stanislav U. Zaikin</cp:lastModifiedBy>
  <cp:revision>2</cp:revision>
  <dcterms:created xsi:type="dcterms:W3CDTF">2021-09-07T08:49:00Z</dcterms:created>
  <dcterms:modified xsi:type="dcterms:W3CDTF">2021-09-07T08:49:00Z</dcterms:modified>
</cp:coreProperties>
</file>