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2E" w:rsidRDefault="007B4D2E" w:rsidP="007B4D2E">
      <w:pPr>
        <w:spacing w:after="0" w:line="240" w:lineRule="auto"/>
        <w:jc w:val="center"/>
        <w:rPr>
          <w:rFonts w:ascii="Times New Roman" w:hAnsi="Times New Roman"/>
          <w:b/>
          <w:sz w:val="28"/>
          <w:szCs w:val="28"/>
          <w:lang w:eastAsia="en-US" w:bidi="en-US"/>
        </w:rPr>
      </w:pPr>
    </w:p>
    <w:p w:rsidR="007B4D2E" w:rsidRDefault="00B6024D" w:rsidP="007B4D2E">
      <w:pPr>
        <w:spacing w:after="0" w:line="240" w:lineRule="auto"/>
        <w:jc w:val="center"/>
        <w:rPr>
          <w:rFonts w:ascii="Times New Roman" w:hAnsi="Times New Roman"/>
          <w:b/>
          <w:sz w:val="28"/>
          <w:szCs w:val="28"/>
          <w:lang w:eastAsia="en-US" w:bidi="en-US"/>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9.1pt;width:72.05pt;height:62.95pt;z-index:251658240">
            <v:imagedata r:id="rId8" o:title=""/>
          </v:shape>
          <o:OLEObject Type="Embed" ProgID="Word.Picture.8" ShapeID="_x0000_s1026" DrawAspect="Content" ObjectID="_1644326671" r:id="rId9"/>
        </w:object>
      </w:r>
    </w:p>
    <w:p w:rsidR="007B4D2E" w:rsidRDefault="007B4D2E" w:rsidP="007B4D2E">
      <w:pPr>
        <w:spacing w:after="0" w:line="240" w:lineRule="auto"/>
        <w:jc w:val="center"/>
        <w:rPr>
          <w:rFonts w:ascii="Times New Roman" w:hAnsi="Times New Roman"/>
          <w:b/>
          <w:sz w:val="32"/>
          <w:szCs w:val="32"/>
        </w:rPr>
      </w:pPr>
      <w:r w:rsidRPr="00936748">
        <w:rPr>
          <w:rFonts w:ascii="Times New Roman" w:hAnsi="Times New Roman"/>
          <w:b/>
          <w:sz w:val="32"/>
          <w:szCs w:val="32"/>
          <w:highlight w:val="yellow"/>
        </w:rPr>
        <w:t>Актуальная редакция от</w:t>
      </w:r>
      <w:r>
        <w:rPr>
          <w:rFonts w:ascii="Times New Roman" w:hAnsi="Times New Roman"/>
          <w:b/>
          <w:sz w:val="32"/>
          <w:szCs w:val="32"/>
          <w:highlight w:val="yellow"/>
        </w:rPr>
        <w:t xml:space="preserve">   </w:t>
      </w:r>
      <w:r w:rsidR="00C76109">
        <w:rPr>
          <w:rFonts w:ascii="Times New Roman" w:hAnsi="Times New Roman"/>
          <w:b/>
          <w:sz w:val="32"/>
          <w:szCs w:val="32"/>
          <w:highlight w:val="yellow"/>
        </w:rPr>
        <w:t>18</w:t>
      </w:r>
      <w:r>
        <w:rPr>
          <w:rFonts w:ascii="Times New Roman" w:hAnsi="Times New Roman"/>
          <w:b/>
          <w:sz w:val="32"/>
          <w:szCs w:val="32"/>
          <w:highlight w:val="yellow"/>
        </w:rPr>
        <w:t>.0</w:t>
      </w:r>
      <w:r w:rsidR="00C76109">
        <w:rPr>
          <w:rFonts w:ascii="Times New Roman" w:hAnsi="Times New Roman"/>
          <w:b/>
          <w:sz w:val="32"/>
          <w:szCs w:val="32"/>
          <w:highlight w:val="yellow"/>
        </w:rPr>
        <w:t>2</w:t>
      </w:r>
      <w:r w:rsidR="00331A5F">
        <w:rPr>
          <w:rFonts w:ascii="Times New Roman" w:hAnsi="Times New Roman"/>
          <w:b/>
          <w:sz w:val="32"/>
          <w:szCs w:val="32"/>
          <w:highlight w:val="yellow"/>
        </w:rPr>
        <w:t>.</w:t>
      </w:r>
      <w:r w:rsidRPr="00936748">
        <w:rPr>
          <w:rFonts w:ascii="Times New Roman" w:hAnsi="Times New Roman"/>
          <w:b/>
          <w:sz w:val="32"/>
          <w:szCs w:val="32"/>
          <w:highlight w:val="yellow"/>
        </w:rPr>
        <w:t>20</w:t>
      </w:r>
      <w:r w:rsidR="00C76109">
        <w:rPr>
          <w:rFonts w:ascii="Times New Roman" w:hAnsi="Times New Roman"/>
          <w:b/>
          <w:sz w:val="32"/>
          <w:szCs w:val="32"/>
          <w:highlight w:val="yellow"/>
        </w:rPr>
        <w:t>20</w:t>
      </w:r>
      <w:r w:rsidRPr="00936748">
        <w:rPr>
          <w:rFonts w:ascii="Times New Roman" w:hAnsi="Times New Roman"/>
          <w:b/>
          <w:sz w:val="32"/>
          <w:szCs w:val="32"/>
          <w:highlight w:val="yellow"/>
        </w:rPr>
        <w:t xml:space="preserve">    № </w:t>
      </w:r>
      <w:r w:rsidR="00D5018C">
        <w:rPr>
          <w:rFonts w:ascii="Times New Roman" w:hAnsi="Times New Roman"/>
          <w:b/>
          <w:sz w:val="32"/>
          <w:szCs w:val="32"/>
          <w:highlight w:val="yellow"/>
        </w:rPr>
        <w:t xml:space="preserve">  </w:t>
      </w:r>
      <w:r w:rsidR="00C76109">
        <w:rPr>
          <w:rFonts w:ascii="Times New Roman" w:hAnsi="Times New Roman"/>
          <w:b/>
          <w:sz w:val="32"/>
          <w:szCs w:val="32"/>
          <w:highlight w:val="yellow"/>
        </w:rPr>
        <w:t>327</w:t>
      </w:r>
      <w:r w:rsidR="00D5018C">
        <w:rPr>
          <w:rFonts w:ascii="Times New Roman" w:hAnsi="Times New Roman"/>
          <w:b/>
          <w:sz w:val="32"/>
          <w:szCs w:val="32"/>
          <w:highlight w:val="yellow"/>
        </w:rPr>
        <w:t xml:space="preserve">  </w:t>
      </w:r>
      <w:r w:rsidRPr="00936748">
        <w:rPr>
          <w:rFonts w:ascii="Times New Roman" w:hAnsi="Times New Roman"/>
          <w:b/>
          <w:sz w:val="32"/>
          <w:szCs w:val="32"/>
          <w:highlight w:val="yellow"/>
        </w:rPr>
        <w:t>-п</w:t>
      </w:r>
    </w:p>
    <w:p w:rsidR="007B4D2E" w:rsidRDefault="007B4D2E" w:rsidP="007B4D2E">
      <w:pPr>
        <w:spacing w:after="0" w:line="240" w:lineRule="auto"/>
        <w:jc w:val="center"/>
        <w:rPr>
          <w:rFonts w:ascii="Times New Roman" w:hAnsi="Times New Roman"/>
          <w:b/>
          <w:sz w:val="32"/>
          <w:szCs w:val="32"/>
        </w:rPr>
      </w:pPr>
    </w:p>
    <w:p w:rsidR="007B4D2E" w:rsidRPr="005E20EB" w:rsidRDefault="007B4D2E" w:rsidP="007B4D2E">
      <w:pPr>
        <w:spacing w:after="0" w:line="240" w:lineRule="auto"/>
        <w:jc w:val="center"/>
        <w:rPr>
          <w:rFonts w:ascii="Times New Roman" w:hAnsi="Times New Roman"/>
          <w:b/>
          <w:sz w:val="32"/>
          <w:szCs w:val="32"/>
        </w:rPr>
      </w:pPr>
      <w:r w:rsidRPr="005E20EB">
        <w:rPr>
          <w:rFonts w:ascii="Times New Roman" w:hAnsi="Times New Roman"/>
          <w:b/>
          <w:sz w:val="32"/>
          <w:szCs w:val="32"/>
        </w:rPr>
        <w:t>АДМИНИСТРАЦИЯ НЕВЬЯНСКОГО  ГОРОДСКОГО ОКРУГА</w:t>
      </w:r>
    </w:p>
    <w:p w:rsidR="007B4D2E" w:rsidRPr="005E20EB" w:rsidRDefault="007B4D2E" w:rsidP="007B4D2E">
      <w:pPr>
        <w:spacing w:after="0" w:line="240" w:lineRule="auto"/>
        <w:jc w:val="center"/>
        <w:rPr>
          <w:rFonts w:ascii="Times New Roman" w:hAnsi="Times New Roman"/>
          <w:b/>
          <w:sz w:val="36"/>
          <w:szCs w:val="36"/>
        </w:rPr>
      </w:pPr>
      <w:r w:rsidRPr="005E20EB">
        <w:rPr>
          <w:rFonts w:ascii="Times New Roman" w:hAnsi="Times New Roman"/>
          <w:b/>
          <w:sz w:val="36"/>
          <w:szCs w:val="36"/>
        </w:rPr>
        <w:t>П О С Т А Н О В Л Е Н И Е</w:t>
      </w:r>
    </w:p>
    <w:p w:rsidR="007B4D2E" w:rsidRPr="005E20EB" w:rsidRDefault="00B6024D" w:rsidP="007B4D2E">
      <w:pPr>
        <w:spacing w:after="0" w:line="240" w:lineRule="auto"/>
        <w:jc w:val="center"/>
        <w:rPr>
          <w:rFonts w:ascii="Times New Roman" w:hAnsi="Times New Roman"/>
          <w:b/>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558B"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7B4D2E" w:rsidRDefault="007B4D2E" w:rsidP="007B4D2E">
      <w:pPr>
        <w:spacing w:after="0" w:line="240" w:lineRule="auto"/>
        <w:jc w:val="center"/>
        <w:rPr>
          <w:rFonts w:ascii="Times New Roman" w:hAnsi="Times New Roman"/>
          <w:b/>
          <w:sz w:val="28"/>
          <w:szCs w:val="28"/>
          <w:lang w:eastAsia="en-US" w:bidi="en-US"/>
        </w:rPr>
      </w:pPr>
      <w:r>
        <w:rPr>
          <w:rFonts w:ascii="Times New Roman" w:hAnsi="Times New Roman"/>
          <w:b/>
          <w:sz w:val="24"/>
          <w:szCs w:val="24"/>
        </w:rPr>
        <w:t xml:space="preserve"> </w:t>
      </w:r>
      <w:r>
        <w:rPr>
          <w:rFonts w:ascii="Times New Roman" w:hAnsi="Times New Roman"/>
          <w:b/>
          <w:sz w:val="28"/>
          <w:szCs w:val="28"/>
          <w:lang w:eastAsia="en-US" w:bidi="en-US"/>
        </w:rPr>
        <w:t>от 20.10.2014                                                                                   № 2551-п</w:t>
      </w:r>
    </w:p>
    <w:p w:rsidR="007B4D2E" w:rsidRPr="005E20EB" w:rsidRDefault="007B4D2E" w:rsidP="007B4D2E">
      <w:pPr>
        <w:spacing w:after="0" w:line="240" w:lineRule="auto"/>
        <w:rPr>
          <w:rFonts w:ascii="Times New Roman" w:hAnsi="Times New Roman"/>
          <w:b/>
          <w:sz w:val="24"/>
          <w:szCs w:val="24"/>
        </w:rPr>
      </w:pPr>
    </w:p>
    <w:p w:rsidR="007B4D2E" w:rsidRPr="005E20EB" w:rsidRDefault="007B4D2E" w:rsidP="007B4D2E">
      <w:pPr>
        <w:spacing w:after="0" w:line="240" w:lineRule="auto"/>
        <w:rPr>
          <w:rFonts w:ascii="Times New Roman" w:hAnsi="Times New Roman"/>
          <w:sz w:val="24"/>
          <w:szCs w:val="24"/>
        </w:rPr>
      </w:pPr>
      <w:r w:rsidRPr="005E20EB">
        <w:rPr>
          <w:rFonts w:ascii="Times New Roman" w:hAnsi="Times New Roman"/>
          <w:sz w:val="24"/>
          <w:szCs w:val="24"/>
        </w:rPr>
        <w:t xml:space="preserve">                                                                  г.</w:t>
      </w:r>
      <w:r w:rsidRPr="00290E35">
        <w:rPr>
          <w:rFonts w:ascii="Times New Roman" w:hAnsi="Times New Roman"/>
          <w:sz w:val="24"/>
          <w:szCs w:val="24"/>
        </w:rPr>
        <w:t xml:space="preserve"> </w:t>
      </w:r>
      <w:r w:rsidRPr="005E20EB">
        <w:rPr>
          <w:rFonts w:ascii="Times New Roman" w:hAnsi="Times New Roman"/>
          <w:sz w:val="24"/>
          <w:szCs w:val="24"/>
        </w:rPr>
        <w:t>Невьянск</w:t>
      </w:r>
    </w:p>
    <w:p w:rsidR="007B4D2E" w:rsidRDefault="007B4D2E" w:rsidP="007B4D2E">
      <w:pPr>
        <w:spacing w:after="0" w:line="240" w:lineRule="auto"/>
        <w:rPr>
          <w:rFonts w:ascii="Times New Roman" w:hAnsi="Times New Roman"/>
          <w:b/>
          <w:sz w:val="28"/>
          <w:szCs w:val="28"/>
          <w:lang w:eastAsia="en-US" w:bidi="en-US"/>
        </w:rPr>
      </w:pPr>
    </w:p>
    <w:p w:rsidR="007B4D2E" w:rsidRDefault="007B4D2E" w:rsidP="007B4D2E">
      <w:pPr>
        <w:spacing w:after="0" w:line="240" w:lineRule="auto"/>
        <w:jc w:val="center"/>
        <w:rPr>
          <w:rFonts w:ascii="Times New Roman" w:hAnsi="Times New Roman"/>
          <w:b/>
          <w:i/>
          <w:sz w:val="28"/>
          <w:szCs w:val="28"/>
          <w:lang w:eastAsia="en-US" w:bidi="en-US"/>
        </w:rPr>
      </w:pPr>
      <w:r w:rsidRPr="00C42DDF">
        <w:rPr>
          <w:rFonts w:ascii="Times New Roman" w:hAnsi="Times New Roman"/>
          <w:b/>
          <w:i/>
          <w:sz w:val="28"/>
          <w:szCs w:val="28"/>
          <w:lang w:eastAsia="en-US" w:bidi="en-US"/>
        </w:rPr>
        <w:t>Об утверждении муниципальной</w:t>
      </w:r>
      <w:r>
        <w:rPr>
          <w:rFonts w:ascii="Times New Roman" w:hAnsi="Times New Roman"/>
          <w:b/>
          <w:i/>
          <w:sz w:val="28"/>
          <w:szCs w:val="28"/>
          <w:lang w:eastAsia="en-US" w:bidi="en-US"/>
        </w:rPr>
        <w:t xml:space="preserve"> программы</w:t>
      </w:r>
    </w:p>
    <w:p w:rsidR="007B4D2E" w:rsidRDefault="007B4D2E" w:rsidP="007B4D2E">
      <w:pPr>
        <w:spacing w:after="0" w:line="240" w:lineRule="auto"/>
        <w:jc w:val="center"/>
        <w:rPr>
          <w:rFonts w:ascii="Times New Roman" w:hAnsi="Times New Roman"/>
          <w:b/>
          <w:i/>
          <w:sz w:val="28"/>
          <w:szCs w:val="28"/>
          <w:lang w:eastAsia="en-US" w:bidi="en-US"/>
        </w:rPr>
      </w:pPr>
      <w:r w:rsidRPr="00C42DDF">
        <w:rPr>
          <w:rFonts w:ascii="Times New Roman" w:hAnsi="Times New Roman"/>
          <w:b/>
          <w:i/>
          <w:sz w:val="28"/>
          <w:szCs w:val="28"/>
          <w:lang w:eastAsia="en-US" w:bidi="en-US"/>
        </w:rPr>
        <w:t>«Развитие физической культуры, спорта и молодежной политики</w:t>
      </w:r>
    </w:p>
    <w:p w:rsidR="007B4D2E" w:rsidRDefault="007B4D2E" w:rsidP="007B4D2E">
      <w:pPr>
        <w:spacing w:after="0" w:line="240" w:lineRule="auto"/>
        <w:jc w:val="center"/>
        <w:rPr>
          <w:rFonts w:ascii="Times New Roman" w:hAnsi="Times New Roman"/>
          <w:b/>
          <w:i/>
          <w:sz w:val="28"/>
          <w:szCs w:val="28"/>
          <w:lang w:eastAsia="en-US" w:bidi="en-US"/>
        </w:rPr>
      </w:pPr>
      <w:r w:rsidRPr="008563FB">
        <w:rPr>
          <w:rFonts w:ascii="Times New Roman" w:hAnsi="Times New Roman"/>
          <w:b/>
          <w:i/>
          <w:sz w:val="28"/>
          <w:szCs w:val="28"/>
          <w:lang w:eastAsia="en-US" w:bidi="en-US"/>
        </w:rPr>
        <w:t>в</w:t>
      </w:r>
      <w:r>
        <w:rPr>
          <w:rFonts w:ascii="Times New Roman" w:hAnsi="Times New Roman"/>
          <w:b/>
          <w:i/>
          <w:sz w:val="28"/>
          <w:szCs w:val="28"/>
          <w:lang w:eastAsia="en-US" w:bidi="en-US"/>
        </w:rPr>
        <w:t xml:space="preserve">   Невьянском </w:t>
      </w:r>
      <w:r w:rsidRPr="00C42DDF">
        <w:rPr>
          <w:rFonts w:ascii="Times New Roman" w:hAnsi="Times New Roman"/>
          <w:b/>
          <w:i/>
          <w:sz w:val="28"/>
          <w:szCs w:val="28"/>
          <w:lang w:eastAsia="en-US" w:bidi="en-US"/>
        </w:rPr>
        <w:t xml:space="preserve"> го</w:t>
      </w:r>
      <w:r>
        <w:rPr>
          <w:rFonts w:ascii="Times New Roman" w:hAnsi="Times New Roman"/>
          <w:b/>
          <w:i/>
          <w:sz w:val="28"/>
          <w:szCs w:val="28"/>
          <w:lang w:eastAsia="en-US" w:bidi="en-US"/>
        </w:rPr>
        <w:t>родском округе до 202</w:t>
      </w:r>
      <w:r w:rsidR="00331A5F" w:rsidRPr="00331A5F">
        <w:rPr>
          <w:rFonts w:ascii="Times New Roman" w:hAnsi="Times New Roman"/>
          <w:b/>
          <w:i/>
          <w:sz w:val="28"/>
          <w:szCs w:val="28"/>
          <w:highlight w:val="yellow"/>
          <w:lang w:eastAsia="en-US" w:bidi="en-US"/>
        </w:rPr>
        <w:t>4</w:t>
      </w:r>
      <w:r>
        <w:rPr>
          <w:rFonts w:ascii="Times New Roman" w:hAnsi="Times New Roman"/>
          <w:b/>
          <w:i/>
          <w:sz w:val="28"/>
          <w:szCs w:val="28"/>
          <w:lang w:eastAsia="en-US" w:bidi="en-US"/>
        </w:rPr>
        <w:t xml:space="preserve"> года</w:t>
      </w:r>
      <w:r w:rsidRPr="00C42DDF">
        <w:rPr>
          <w:rFonts w:ascii="Times New Roman" w:hAnsi="Times New Roman"/>
          <w:b/>
          <w:i/>
          <w:sz w:val="28"/>
          <w:szCs w:val="28"/>
          <w:lang w:eastAsia="en-US" w:bidi="en-US"/>
        </w:rPr>
        <w:t>»</w:t>
      </w:r>
    </w:p>
    <w:p w:rsidR="007B4D2E" w:rsidRPr="00C42DDF" w:rsidRDefault="007B4D2E" w:rsidP="007B4D2E">
      <w:pPr>
        <w:spacing w:after="0" w:line="240" w:lineRule="auto"/>
        <w:jc w:val="center"/>
        <w:rPr>
          <w:rFonts w:ascii="Times New Roman" w:hAnsi="Times New Roman"/>
          <w:b/>
          <w:i/>
          <w:sz w:val="28"/>
          <w:szCs w:val="28"/>
          <w:lang w:eastAsia="en-US" w:bidi="en-US"/>
        </w:rPr>
      </w:pPr>
    </w:p>
    <w:p w:rsidR="007B4D2E" w:rsidRPr="00C42DDF" w:rsidRDefault="007B4D2E" w:rsidP="007B4D2E">
      <w:pPr>
        <w:ind w:firstLine="540"/>
        <w:jc w:val="both"/>
        <w:rPr>
          <w:rFonts w:ascii="Times New Roman" w:hAnsi="Times New Roman"/>
          <w:sz w:val="28"/>
          <w:szCs w:val="28"/>
          <w:lang w:eastAsia="en-US" w:bidi="en-US"/>
        </w:rPr>
      </w:pPr>
      <w:r w:rsidRPr="00C42DDF">
        <w:rPr>
          <w:rFonts w:ascii="Times New Roman" w:hAnsi="Times New Roman"/>
          <w:sz w:val="28"/>
          <w:szCs w:val="28"/>
          <w:lang w:eastAsia="en-US"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7B4D2E" w:rsidRPr="00C42DDF" w:rsidRDefault="007B4D2E" w:rsidP="007B4D2E">
      <w:pPr>
        <w:overflowPunct w:val="0"/>
        <w:autoSpaceDE w:val="0"/>
        <w:autoSpaceDN w:val="0"/>
        <w:adjustRightInd w:val="0"/>
        <w:jc w:val="both"/>
        <w:rPr>
          <w:rFonts w:ascii="Times New Roman" w:hAnsi="Times New Roman"/>
          <w:b/>
          <w:bCs/>
          <w:sz w:val="28"/>
          <w:szCs w:val="28"/>
          <w:lang w:eastAsia="en-US" w:bidi="en-US"/>
        </w:rPr>
      </w:pPr>
      <w:r w:rsidRPr="00C42DDF">
        <w:rPr>
          <w:rFonts w:ascii="Times New Roman" w:hAnsi="Times New Roman"/>
          <w:b/>
          <w:bCs/>
          <w:sz w:val="28"/>
          <w:szCs w:val="28"/>
          <w:lang w:eastAsia="en-US" w:bidi="en-US"/>
        </w:rPr>
        <w:t>ПОСТАНОВЛЯЮ:</w:t>
      </w:r>
    </w:p>
    <w:p w:rsidR="007B4D2E" w:rsidRPr="00C42DDF" w:rsidRDefault="007B4D2E" w:rsidP="007B4D2E">
      <w:pPr>
        <w:spacing w:after="0" w:line="240" w:lineRule="auto"/>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 xml:space="preserve">1. Утвердить муниципальную программу «Развитие физической культуры, спорта и молодежной политики </w:t>
      </w:r>
      <w:r>
        <w:rPr>
          <w:rFonts w:ascii="Times New Roman" w:hAnsi="Times New Roman"/>
          <w:sz w:val="28"/>
          <w:szCs w:val="28"/>
          <w:lang w:eastAsia="en-US" w:bidi="en-US"/>
        </w:rPr>
        <w:t xml:space="preserve">в   Невьянском </w:t>
      </w:r>
      <w:r w:rsidRPr="00C42DDF">
        <w:rPr>
          <w:rFonts w:ascii="Times New Roman" w:hAnsi="Times New Roman"/>
          <w:sz w:val="28"/>
          <w:szCs w:val="28"/>
          <w:lang w:eastAsia="en-US" w:bidi="en-US"/>
        </w:rPr>
        <w:t xml:space="preserve"> городском округе </w:t>
      </w:r>
      <w:r>
        <w:rPr>
          <w:rFonts w:ascii="Times New Roman" w:hAnsi="Times New Roman"/>
          <w:sz w:val="28"/>
          <w:szCs w:val="28"/>
          <w:lang w:eastAsia="en-US" w:bidi="en-US"/>
        </w:rPr>
        <w:t>до 202</w:t>
      </w:r>
      <w:r w:rsidR="00331A5F" w:rsidRPr="00331A5F">
        <w:rPr>
          <w:rFonts w:ascii="Times New Roman" w:hAnsi="Times New Roman"/>
          <w:sz w:val="28"/>
          <w:szCs w:val="28"/>
          <w:highlight w:val="yellow"/>
          <w:lang w:eastAsia="en-US" w:bidi="en-US"/>
        </w:rPr>
        <w:t>4</w:t>
      </w:r>
      <w:r>
        <w:rPr>
          <w:rFonts w:ascii="Times New Roman" w:hAnsi="Times New Roman"/>
          <w:sz w:val="28"/>
          <w:szCs w:val="28"/>
          <w:lang w:eastAsia="en-US" w:bidi="en-US"/>
        </w:rPr>
        <w:t xml:space="preserve"> года</w:t>
      </w:r>
      <w:r w:rsidRPr="00C42DDF">
        <w:rPr>
          <w:rFonts w:ascii="Times New Roman" w:hAnsi="Times New Roman"/>
          <w:sz w:val="28"/>
          <w:szCs w:val="28"/>
          <w:lang w:eastAsia="en-US" w:bidi="en-US"/>
        </w:rPr>
        <w:t>» (прилагается).</w:t>
      </w:r>
    </w:p>
    <w:p w:rsidR="007B4D2E" w:rsidRPr="00C42DDF" w:rsidRDefault="007B4D2E" w:rsidP="007B4D2E">
      <w:pPr>
        <w:spacing w:after="0" w:line="240" w:lineRule="auto"/>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2. Признать утратившими силу с 01 января 2015 года муниципальные программы:</w:t>
      </w:r>
    </w:p>
    <w:p w:rsidR="007B4D2E" w:rsidRPr="00C42DDF" w:rsidRDefault="007B4D2E" w:rsidP="007B4D2E">
      <w:pPr>
        <w:spacing w:after="0" w:line="240" w:lineRule="auto"/>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7B4D2E" w:rsidRPr="00C42DDF" w:rsidRDefault="007B4D2E" w:rsidP="007B4D2E">
      <w:pPr>
        <w:spacing w:after="0" w:line="240" w:lineRule="auto"/>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 xml:space="preserve">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w:t>
      </w:r>
      <w:r w:rsidRPr="00C42DDF">
        <w:rPr>
          <w:rFonts w:ascii="Times New Roman" w:hAnsi="Times New Roman"/>
          <w:sz w:val="28"/>
          <w:szCs w:val="28"/>
          <w:lang w:eastAsia="en-US" w:bidi="en-US"/>
        </w:rPr>
        <w:lastRenderedPageBreak/>
        <w:t>муниципальной программы «Подготовка молодежи Невьянского городского округа к военной службе на 2014-2016 годы»;</w:t>
      </w:r>
    </w:p>
    <w:p w:rsidR="007B4D2E" w:rsidRPr="00C42DDF" w:rsidRDefault="007B4D2E" w:rsidP="007B4D2E">
      <w:pPr>
        <w:spacing w:after="0" w:line="240" w:lineRule="auto"/>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«Об утверждении муниципальной программы «Развитие физической культуры и спорта в Невьянском городском округе» на 2012-2015 годы».</w:t>
      </w:r>
    </w:p>
    <w:p w:rsidR="007B4D2E" w:rsidRPr="00C42DDF" w:rsidRDefault="007B4D2E" w:rsidP="007B4D2E">
      <w:pPr>
        <w:spacing w:after="0"/>
        <w:ind w:firstLine="708"/>
        <w:jc w:val="both"/>
        <w:rPr>
          <w:rFonts w:ascii="Times New Roman" w:hAnsi="Times New Roman"/>
          <w:sz w:val="28"/>
          <w:szCs w:val="28"/>
          <w:lang w:eastAsia="en-US" w:bidi="en-US"/>
        </w:rPr>
      </w:pPr>
      <w:r w:rsidRPr="00C42DDF">
        <w:rPr>
          <w:rFonts w:ascii="Times New Roman" w:hAnsi="Times New Roman"/>
          <w:sz w:val="28"/>
          <w:szCs w:val="28"/>
          <w:lang w:eastAsia="en-US" w:bidi="en-US"/>
        </w:rPr>
        <w:t>3. Опубликовать настоящее постановление в газете «Звезда»</w:t>
      </w:r>
      <w:r>
        <w:rPr>
          <w:rFonts w:ascii="Times New Roman" w:hAnsi="Times New Roman"/>
          <w:sz w:val="28"/>
          <w:szCs w:val="28"/>
          <w:lang w:eastAsia="en-US" w:bidi="en-US"/>
        </w:rPr>
        <w:t xml:space="preserve"> и разместить на официальном сайте в сети Интернет.</w:t>
      </w:r>
    </w:p>
    <w:p w:rsidR="007B4D2E" w:rsidRPr="00C42DDF" w:rsidRDefault="007B4D2E" w:rsidP="007B4D2E">
      <w:pPr>
        <w:spacing w:after="0" w:line="240" w:lineRule="auto"/>
        <w:ind w:firstLine="708"/>
        <w:jc w:val="both"/>
        <w:rPr>
          <w:rFonts w:ascii="Times New Roman" w:hAnsi="Times New Roman"/>
          <w:sz w:val="28"/>
          <w:szCs w:val="28"/>
        </w:rPr>
      </w:pPr>
      <w:r w:rsidRPr="00C42DDF">
        <w:rPr>
          <w:rFonts w:ascii="Times New Roman" w:hAnsi="Times New Roman"/>
          <w:sz w:val="28"/>
          <w:szCs w:val="28"/>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7B4D2E" w:rsidRPr="00C42DDF" w:rsidRDefault="007B4D2E" w:rsidP="007B4D2E">
      <w:pPr>
        <w:rPr>
          <w:rFonts w:ascii="Times New Roman" w:hAnsi="Times New Roman"/>
          <w:sz w:val="28"/>
          <w:szCs w:val="28"/>
          <w:lang w:eastAsia="en-US" w:bidi="en-US"/>
        </w:rPr>
      </w:pPr>
    </w:p>
    <w:p w:rsidR="007B4D2E" w:rsidRPr="00C42DDF" w:rsidRDefault="007B4D2E" w:rsidP="007B4D2E">
      <w:pPr>
        <w:rPr>
          <w:rFonts w:ascii="Times New Roman" w:hAnsi="Times New Roman"/>
          <w:sz w:val="28"/>
          <w:szCs w:val="28"/>
          <w:lang w:eastAsia="en-US" w:bidi="en-US"/>
        </w:rPr>
      </w:pPr>
      <w:r w:rsidRPr="00C42DDF">
        <w:rPr>
          <w:rFonts w:ascii="Times New Roman" w:hAnsi="Times New Roman"/>
          <w:sz w:val="28"/>
          <w:szCs w:val="28"/>
          <w:lang w:eastAsia="en-US" w:bidi="en-US"/>
        </w:rPr>
        <w:t>Глава городского округа                                                                     Е.Т.Каюмов</w:t>
      </w:r>
    </w:p>
    <w:p w:rsidR="007B4D2E" w:rsidRPr="00C42DDF" w:rsidRDefault="007B4D2E" w:rsidP="007B4D2E">
      <w:pPr>
        <w:rPr>
          <w:rFonts w:eastAsia="Calibri"/>
          <w:lang w:eastAsia="en-US"/>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7B4D2E" w:rsidRDefault="007B4D2E" w:rsidP="007B4D2E">
      <w:pPr>
        <w:spacing w:after="0" w:line="240" w:lineRule="auto"/>
        <w:rPr>
          <w:rFonts w:ascii="Times New Roman" w:hAnsi="Times New Roman"/>
          <w:b/>
          <w:sz w:val="28"/>
          <w:szCs w:val="28"/>
        </w:rPr>
      </w:pPr>
    </w:p>
    <w:p w:rsidR="00331A5F" w:rsidRPr="00B6024D" w:rsidRDefault="00331A5F" w:rsidP="00331A5F">
      <w:pPr>
        <w:spacing w:after="0" w:line="240" w:lineRule="auto"/>
        <w:jc w:val="center"/>
        <w:rPr>
          <w:rFonts w:ascii="Times New Roman" w:hAnsi="Times New Roman"/>
          <w:b/>
          <w:sz w:val="28"/>
          <w:szCs w:val="28"/>
          <w:highlight w:val="yellow"/>
        </w:rPr>
      </w:pPr>
      <w:r w:rsidRPr="00B6024D">
        <w:rPr>
          <w:rFonts w:ascii="Times New Roman" w:hAnsi="Times New Roman"/>
          <w:b/>
          <w:sz w:val="28"/>
          <w:szCs w:val="28"/>
          <w:highlight w:val="yellow"/>
        </w:rPr>
        <w:lastRenderedPageBreak/>
        <w:t>ПАСПОРТ</w:t>
      </w:r>
    </w:p>
    <w:p w:rsidR="00331A5F" w:rsidRPr="00B6024D" w:rsidRDefault="00331A5F" w:rsidP="00331A5F">
      <w:pPr>
        <w:spacing w:after="0" w:line="240" w:lineRule="auto"/>
        <w:jc w:val="center"/>
        <w:rPr>
          <w:rFonts w:ascii="Times New Roman" w:hAnsi="Times New Roman"/>
          <w:b/>
          <w:sz w:val="28"/>
          <w:szCs w:val="28"/>
          <w:highlight w:val="yellow"/>
        </w:rPr>
      </w:pPr>
      <w:r w:rsidRPr="00B6024D">
        <w:rPr>
          <w:rFonts w:ascii="Times New Roman" w:hAnsi="Times New Roman"/>
          <w:b/>
          <w:sz w:val="28"/>
          <w:szCs w:val="28"/>
          <w:highlight w:val="yellow"/>
        </w:rPr>
        <w:t>муниципальной программы</w:t>
      </w:r>
    </w:p>
    <w:p w:rsidR="00331A5F" w:rsidRPr="00B6024D" w:rsidRDefault="00331A5F" w:rsidP="00331A5F">
      <w:pPr>
        <w:spacing w:after="0" w:line="240" w:lineRule="auto"/>
        <w:jc w:val="center"/>
        <w:rPr>
          <w:rFonts w:ascii="Times New Roman" w:hAnsi="Times New Roman"/>
          <w:b/>
          <w:sz w:val="28"/>
          <w:szCs w:val="28"/>
          <w:highlight w:val="yellow"/>
        </w:rPr>
      </w:pPr>
      <w:r w:rsidRPr="00B6024D">
        <w:rPr>
          <w:rFonts w:ascii="Times New Roman" w:hAnsi="Times New Roman"/>
          <w:b/>
          <w:sz w:val="28"/>
          <w:szCs w:val="28"/>
          <w:highlight w:val="yellow"/>
        </w:rPr>
        <w:t>«Развитие физической культуры, спорта и молодежной политики в   Невьянском городском округе до 2024 года»</w:t>
      </w:r>
    </w:p>
    <w:p w:rsidR="00331A5F" w:rsidRPr="00B6024D" w:rsidRDefault="00331A5F" w:rsidP="00331A5F">
      <w:pPr>
        <w:spacing w:after="0" w:line="240" w:lineRule="auto"/>
        <w:jc w:val="center"/>
        <w:rPr>
          <w:rFonts w:ascii="Times New Roman" w:hAnsi="Times New Roman"/>
          <w:b/>
          <w:sz w:val="28"/>
          <w:szCs w:val="28"/>
          <w:highlight w:val="yellow"/>
        </w:rPr>
      </w:pPr>
    </w:p>
    <w:tbl>
      <w:tblPr>
        <w:tblStyle w:val="13"/>
        <w:tblW w:w="0" w:type="auto"/>
        <w:tblLook w:val="04A0" w:firstRow="1" w:lastRow="0" w:firstColumn="1" w:lastColumn="0" w:noHBand="0" w:noVBand="1"/>
      </w:tblPr>
      <w:tblGrid>
        <w:gridCol w:w="3087"/>
        <w:gridCol w:w="6257"/>
      </w:tblGrid>
      <w:tr w:rsidR="00331A5F" w:rsidRPr="00B6024D" w:rsidTr="00331A5F">
        <w:tc>
          <w:tcPr>
            <w:tcW w:w="3087" w:type="dxa"/>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Ответственный исполнитель муниципальной программы</w:t>
            </w:r>
          </w:p>
        </w:tc>
        <w:tc>
          <w:tcPr>
            <w:tcW w:w="6485" w:type="dxa"/>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Администрация Невьянского городского округа</w:t>
            </w:r>
          </w:p>
        </w:tc>
      </w:tr>
      <w:tr w:rsidR="00331A5F" w:rsidRPr="00B6024D" w:rsidTr="00331A5F">
        <w:tc>
          <w:tcPr>
            <w:tcW w:w="3087" w:type="dxa"/>
            <w:tcBorders>
              <w:bottom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Сроки реализации муниципальной программы</w:t>
            </w:r>
          </w:p>
        </w:tc>
        <w:tc>
          <w:tcPr>
            <w:tcW w:w="6485" w:type="dxa"/>
            <w:tcBorders>
              <w:bottom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2016 – 2024 годы</w:t>
            </w:r>
          </w:p>
        </w:tc>
      </w:tr>
      <w:tr w:rsidR="00331A5F" w:rsidRPr="00B6024D" w:rsidTr="00331A5F">
        <w:tc>
          <w:tcPr>
            <w:tcW w:w="3087" w:type="dxa"/>
            <w:tcBorders>
              <w:top w:val="single" w:sz="4" w:space="0" w:color="auto"/>
              <w:left w:val="single" w:sz="4" w:space="0" w:color="auto"/>
              <w:bottom w:val="nil"/>
              <w:right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Задача 1.3. Содействие в обеспечении занятости и трудоустройства подростков и молодежи.</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Задача 1.4. Расширение сети учреждений по работе с молодежью.</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2.1. Вовлечение подростков и молодежи в мероприятия историко-патриотической, героико-патриотической, военно-патриотической направленности.</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 xml:space="preserve">Задача 2.2. Содействие организациям в развитии </w:t>
            </w:r>
            <w:r w:rsidRPr="00B6024D">
              <w:rPr>
                <w:rFonts w:ascii="Times New Roman" w:hAnsi="Times New Roman" w:cstheme="minorBidi"/>
                <w:sz w:val="28"/>
                <w:szCs w:val="28"/>
                <w:highlight w:val="yellow"/>
                <w:lang w:eastAsia="en-US"/>
              </w:rPr>
              <w:lastRenderedPageBreak/>
              <w:t>патриотического воспитания подростков и подготовке допризывной молодежи к военной службе</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3.2. Стимулирование развития сети учреждений дополнительного образования в сфере физической культуры и спорта.</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Цель 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Задача 4.1. Привлечение населения Невьянского городского округа к здоровому образу жизни</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4.2. Увеличение количества жителей Невьянского городского округа, систематически занимающихся физической культурой и спортом</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331A5F" w:rsidRPr="00B6024D" w:rsidTr="00331A5F">
        <w:tc>
          <w:tcPr>
            <w:tcW w:w="3087" w:type="dxa"/>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331A5F" w:rsidRPr="00B6024D" w:rsidTr="00331A5F">
        <w:tc>
          <w:tcPr>
            <w:tcW w:w="3087" w:type="dxa"/>
            <w:tcBorders>
              <w:top w:val="nil"/>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single" w:sz="4" w:space="0" w:color="auto"/>
              <w:right w:val="single" w:sz="4" w:space="0" w:color="auto"/>
            </w:tcBorders>
          </w:tcPr>
          <w:p w:rsidR="00331A5F" w:rsidRPr="00B6024D" w:rsidRDefault="00331A5F" w:rsidP="00331A5F">
            <w:pPr>
              <w:widowControl w:val="0"/>
              <w:autoSpaceDE w:val="0"/>
              <w:autoSpaceDN w:val="0"/>
              <w:adjustRightInd w:val="0"/>
              <w:jc w:val="both"/>
              <w:rPr>
                <w:rFonts w:ascii="Times New Roman" w:hAnsi="Times New Roman" w:cstheme="minorBidi"/>
                <w:sz w:val="28"/>
                <w:szCs w:val="28"/>
                <w:highlight w:val="yellow"/>
                <w:lang w:eastAsia="en-US"/>
              </w:rPr>
            </w:pPr>
            <w:r w:rsidRPr="00B6024D">
              <w:rPr>
                <w:rFonts w:ascii="Times New Roman" w:hAnsi="Times New Roman" w:cstheme="minorBidi"/>
                <w:sz w:val="28"/>
                <w:szCs w:val="28"/>
                <w:highlight w:val="yellow"/>
                <w:lang w:eastAsia="en-US"/>
              </w:rPr>
              <w:t>Задача 4.5. Поддержка общественных организаций спортивной направленности в части проведения массовых физкультурно - оздоровительных мероприятий и подготовки спортивного резерва.</w:t>
            </w:r>
          </w:p>
        </w:tc>
      </w:tr>
      <w:tr w:rsidR="00331A5F" w:rsidRPr="00B6024D" w:rsidTr="00331A5F">
        <w:tc>
          <w:tcPr>
            <w:tcW w:w="3087" w:type="dxa"/>
            <w:vMerge w:val="restart"/>
            <w:tcBorders>
              <w:top w:val="single" w:sz="4" w:space="0" w:color="auto"/>
              <w:right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Перечень подпрограмм муниципальной </w:t>
            </w:r>
            <w:r w:rsidRPr="00B6024D">
              <w:rPr>
                <w:rFonts w:ascii="Times New Roman" w:hAnsi="Times New Roman"/>
                <w:sz w:val="28"/>
                <w:szCs w:val="28"/>
                <w:highlight w:val="yellow"/>
                <w:lang w:eastAsia="en-US"/>
              </w:rPr>
              <w:lastRenderedPageBreak/>
              <w:t>программы (при их наличии)</w:t>
            </w:r>
          </w:p>
        </w:tc>
        <w:tc>
          <w:tcPr>
            <w:tcW w:w="6485" w:type="dxa"/>
            <w:tcBorders>
              <w:top w:val="single" w:sz="4" w:space="0" w:color="auto"/>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lastRenderedPageBreak/>
              <w:t>1. «Молодежь Невьянского городского округа»</w:t>
            </w:r>
          </w:p>
        </w:tc>
      </w:tr>
      <w:tr w:rsidR="00331A5F" w:rsidRPr="00B6024D" w:rsidTr="00331A5F">
        <w:tc>
          <w:tcPr>
            <w:tcW w:w="3087" w:type="dxa"/>
            <w:vMerge/>
            <w:tcBorders>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2. «Патриотическое воспитание граждан и </w:t>
            </w:r>
            <w:r w:rsidRPr="00B6024D">
              <w:rPr>
                <w:rFonts w:ascii="Times New Roman" w:hAnsi="Times New Roman"/>
                <w:sz w:val="28"/>
                <w:szCs w:val="28"/>
                <w:highlight w:val="yellow"/>
                <w:lang w:eastAsia="en-US"/>
              </w:rPr>
              <w:lastRenderedPageBreak/>
              <w:t>подготовка молодежи в Невьянском  городском округе к военной службе» на 2016 - 2024 годы</w:t>
            </w:r>
          </w:p>
        </w:tc>
      </w:tr>
      <w:tr w:rsidR="00331A5F" w:rsidRPr="00B6024D" w:rsidTr="00331A5F">
        <w:tc>
          <w:tcPr>
            <w:tcW w:w="3087" w:type="dxa"/>
            <w:vMerge/>
            <w:tcBorders>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3. «Развитие дополнительного образования в области физической культуры и спорта в   Невьянском городском округе»</w:t>
            </w:r>
          </w:p>
        </w:tc>
      </w:tr>
      <w:tr w:rsidR="00331A5F" w:rsidRPr="00B6024D" w:rsidTr="00331A5F">
        <w:tc>
          <w:tcPr>
            <w:tcW w:w="3087" w:type="dxa"/>
            <w:vMerge/>
            <w:tcBorders>
              <w:bottom w:val="single" w:sz="4" w:space="0" w:color="000000" w:themeColor="text1"/>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single" w:sz="4" w:space="0" w:color="auto"/>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4. «Развитие физической культуры, спорта на территории Невьянского городского округа до 2024 года».</w:t>
            </w:r>
          </w:p>
        </w:tc>
      </w:tr>
      <w:tr w:rsidR="00331A5F" w:rsidRPr="00B6024D" w:rsidTr="00331A5F">
        <w:tc>
          <w:tcPr>
            <w:tcW w:w="3087" w:type="dxa"/>
            <w:vMerge w:val="restart"/>
            <w:tcBorders>
              <w:left w:val="single" w:sz="4" w:space="0" w:color="auto"/>
              <w:bottom w:val="nil"/>
              <w:right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 Количество молодых граждан в возрасте от 14 до 30 лет, участвующих в мероприятиях и проектах для молодежи в рамках программы.</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4. Количество молодежи и подростков, занятых и трудоустроенных в летний период.</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5. Количество отделений учреждения по работе с молодежью.</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6.  Доля молодых  граждан в возрасте от 14 до 30 лет, участвующих в  мероприятиях по патриотическому воспитанию.</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7.  Доля молодых граждан в возрасте от 14 до 30 лет, участвующих в деятельности патриотических молодежных объединений.</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10. Доля граждан допризывного возраста (15-18 лет), проходящих подготовку в оборонно-спортивных лагерях.</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11. Удельный вес детей и подростков, систематически занимающихся в муниципальных учреждениях дополнительного образования </w:t>
            </w:r>
            <w:r w:rsidRPr="00B6024D">
              <w:rPr>
                <w:rFonts w:ascii="Times New Roman" w:hAnsi="Times New Roman"/>
                <w:sz w:val="28"/>
                <w:szCs w:val="28"/>
                <w:highlight w:val="yellow"/>
                <w:lang w:eastAsia="en-US"/>
              </w:rPr>
              <w:lastRenderedPageBreak/>
              <w:t>спортивной направленности.</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331A5F" w:rsidRPr="00B6024D" w:rsidTr="00331A5F">
        <w:tc>
          <w:tcPr>
            <w:tcW w:w="3087" w:type="dxa"/>
            <w:vMerge/>
            <w:tcBorders>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14. Количество спортивно-массовых и физкультурно-оздоровительных мероприятий.</w:t>
            </w:r>
          </w:p>
        </w:tc>
      </w:tr>
      <w:tr w:rsidR="00331A5F" w:rsidRPr="00B6024D" w:rsidTr="00331A5F">
        <w:trPr>
          <w:trHeight w:val="570"/>
        </w:trPr>
        <w:tc>
          <w:tcPr>
            <w:tcW w:w="3087" w:type="dxa"/>
            <w:vMerge/>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15. Единовременная пропускная способность объектов спорта в процентах от нормативной потребности субъектов  РФ.</w:t>
            </w:r>
          </w:p>
        </w:tc>
      </w:tr>
      <w:tr w:rsidR="00331A5F" w:rsidRPr="00B6024D" w:rsidTr="00331A5F">
        <w:tc>
          <w:tcPr>
            <w:tcW w:w="3087" w:type="dxa"/>
            <w:vMerge w:val="restart"/>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16. Обеспеченность спортивными сооружениями  (спортивные залы) в процентах от нормативной потребности субъектов РФ.</w:t>
            </w:r>
          </w:p>
        </w:tc>
      </w:tr>
      <w:tr w:rsidR="00331A5F" w:rsidRPr="00B6024D" w:rsidTr="00331A5F">
        <w:tc>
          <w:tcPr>
            <w:tcW w:w="3087" w:type="dxa"/>
            <w:vMerge/>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17. Обеспеченность спортивными сооружениями (плавательные бассейны) в процентах от нормативной потребности субъектов РФ.</w:t>
            </w:r>
          </w:p>
        </w:tc>
      </w:tr>
      <w:tr w:rsidR="00331A5F" w:rsidRPr="00B6024D" w:rsidTr="00331A5F">
        <w:tc>
          <w:tcPr>
            <w:tcW w:w="3087" w:type="dxa"/>
            <w:vMerge/>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nil"/>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18. Обеспеченность спортивными сооружениями (плоскостные сооружения)  в процентах от нормативной потребности субъектов РФ.</w:t>
            </w:r>
          </w:p>
        </w:tc>
      </w:tr>
      <w:tr w:rsidR="00331A5F" w:rsidRPr="00B6024D" w:rsidTr="00331A5F">
        <w:tc>
          <w:tcPr>
            <w:tcW w:w="3087" w:type="dxa"/>
            <w:vMerge/>
            <w:tcBorders>
              <w:top w:val="nil"/>
              <w:left w:val="single" w:sz="4" w:space="0" w:color="auto"/>
              <w:bottom w:val="nil"/>
              <w:right w:val="single" w:sz="4" w:space="0" w:color="auto"/>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nil"/>
              <w:left w:val="single" w:sz="4" w:space="0" w:color="auto"/>
              <w:bottom w:val="single" w:sz="4" w:space="0" w:color="auto"/>
              <w:right w:val="single" w:sz="4" w:space="0" w:color="auto"/>
            </w:tcBorders>
          </w:tcPr>
          <w:p w:rsidR="00331A5F" w:rsidRPr="00B6024D" w:rsidRDefault="00331A5F" w:rsidP="00331A5F">
            <w:pPr>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19. Количество медалей, завоеванных спортсменами НГО на официальных областных и российских соревнованиях.</w:t>
            </w:r>
          </w:p>
        </w:tc>
      </w:tr>
      <w:tr w:rsidR="00331A5F" w:rsidRPr="00B6024D" w:rsidTr="00331A5F">
        <w:tc>
          <w:tcPr>
            <w:tcW w:w="3087" w:type="dxa"/>
            <w:tcBorders>
              <w:top w:val="nil"/>
            </w:tcBorders>
          </w:tcPr>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Объем финансирования</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муниципальной</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программы по годам</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реализации, тыс. тыс.руб.</w:t>
            </w:r>
          </w:p>
          <w:p w:rsidR="00331A5F" w:rsidRPr="00B6024D" w:rsidRDefault="00331A5F" w:rsidP="00331A5F">
            <w:pPr>
              <w:autoSpaceDE w:val="0"/>
              <w:autoSpaceDN w:val="0"/>
              <w:adjustRightInd w:val="0"/>
              <w:outlineLvl w:val="2"/>
              <w:rPr>
                <w:rFonts w:ascii="Times New Roman" w:hAnsi="Times New Roman"/>
                <w:sz w:val="28"/>
                <w:szCs w:val="28"/>
                <w:highlight w:val="yellow"/>
              </w:rPr>
            </w:pPr>
          </w:p>
        </w:tc>
        <w:tc>
          <w:tcPr>
            <w:tcW w:w="6485" w:type="dxa"/>
            <w:tcBorders>
              <w:top w:val="single" w:sz="4" w:space="0" w:color="auto"/>
            </w:tcBorders>
          </w:tcPr>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ВСЕГО:</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523 469,50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в том числе:</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2016 год - 56 158,17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2017 год - 72 547,19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2018 год - 64 433,91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2019 год - 89 976,94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2020 год – 104 309,02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2021 год - 68 962,04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2022 год - 67 082,23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2023 год - 0,03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2024 год - 0,03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из них:</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областной бюджет</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7 673,19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в том числе:</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2016 год - 436,70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lastRenderedPageBreak/>
              <w:t>2017 год - 5 915,10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2018 год - 660,00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2019 год - 661,39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2020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2021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2022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2023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2024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местный бюджет</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515 796,31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в том числе:</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2016 год - 55 721,47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2017 год - 66 632,09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2018 год - 63 773,91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2019 год - 89 315,55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2020 год – 104 309,02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2021 год - 68 962,04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2022 год - 67 082,23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2023 год - 0,00 тыс.руб.,</w:t>
            </w:r>
          </w:p>
          <w:p w:rsidR="00331A5F" w:rsidRPr="00B6024D" w:rsidRDefault="00331A5F" w:rsidP="00331A5F">
            <w:pPr>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2024 год - 0,00 тыс.руб.</w:t>
            </w:r>
          </w:p>
        </w:tc>
      </w:tr>
      <w:tr w:rsidR="00331A5F" w:rsidRPr="00B6024D" w:rsidTr="00331A5F">
        <w:tc>
          <w:tcPr>
            <w:tcW w:w="3087" w:type="dxa"/>
          </w:tcPr>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lastRenderedPageBreak/>
              <w:t>Адрес размещения</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муниципальной</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программы в</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информационно-</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телекоммуникационной</w:t>
            </w:r>
          </w:p>
          <w:p w:rsidR="00331A5F" w:rsidRPr="00B6024D" w:rsidRDefault="00331A5F" w:rsidP="00331A5F">
            <w:pPr>
              <w:autoSpaceDE w:val="0"/>
              <w:autoSpaceDN w:val="0"/>
              <w:adjustRightInd w:val="0"/>
              <w:outlineLvl w:val="2"/>
              <w:rPr>
                <w:rFonts w:ascii="Times New Roman" w:hAnsi="Times New Roman"/>
                <w:sz w:val="28"/>
                <w:szCs w:val="28"/>
                <w:highlight w:val="yellow"/>
              </w:rPr>
            </w:pPr>
            <w:r w:rsidRPr="00B6024D">
              <w:rPr>
                <w:rFonts w:ascii="Times New Roman" w:hAnsi="Times New Roman"/>
                <w:sz w:val="28"/>
                <w:szCs w:val="28"/>
                <w:highlight w:val="yellow"/>
              </w:rPr>
              <w:t>сети Интернет</w:t>
            </w:r>
          </w:p>
        </w:tc>
        <w:tc>
          <w:tcPr>
            <w:tcW w:w="6485" w:type="dxa"/>
          </w:tcPr>
          <w:p w:rsidR="00331A5F" w:rsidRPr="00B6024D" w:rsidRDefault="00B6024D" w:rsidP="00331A5F">
            <w:pPr>
              <w:rPr>
                <w:rFonts w:ascii="Times New Roman" w:hAnsi="Times New Roman"/>
                <w:sz w:val="28"/>
                <w:szCs w:val="28"/>
                <w:highlight w:val="yellow"/>
                <w:lang w:eastAsia="en-US"/>
              </w:rPr>
            </w:pPr>
            <w:hyperlink r:id="rId10" w:history="1">
              <w:r w:rsidR="00331A5F" w:rsidRPr="00B6024D">
                <w:rPr>
                  <w:rFonts w:ascii="Times New Roman" w:hAnsi="Times New Roman"/>
                  <w:color w:val="0000FF"/>
                  <w:sz w:val="28"/>
                  <w:szCs w:val="28"/>
                  <w:highlight w:val="yellow"/>
                  <w:u w:val="single"/>
                  <w:lang w:eastAsia="en-US"/>
                </w:rPr>
                <w:t>http://nevyansk66.ru/</w:t>
              </w:r>
            </w:hyperlink>
            <w:r w:rsidR="00331A5F" w:rsidRPr="00B6024D">
              <w:rPr>
                <w:rFonts w:ascii="Times New Roman" w:hAnsi="Times New Roman"/>
                <w:sz w:val="28"/>
                <w:szCs w:val="28"/>
                <w:highlight w:val="yellow"/>
                <w:lang w:eastAsia="en-US"/>
              </w:rPr>
              <w:t xml:space="preserve"> </w:t>
            </w:r>
          </w:p>
        </w:tc>
      </w:tr>
    </w:tbl>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 xml:space="preserve">Раздел 1. ХАРАКТЕРИСТИКА И АНАЛИЗ ТЕКУЩЕГО СОСТОЯНИЯ СФЕРЫ РЕАЛИЗАЦИИ МУНИЦИПАЛЬНОЙ ПРОГРАММЫ </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 xml:space="preserve"> «Развитие физической культуры, спорта и молодежной политики в   Невьянском городском округе до 2024 года»</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b/>
          <w:sz w:val="28"/>
          <w:szCs w:val="28"/>
          <w:highlight w:val="yellow"/>
        </w:rPr>
      </w:pPr>
      <w:r w:rsidRPr="00B6024D">
        <w:rPr>
          <w:rFonts w:ascii="Times New Roman" w:hAnsi="Times New Roman"/>
          <w:b/>
          <w:sz w:val="28"/>
          <w:szCs w:val="28"/>
          <w:highlight w:val="yellow"/>
        </w:rPr>
        <w:t>Физическая культура и спорт</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331A5F" w:rsidRPr="00B6024D" w:rsidRDefault="00331A5F" w:rsidP="00331A5F">
      <w:pPr>
        <w:spacing w:after="0" w:line="240" w:lineRule="auto"/>
        <w:ind w:firstLine="708"/>
        <w:jc w:val="both"/>
        <w:rPr>
          <w:rFonts w:ascii="Times New Roman" w:hAnsi="Times New Roman"/>
          <w:sz w:val="28"/>
          <w:szCs w:val="28"/>
          <w:highlight w:val="yellow"/>
        </w:rPr>
      </w:pPr>
      <w:r w:rsidRPr="00B6024D">
        <w:rPr>
          <w:rFonts w:ascii="Times New Roman" w:hAnsi="Times New Roman"/>
          <w:sz w:val="28"/>
          <w:szCs w:val="28"/>
          <w:highlight w:val="yellow"/>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Для занятий физической культурой и спортом в Невьянском городском округе 56 спортивных сооружений. </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lastRenderedPageBreak/>
        <w:t>Штатных физкультурных работников 98 человек: в том числе преподавателей физкультуры 27 человек, тренеров – преподавателей 36 человек.</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поселка Ребристый, спортивный за села Аятское.</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На территории Невьянского городского округа в 2016 году было организовано 100 физкультурных и спортивных мероприятия среди различных возрастных групп и категорий граждан, в которых приняло участие 15 500 человека.</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2016 год:</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спортивными залами – 34,6 процента от норматива;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 плавательными бассейнами (закрыт) - 8,5 процента от норматива; </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плоскостными сооружениями – 35,86  процентов от норматива.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rPr>
          <w:rFonts w:ascii="Times New Roman" w:hAnsi="Times New Roman"/>
          <w:b/>
          <w:sz w:val="28"/>
          <w:szCs w:val="28"/>
          <w:highlight w:val="yellow"/>
        </w:rPr>
      </w:pPr>
      <w:r w:rsidRPr="00B6024D">
        <w:rPr>
          <w:rFonts w:ascii="Times New Roman" w:hAnsi="Times New Roman"/>
          <w:b/>
          <w:sz w:val="28"/>
          <w:szCs w:val="28"/>
          <w:highlight w:val="yellow"/>
        </w:rPr>
        <w:t>Молодежная политика</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 проживает 6 647  человек в возрасте от 14 до 30 лет, из них 1 535 в возрасте от 14 до 18 лет.</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lastRenderedPageBreak/>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По результатам мониторингов и опросов молодежи Невьянского городского округа отметили позитивные тенденции  в молодежной среде:</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-повышение социальной активности, стремление к самоорганизации – 22%;</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-формирование образа «успешного» человека- 39%;</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-восприимчивость к новым технологиям, практичность, мобильность- 44%;</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-повышение престижности качественного образования и профессиональной подготовки- 58%;</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-стремление к развитию собственного малого, среднего бизнеса – 59%.</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К негативным тенденциям, требующим целенаправленного снижения в молодежной среде  относят:</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 рост числа преступлений, совершенных несовершеннолетними, криминализацию молодежной среды, ее наркотизацию;</w:t>
      </w:r>
    </w:p>
    <w:p w:rsidR="00331A5F" w:rsidRPr="00B6024D" w:rsidRDefault="00331A5F" w:rsidP="00331A5F">
      <w:pPr>
        <w:shd w:val="clear" w:color="auto" w:fill="FFFFFF"/>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color w:val="000000"/>
          <w:sz w:val="28"/>
          <w:szCs w:val="28"/>
          <w:highlight w:val="yellow"/>
        </w:rPr>
        <w:t>- утечка молодых специалистов из ГО, дефицит молодых квалифицированных специалистов на предприятиях и  в учреждениях города.</w:t>
      </w:r>
    </w:p>
    <w:p w:rsidR="00331A5F" w:rsidRPr="00B6024D" w:rsidRDefault="00331A5F" w:rsidP="00331A5F">
      <w:pPr>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 количество безработных молодых людей в возрасте от 18 до 30 лет составляет 98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331A5F" w:rsidRPr="00B6024D" w:rsidRDefault="00331A5F" w:rsidP="00331A5F">
      <w:pPr>
        <w:spacing w:after="0" w:line="240" w:lineRule="auto"/>
        <w:ind w:firstLine="709"/>
        <w:jc w:val="both"/>
        <w:rPr>
          <w:rFonts w:ascii="Times New Roman" w:hAnsi="Times New Roman"/>
          <w:color w:val="181818"/>
          <w:sz w:val="28"/>
          <w:szCs w:val="28"/>
          <w:highlight w:val="yellow"/>
        </w:rPr>
      </w:pPr>
      <w:r w:rsidRPr="00B6024D">
        <w:rPr>
          <w:rFonts w:ascii="Times New Roman" w:hAnsi="Times New Roman"/>
          <w:color w:val="181818"/>
          <w:sz w:val="28"/>
          <w:szCs w:val="28"/>
          <w:highlight w:val="yellow"/>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331A5F" w:rsidRPr="00B6024D" w:rsidRDefault="00331A5F" w:rsidP="00331A5F">
      <w:pPr>
        <w:spacing w:after="0" w:line="240" w:lineRule="auto"/>
        <w:ind w:firstLine="709"/>
        <w:jc w:val="both"/>
        <w:rPr>
          <w:rFonts w:ascii="Times New Roman" w:hAnsi="Times New Roman"/>
          <w:color w:val="000000"/>
          <w:sz w:val="28"/>
          <w:szCs w:val="28"/>
          <w:highlight w:val="yellow"/>
        </w:rPr>
      </w:pPr>
      <w:r w:rsidRPr="00B6024D">
        <w:rPr>
          <w:rFonts w:ascii="Times New Roman" w:hAnsi="Times New Roman"/>
          <w:bCs/>
          <w:sz w:val="28"/>
          <w:szCs w:val="28"/>
          <w:highlight w:val="yellow"/>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B6024D">
        <w:rPr>
          <w:rFonts w:ascii="Times New Roman" w:hAnsi="Times New Roman"/>
          <w:color w:val="000000"/>
          <w:sz w:val="28"/>
          <w:szCs w:val="28"/>
          <w:highlight w:val="yellow"/>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331A5F" w:rsidRPr="00B6024D" w:rsidRDefault="00331A5F" w:rsidP="00331A5F">
      <w:pPr>
        <w:autoSpaceDE w:val="0"/>
        <w:autoSpaceDN w:val="0"/>
        <w:adjustRightInd w:val="0"/>
        <w:spacing w:after="0" w:line="240" w:lineRule="auto"/>
        <w:ind w:firstLine="709"/>
        <w:jc w:val="both"/>
        <w:rPr>
          <w:rFonts w:ascii="Times New Roman" w:hAnsi="Times New Roman"/>
          <w:color w:val="181818"/>
          <w:sz w:val="28"/>
          <w:szCs w:val="28"/>
          <w:highlight w:val="yellow"/>
        </w:rPr>
      </w:pPr>
      <w:r w:rsidRPr="00B6024D">
        <w:rPr>
          <w:rFonts w:ascii="Times New Roman" w:hAnsi="Times New Roman"/>
          <w:sz w:val="28"/>
          <w:szCs w:val="28"/>
          <w:highlight w:val="yellow"/>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331A5F" w:rsidRPr="00B6024D" w:rsidRDefault="00331A5F" w:rsidP="00331A5F">
      <w:pPr>
        <w:shd w:val="clear" w:color="auto" w:fill="FFFFFF"/>
        <w:tabs>
          <w:tab w:val="left" w:pos="851"/>
        </w:tabs>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lastRenderedPageBreak/>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Сложившаяся в настоящее время ситуация в сфере подготовки граждан к военной службе характеризуется рядом негативных факторов:</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снижение показателей состояния здоровья и физического развития большей части граждан, подлежащих призыву на военную службу;</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недостаточные объемы физической нагрузки на занятиях по физическому воспитанию в образовательных учреждениях;</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отсутствие преемственности программ физического воспитания в учреждениях образования различных типов и видов;</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недостаточное развитие военно-прикладных видов спорта.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331A5F" w:rsidRPr="00B6024D" w:rsidRDefault="00331A5F" w:rsidP="00331A5F">
      <w:pPr>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331A5F" w:rsidRPr="00B6024D" w:rsidRDefault="00331A5F" w:rsidP="00331A5F">
      <w:pPr>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2. ЦЕЛИ И ЗАДАЧИ МУНИЦИПАЛЬНОЙ ПРОГРАММЫ</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«РАЗВИТИЕ ФИЗИЧЕСКОЙ КУЛЬТУРЫ,</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СПОРТА И МОЛОДЕЖНОЙ ПОЛИТИКИ В</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НЕВЬЯНСКОМ  ГОРОДСКОМ ОКРУГЕ ДО 2024 ГОДА»</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B6024D" w:rsidP="00331A5F">
      <w:pPr>
        <w:autoSpaceDE w:val="0"/>
        <w:autoSpaceDN w:val="0"/>
        <w:adjustRightInd w:val="0"/>
        <w:spacing w:after="0" w:line="240" w:lineRule="auto"/>
        <w:ind w:firstLine="540"/>
        <w:jc w:val="both"/>
        <w:rPr>
          <w:rFonts w:ascii="Times New Roman" w:hAnsi="Times New Roman"/>
          <w:sz w:val="28"/>
          <w:szCs w:val="28"/>
          <w:highlight w:val="yellow"/>
        </w:rPr>
      </w:pPr>
      <w:hyperlink r:id="rId11" w:history="1">
        <w:r w:rsidR="00331A5F" w:rsidRPr="00B6024D">
          <w:rPr>
            <w:rFonts w:ascii="Times New Roman" w:hAnsi="Times New Roman"/>
            <w:sz w:val="28"/>
            <w:szCs w:val="28"/>
            <w:highlight w:val="yellow"/>
          </w:rPr>
          <w:t>Цели</w:t>
        </w:r>
      </w:hyperlink>
      <w:r w:rsidR="00331A5F" w:rsidRPr="00B6024D">
        <w:rPr>
          <w:rFonts w:ascii="Times New Roman" w:hAnsi="Times New Roman"/>
          <w:sz w:val="28"/>
          <w:szCs w:val="28"/>
          <w:highlight w:val="yellow"/>
        </w:rPr>
        <w:t>, задачи и целевые показатели муниципальной  программы приведены в приложении № 1 к  муниципальной программе.</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 xml:space="preserve">Раздел 3. ПЛАН МЕРОПРИЯТИЙ </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ПО ВЫПОЛНЕНИЮ МУНИЦИПАЛЬНОЙ  ПРОГРАММЫ</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«РАЗВИТИЕ ФИЗИЧЕСКОЙ КУЛЬТУРЫ,</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СПОРТА И МОЛОДЕЖНОЙ ПОЛИТИКИ В НЕВЬЯНСКОМ ГОРОДСКОМ ОКРУГЕ ДО 2024 ГОДА»</w:t>
      </w:r>
    </w:p>
    <w:p w:rsidR="00331A5F" w:rsidRPr="00B6024D" w:rsidRDefault="00331A5F" w:rsidP="00331A5F">
      <w:pPr>
        <w:autoSpaceDE w:val="0"/>
        <w:autoSpaceDN w:val="0"/>
        <w:adjustRightInd w:val="0"/>
        <w:spacing w:after="0" w:line="240" w:lineRule="auto"/>
        <w:jc w:val="both"/>
        <w:rPr>
          <w:rFonts w:cs="Calibri"/>
          <w:sz w:val="28"/>
          <w:szCs w:val="28"/>
          <w:highlight w:val="yellow"/>
        </w:rPr>
      </w:pPr>
    </w:p>
    <w:p w:rsidR="00331A5F" w:rsidRPr="00B6024D" w:rsidRDefault="00B6024D" w:rsidP="00331A5F">
      <w:pPr>
        <w:autoSpaceDE w:val="0"/>
        <w:autoSpaceDN w:val="0"/>
        <w:adjustRightInd w:val="0"/>
        <w:spacing w:after="0" w:line="240" w:lineRule="auto"/>
        <w:ind w:firstLine="709"/>
        <w:jc w:val="both"/>
        <w:rPr>
          <w:rFonts w:ascii="Times New Roman" w:hAnsi="Times New Roman"/>
          <w:sz w:val="28"/>
          <w:szCs w:val="28"/>
          <w:highlight w:val="yellow"/>
        </w:rPr>
      </w:pPr>
      <w:hyperlink r:id="rId12" w:history="1">
        <w:r w:rsidR="00331A5F" w:rsidRPr="00B6024D">
          <w:rPr>
            <w:rFonts w:ascii="Times New Roman" w:hAnsi="Times New Roman"/>
            <w:sz w:val="28"/>
            <w:szCs w:val="28"/>
            <w:highlight w:val="yellow"/>
          </w:rPr>
          <w:t>План</w:t>
        </w:r>
      </w:hyperlink>
      <w:r w:rsidR="00331A5F" w:rsidRPr="00B6024D">
        <w:rPr>
          <w:rFonts w:ascii="Times New Roman" w:hAnsi="Times New Roman"/>
          <w:sz w:val="28"/>
          <w:szCs w:val="28"/>
          <w:highlight w:val="yellow"/>
        </w:rPr>
        <w:t xml:space="preserve"> мероприятий муниципальной программы приведен в приложении № 2 к  муниципальной программе.</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Исполнителями мероприятий  муниципальной  программы могут выступать:</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2) муниципальные учреждения  Невьянского городского округа;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3) органы местного самоуправления муниципального образования.</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Мероприятия муниципальной программы осуществляются на основе:</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3) соглашений о предоставлении субсидий на иные цели муниципальным бюджетным и автономным учреждениям Невьянского городского округа.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w:t>
      </w: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Cs/>
          <w:sz w:val="28"/>
          <w:szCs w:val="28"/>
          <w:highlight w:val="yellow"/>
        </w:rPr>
      </w:pPr>
    </w:p>
    <w:p w:rsidR="00331A5F" w:rsidRPr="00B6024D" w:rsidRDefault="00331A5F" w:rsidP="00331A5F">
      <w:pPr>
        <w:widowControl w:val="0"/>
        <w:autoSpaceDE w:val="0"/>
        <w:autoSpaceDN w:val="0"/>
        <w:adjustRightInd w:val="0"/>
        <w:spacing w:after="0" w:line="240" w:lineRule="auto"/>
        <w:rPr>
          <w:rFonts w:ascii="Times New Roman" w:hAnsi="Times New Roman"/>
          <w:bCs/>
          <w:sz w:val="28"/>
          <w:szCs w:val="28"/>
          <w:highlight w:val="yellow"/>
        </w:rPr>
      </w:pP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
          <w:bCs/>
          <w:sz w:val="28"/>
          <w:szCs w:val="28"/>
          <w:highlight w:val="yellow"/>
        </w:rPr>
      </w:pPr>
      <w:r w:rsidRPr="00B6024D">
        <w:rPr>
          <w:rFonts w:ascii="Times New Roman" w:hAnsi="Times New Roman"/>
          <w:bCs/>
          <w:sz w:val="28"/>
          <w:szCs w:val="28"/>
          <w:highlight w:val="yellow"/>
        </w:rPr>
        <w:lastRenderedPageBreak/>
        <w:t>Раздел 4. МЕЖБЮДЖЕТНЫЕ ТРАНСФЕРЫ</w:t>
      </w:r>
    </w:p>
    <w:p w:rsidR="00331A5F" w:rsidRPr="00B6024D" w:rsidRDefault="00331A5F" w:rsidP="00331A5F">
      <w:pPr>
        <w:widowControl w:val="0"/>
        <w:autoSpaceDE w:val="0"/>
        <w:autoSpaceDN w:val="0"/>
        <w:adjustRightInd w:val="0"/>
        <w:spacing w:after="0" w:line="240" w:lineRule="auto"/>
        <w:ind w:firstLine="720"/>
        <w:jc w:val="both"/>
        <w:rPr>
          <w:rFonts w:ascii="Times New Roman" w:hAnsi="Times New Roman"/>
          <w:b/>
          <w:bCs/>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рамках настоящей муниципальной программы планируется получение межбюджетных трансфертов из областного бюджета, в том числе:</w:t>
      </w:r>
    </w:p>
    <w:p w:rsidR="00331A5F" w:rsidRPr="00B6024D" w:rsidRDefault="00331A5F" w:rsidP="00331A5F">
      <w:pPr>
        <w:widowControl w:val="0"/>
        <w:tabs>
          <w:tab w:val="left" w:pos="720"/>
        </w:tabs>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331A5F" w:rsidRPr="00B6024D" w:rsidRDefault="00331A5F" w:rsidP="00331A5F">
      <w:pPr>
        <w:widowControl w:val="0"/>
        <w:tabs>
          <w:tab w:val="left" w:pos="720"/>
        </w:tabs>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331A5F" w:rsidRPr="00B6024D" w:rsidRDefault="00331A5F" w:rsidP="00331A5F">
      <w:pPr>
        <w:widowControl w:val="0"/>
        <w:tabs>
          <w:tab w:val="left" w:pos="720"/>
        </w:tabs>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подготовку молодых граждан к военной службе;</w:t>
      </w:r>
    </w:p>
    <w:p w:rsidR="00331A5F" w:rsidRPr="00B6024D" w:rsidRDefault="00331A5F" w:rsidP="00331A5F">
      <w:pPr>
        <w:widowControl w:val="0"/>
        <w:tabs>
          <w:tab w:val="left" w:pos="720"/>
        </w:tabs>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развитие материально-технической базы муниципальных организаций и другие субсидии.</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rPr>
          <w:rFonts w:ascii="Times New Roman" w:hAnsi="Times New Roman"/>
          <w:sz w:val="24"/>
          <w:szCs w:val="24"/>
          <w:highlight w:val="yellow"/>
        </w:rPr>
      </w:pP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 xml:space="preserve">ПАСПОРТ </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 xml:space="preserve"> МУНИЦИПАЛЬНОЙ  ПОДПРОГРАММЫ  1. </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 xml:space="preserve"> «МОЛОДЕЖЬ НЕВЬЯНСКОГО ГОРОДСКОГО ОКРУГА»</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331A5F" w:rsidRPr="00B6024D" w:rsidTr="00331A5F">
        <w:trPr>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u w:val="single"/>
              </w:rPr>
            </w:pPr>
            <w:r w:rsidRPr="00B6024D">
              <w:rPr>
                <w:rFonts w:ascii="Times New Roman" w:hAnsi="Times New Roman"/>
                <w:sz w:val="28"/>
                <w:szCs w:val="28"/>
                <w:highlight w:val="yellow"/>
              </w:rPr>
              <w:t>Наименование Подпрограммы</w:t>
            </w:r>
          </w:p>
        </w:tc>
        <w:tc>
          <w:tcPr>
            <w:tcW w:w="6918"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«Молодежь Невьянского городского округа»</w:t>
            </w:r>
          </w:p>
          <w:p w:rsidR="00331A5F" w:rsidRPr="00B6024D" w:rsidRDefault="00331A5F" w:rsidP="00331A5F">
            <w:pPr>
              <w:spacing w:after="0" w:line="240" w:lineRule="auto"/>
              <w:rPr>
                <w:rFonts w:ascii="Times New Roman" w:hAnsi="Times New Roman"/>
                <w:b/>
                <w:sz w:val="28"/>
                <w:szCs w:val="28"/>
                <w:highlight w:val="yellow"/>
                <w:u w:val="single"/>
              </w:rPr>
            </w:pPr>
          </w:p>
        </w:tc>
      </w:tr>
      <w:tr w:rsidR="00331A5F" w:rsidRPr="00B6024D" w:rsidTr="00331A5F">
        <w:trPr>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Нормативный акт, утверждающий Подпрограмму</w:t>
            </w:r>
          </w:p>
        </w:tc>
        <w:tc>
          <w:tcPr>
            <w:tcW w:w="6918" w:type="dxa"/>
          </w:tcPr>
          <w:p w:rsidR="00331A5F" w:rsidRPr="00B6024D" w:rsidRDefault="00331A5F" w:rsidP="00331A5F">
            <w:pPr>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Постановление администрации Невьянского городского округа</w:t>
            </w:r>
          </w:p>
        </w:tc>
      </w:tr>
      <w:tr w:rsidR="00331A5F" w:rsidRPr="00B6024D" w:rsidTr="00331A5F">
        <w:trPr>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Разработчик и координатор Подпрограммы</w:t>
            </w:r>
          </w:p>
        </w:tc>
        <w:tc>
          <w:tcPr>
            <w:tcW w:w="6918" w:type="dxa"/>
          </w:tcPr>
          <w:p w:rsidR="00331A5F" w:rsidRPr="00B6024D" w:rsidRDefault="00331A5F" w:rsidP="00331A5F">
            <w:pPr>
              <w:spacing w:after="0" w:line="240" w:lineRule="auto"/>
              <w:jc w:val="both"/>
              <w:rPr>
                <w:rFonts w:ascii="Times New Roman" w:hAnsi="Times New Roman"/>
                <w:b/>
                <w:sz w:val="28"/>
                <w:szCs w:val="28"/>
                <w:highlight w:val="yellow"/>
                <w:u w:val="single"/>
              </w:rPr>
            </w:pPr>
            <w:r w:rsidRPr="00B6024D">
              <w:rPr>
                <w:rFonts w:ascii="Times New Roman" w:hAnsi="Times New Roman"/>
                <w:sz w:val="28"/>
                <w:szCs w:val="28"/>
                <w:highlight w:val="yellow"/>
              </w:rPr>
              <w:t>Отдел физической культуры, спорта и молодежной политики администрации Невьянского городского округа</w:t>
            </w:r>
          </w:p>
        </w:tc>
      </w:tr>
      <w:tr w:rsidR="00331A5F" w:rsidRPr="00B6024D" w:rsidTr="00331A5F">
        <w:trPr>
          <w:trHeight w:val="1122"/>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Цели и задачи Подпрограммы</w:t>
            </w:r>
          </w:p>
        </w:tc>
        <w:tc>
          <w:tcPr>
            <w:tcW w:w="6918" w:type="dxa"/>
          </w:tcPr>
          <w:p w:rsidR="00331A5F" w:rsidRPr="00B6024D" w:rsidRDefault="00331A5F" w:rsidP="00331A5F">
            <w:pPr>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Цель: </w:t>
            </w:r>
          </w:p>
          <w:p w:rsidR="00331A5F" w:rsidRPr="00B6024D" w:rsidRDefault="00331A5F" w:rsidP="00331A5F">
            <w:pPr>
              <w:numPr>
                <w:ilvl w:val="0"/>
                <w:numId w:val="9"/>
              </w:numPr>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331A5F" w:rsidRPr="00B6024D" w:rsidRDefault="00331A5F" w:rsidP="00331A5F">
            <w:pPr>
              <w:spacing w:after="0" w:line="240" w:lineRule="auto"/>
              <w:jc w:val="both"/>
              <w:rPr>
                <w:rFonts w:ascii="Times New Roman" w:hAnsi="Times New Roman"/>
                <w:spacing w:val="2"/>
                <w:sz w:val="28"/>
                <w:szCs w:val="28"/>
                <w:highlight w:val="yellow"/>
              </w:rPr>
            </w:pPr>
            <w:r w:rsidRPr="00B6024D">
              <w:rPr>
                <w:rFonts w:ascii="Times New Roman" w:hAnsi="Times New Roman"/>
                <w:spacing w:val="2"/>
                <w:sz w:val="28"/>
                <w:szCs w:val="28"/>
                <w:highlight w:val="yellow"/>
              </w:rPr>
              <w:t>Задачи:</w:t>
            </w:r>
          </w:p>
          <w:p w:rsidR="00331A5F" w:rsidRPr="00B6024D" w:rsidRDefault="00331A5F" w:rsidP="00331A5F">
            <w:pPr>
              <w:numPr>
                <w:ilvl w:val="0"/>
                <w:numId w:val="5"/>
              </w:numPr>
              <w:tabs>
                <w:tab w:val="left" w:pos="358"/>
                <w:tab w:val="num" w:pos="1080"/>
              </w:tabs>
              <w:spacing w:after="0" w:line="240" w:lineRule="auto"/>
              <w:ind w:left="358" w:hanging="358"/>
              <w:jc w:val="both"/>
              <w:rPr>
                <w:rFonts w:ascii="Times New Roman" w:hAnsi="Times New Roman"/>
                <w:color w:val="000000"/>
                <w:spacing w:val="2"/>
                <w:sz w:val="28"/>
                <w:szCs w:val="28"/>
                <w:highlight w:val="yellow"/>
              </w:rPr>
            </w:pPr>
            <w:r w:rsidRPr="00B6024D">
              <w:rPr>
                <w:rFonts w:ascii="Times New Roman" w:hAnsi="Times New Roman"/>
                <w:color w:val="000000"/>
                <w:spacing w:val="2"/>
                <w:sz w:val="28"/>
                <w:szCs w:val="28"/>
                <w:highlight w:val="yellow"/>
              </w:rPr>
              <w:t>создание эффективных механизмов информирования молодежи;</w:t>
            </w:r>
          </w:p>
          <w:p w:rsidR="00331A5F" w:rsidRPr="00B6024D" w:rsidRDefault="00331A5F" w:rsidP="00331A5F">
            <w:pPr>
              <w:numPr>
                <w:ilvl w:val="0"/>
                <w:numId w:val="5"/>
              </w:numPr>
              <w:tabs>
                <w:tab w:val="left" w:pos="358"/>
                <w:tab w:val="num" w:pos="1080"/>
              </w:tabs>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содействие в организации содержательного досуга подростков и молодежи;</w:t>
            </w:r>
          </w:p>
          <w:p w:rsidR="00331A5F" w:rsidRPr="00B6024D" w:rsidRDefault="00331A5F" w:rsidP="00331A5F">
            <w:pPr>
              <w:numPr>
                <w:ilvl w:val="0"/>
                <w:numId w:val="5"/>
              </w:numPr>
              <w:tabs>
                <w:tab w:val="left" w:pos="358"/>
                <w:tab w:val="num" w:pos="1080"/>
              </w:tabs>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развитие у молодежи навыков здорового образа жизни;</w:t>
            </w:r>
          </w:p>
          <w:p w:rsidR="00331A5F" w:rsidRPr="00B6024D" w:rsidRDefault="00331A5F" w:rsidP="00331A5F">
            <w:pPr>
              <w:numPr>
                <w:ilvl w:val="0"/>
                <w:numId w:val="5"/>
              </w:numPr>
              <w:tabs>
                <w:tab w:val="left" w:pos="358"/>
                <w:tab w:val="num" w:pos="1080"/>
              </w:tabs>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 xml:space="preserve">повышение политической, правовой культуры и </w:t>
            </w:r>
            <w:r w:rsidRPr="00B6024D">
              <w:rPr>
                <w:rFonts w:ascii="Times New Roman" w:hAnsi="Times New Roman"/>
                <w:sz w:val="28"/>
                <w:szCs w:val="28"/>
                <w:highlight w:val="yellow"/>
              </w:rPr>
              <w:lastRenderedPageBreak/>
              <w:t>социальной активности молодежи;</w:t>
            </w:r>
          </w:p>
          <w:p w:rsidR="00331A5F" w:rsidRPr="00B6024D" w:rsidRDefault="00331A5F" w:rsidP="00331A5F">
            <w:pPr>
              <w:numPr>
                <w:ilvl w:val="0"/>
                <w:numId w:val="5"/>
              </w:numPr>
              <w:tabs>
                <w:tab w:val="left" w:pos="358"/>
                <w:tab w:val="num" w:pos="1080"/>
              </w:tabs>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содействие в обеспечении занятости и трудоустройства подростков и молодежи;</w:t>
            </w:r>
          </w:p>
          <w:p w:rsidR="00331A5F" w:rsidRPr="00B6024D" w:rsidRDefault="00331A5F" w:rsidP="00331A5F">
            <w:pPr>
              <w:numPr>
                <w:ilvl w:val="0"/>
                <w:numId w:val="5"/>
              </w:numPr>
              <w:tabs>
                <w:tab w:val="left" w:pos="358"/>
                <w:tab w:val="num" w:pos="1080"/>
              </w:tabs>
              <w:autoSpaceDE w:val="0"/>
              <w:autoSpaceDN w:val="0"/>
              <w:adjustRightInd w:val="0"/>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поддержка общественно значимых инициатив молодежи, деятельности молодежных и детских общественных объединений;</w:t>
            </w:r>
          </w:p>
          <w:p w:rsidR="00331A5F" w:rsidRPr="00B6024D" w:rsidRDefault="00331A5F" w:rsidP="00331A5F">
            <w:pPr>
              <w:numPr>
                <w:ilvl w:val="0"/>
                <w:numId w:val="5"/>
              </w:numPr>
              <w:tabs>
                <w:tab w:val="left" w:pos="358"/>
                <w:tab w:val="num" w:pos="1080"/>
              </w:tabs>
              <w:autoSpaceDE w:val="0"/>
              <w:autoSpaceDN w:val="0"/>
              <w:adjustRightInd w:val="0"/>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выявление талантливой молодежи;</w:t>
            </w:r>
          </w:p>
          <w:p w:rsidR="00331A5F" w:rsidRPr="00B6024D" w:rsidRDefault="00331A5F" w:rsidP="00331A5F">
            <w:pPr>
              <w:numPr>
                <w:ilvl w:val="0"/>
                <w:numId w:val="5"/>
              </w:numPr>
              <w:tabs>
                <w:tab w:val="left" w:pos="358"/>
                <w:tab w:val="num" w:pos="1080"/>
              </w:tabs>
              <w:autoSpaceDE w:val="0"/>
              <w:autoSpaceDN w:val="0"/>
              <w:adjustRightInd w:val="0"/>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профилактика асоциального поведения подростков и молодежи</w:t>
            </w:r>
          </w:p>
          <w:p w:rsidR="00331A5F" w:rsidRPr="00B6024D" w:rsidRDefault="00331A5F" w:rsidP="00331A5F">
            <w:pPr>
              <w:numPr>
                <w:ilvl w:val="0"/>
                <w:numId w:val="5"/>
              </w:numPr>
              <w:tabs>
                <w:tab w:val="left" w:pos="358"/>
                <w:tab w:val="num" w:pos="1080"/>
              </w:tabs>
              <w:autoSpaceDE w:val="0"/>
              <w:autoSpaceDN w:val="0"/>
              <w:adjustRightInd w:val="0"/>
              <w:spacing w:after="0" w:line="240" w:lineRule="auto"/>
              <w:ind w:left="358" w:hanging="358"/>
              <w:jc w:val="both"/>
              <w:rPr>
                <w:rFonts w:ascii="Times New Roman" w:hAnsi="Times New Roman"/>
                <w:sz w:val="28"/>
                <w:szCs w:val="28"/>
                <w:highlight w:val="yellow"/>
              </w:rPr>
            </w:pPr>
            <w:r w:rsidRPr="00B6024D">
              <w:rPr>
                <w:rFonts w:ascii="Times New Roman" w:hAnsi="Times New Roman"/>
                <w:sz w:val="28"/>
                <w:szCs w:val="28"/>
                <w:highlight w:val="yellow"/>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331A5F" w:rsidRPr="00B6024D" w:rsidTr="00331A5F">
        <w:trPr>
          <w:trHeight w:val="587"/>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Сроки реализации Программы</w:t>
            </w:r>
          </w:p>
        </w:tc>
        <w:tc>
          <w:tcPr>
            <w:tcW w:w="6918" w:type="dxa"/>
          </w:tcPr>
          <w:p w:rsidR="00331A5F" w:rsidRPr="00B6024D" w:rsidRDefault="00331A5F" w:rsidP="00331A5F">
            <w:pPr>
              <w:spacing w:after="0" w:line="240" w:lineRule="auto"/>
              <w:rPr>
                <w:rFonts w:ascii="Times New Roman" w:hAnsi="Times New Roman"/>
                <w:spacing w:val="2"/>
                <w:sz w:val="28"/>
                <w:szCs w:val="28"/>
                <w:highlight w:val="yellow"/>
              </w:rPr>
            </w:pPr>
            <w:r w:rsidRPr="00B6024D">
              <w:rPr>
                <w:rFonts w:ascii="Times New Roman" w:hAnsi="Times New Roman"/>
                <w:spacing w:val="2"/>
                <w:sz w:val="28"/>
                <w:szCs w:val="28"/>
                <w:highlight w:val="yellow"/>
              </w:rPr>
              <w:t>2016-2024 годы</w:t>
            </w:r>
          </w:p>
        </w:tc>
      </w:tr>
      <w:tr w:rsidR="00331A5F" w:rsidRPr="00B6024D" w:rsidTr="00331A5F">
        <w:trPr>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Объем и источники финансирования</w:t>
            </w:r>
          </w:p>
        </w:tc>
        <w:tc>
          <w:tcPr>
            <w:tcW w:w="6918" w:type="dxa"/>
          </w:tcPr>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ВСЕГО:</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36</w:t>
            </w:r>
            <w:r w:rsidRPr="00B6024D">
              <w:rPr>
                <w:rFonts w:ascii="Times New Roman" w:hAnsi="Times New Roman"/>
                <w:sz w:val="28"/>
                <w:szCs w:val="28"/>
                <w:highlight w:val="yellow"/>
                <w:lang w:val="en-US"/>
              </w:rPr>
              <w:t> </w:t>
            </w:r>
            <w:r w:rsidRPr="00B6024D">
              <w:rPr>
                <w:rFonts w:ascii="Times New Roman" w:hAnsi="Times New Roman"/>
                <w:sz w:val="28"/>
                <w:szCs w:val="28"/>
                <w:highlight w:val="yellow"/>
              </w:rPr>
              <w:t>007,46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2016 год - 3 425,15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2017 год - 4 632,66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2018 год - 5 440,50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2019 год - 6 390,52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2020 год - 5 909,03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2021 год - 5 004,31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2022 год - 5 205,29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из них:</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областной бюджет</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1 177,49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2016 год - 170,00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2017 год - 270,60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2018 год - 382,00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2019 год - 354,89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2020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2021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2022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местный бюджет</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34 737,87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2016 год - 3 255,15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2017 год - 4 362,06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lastRenderedPageBreak/>
              <w:t>2018 год - 5 058,50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2019 год – 6 035,63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2020 год - 5 909,03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2021 год - 5 004,31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2022 год - 5 205,29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spacing w:after="0" w:line="240" w:lineRule="auto"/>
              <w:ind w:left="-8"/>
              <w:jc w:val="both"/>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tc>
      </w:tr>
      <w:tr w:rsidR="00331A5F" w:rsidRPr="00B6024D" w:rsidTr="00331A5F">
        <w:trPr>
          <w:jc w:val="center"/>
        </w:trPr>
        <w:tc>
          <w:tcPr>
            <w:tcW w:w="3189" w:type="dxa"/>
          </w:tcPr>
          <w:p w:rsidR="00331A5F" w:rsidRPr="00B6024D" w:rsidRDefault="00331A5F" w:rsidP="00331A5F">
            <w:pPr>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 xml:space="preserve">Показатели результативности </w:t>
            </w:r>
          </w:p>
        </w:tc>
        <w:tc>
          <w:tcPr>
            <w:tcW w:w="6918" w:type="dxa"/>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4) Увеличение до 350 человек количества молодежи и подростков, занятых и трудоустроенных в летний период;</w:t>
            </w:r>
          </w:p>
          <w:p w:rsidR="00331A5F" w:rsidRPr="00B6024D" w:rsidRDefault="00331A5F" w:rsidP="00331A5F">
            <w:pPr>
              <w:autoSpaceDE w:val="0"/>
              <w:autoSpaceDN w:val="0"/>
              <w:adjustRightInd w:val="0"/>
              <w:spacing w:after="0" w:line="240" w:lineRule="auto"/>
              <w:rPr>
                <w:rFonts w:ascii="Times New Roman" w:hAnsi="Times New Roman"/>
                <w:color w:val="181818"/>
                <w:sz w:val="28"/>
                <w:szCs w:val="28"/>
                <w:highlight w:val="yellow"/>
                <w:shd w:val="clear" w:color="auto" w:fill="FFFFFF"/>
              </w:rPr>
            </w:pPr>
            <w:r w:rsidRPr="00B6024D">
              <w:rPr>
                <w:rFonts w:ascii="Times New Roman" w:hAnsi="Times New Roman"/>
                <w:sz w:val="28"/>
                <w:szCs w:val="28"/>
                <w:highlight w:val="yellow"/>
              </w:rPr>
              <w:t xml:space="preserve">5) </w:t>
            </w:r>
            <w:r w:rsidRPr="00B6024D">
              <w:rPr>
                <w:rFonts w:ascii="Times New Roman" w:hAnsi="Times New Roman"/>
                <w:color w:val="181818"/>
                <w:sz w:val="28"/>
                <w:szCs w:val="28"/>
                <w:highlight w:val="yellow"/>
                <w:shd w:val="clear" w:color="auto" w:fill="FFFFFF"/>
              </w:rPr>
              <w:t>Увеличение до 10 единиц количества отделений учреждения по работе с молодежью</w:t>
            </w:r>
          </w:p>
        </w:tc>
      </w:tr>
    </w:tbl>
    <w:p w:rsidR="00331A5F" w:rsidRPr="00B6024D" w:rsidRDefault="00331A5F" w:rsidP="00331A5F">
      <w:pPr>
        <w:spacing w:after="0" w:line="240" w:lineRule="auto"/>
        <w:jc w:val="center"/>
        <w:rPr>
          <w:rFonts w:ascii="Times New Roman" w:hAnsi="Times New Roman"/>
          <w:b/>
          <w:sz w:val="28"/>
          <w:szCs w:val="28"/>
          <w:highlight w:val="yellow"/>
        </w:rPr>
      </w:pPr>
    </w:p>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Раздел 1. ХАРАКТЕРИСТИКА И АНАЛИЗ ТЕКУЩЕГО СОСТОЯНИЯ СФЕРЫ РЕАЛИЗАЦИИ ПОДПРОГРАММЫ 1.</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napToGrid w:val="0"/>
          <w:sz w:val="28"/>
          <w:szCs w:val="28"/>
          <w:highlight w:val="yellow"/>
        </w:rPr>
        <w:t>«МОЛОДЕЖЬ НЕВЬЯНСКОГО ГОРОДСКОГО ОКРУГА»</w:t>
      </w:r>
    </w:p>
    <w:p w:rsidR="00331A5F" w:rsidRPr="00B6024D" w:rsidRDefault="00331A5F" w:rsidP="00331A5F">
      <w:pPr>
        <w:spacing w:after="0" w:line="240" w:lineRule="auto"/>
        <w:jc w:val="both"/>
        <w:rPr>
          <w:rFonts w:ascii="Times New Roman" w:hAnsi="Times New Roman"/>
          <w:sz w:val="28"/>
          <w:szCs w:val="28"/>
          <w:highlight w:val="yellow"/>
        </w:rPr>
      </w:pP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Молодежь обладает значительным потенциалом, который используется не в полной мере – мобильностью, инициативностью, восприимчивостью к </w:t>
      </w:r>
      <w:r w:rsidRPr="00B6024D">
        <w:rPr>
          <w:rFonts w:ascii="Times New Roman" w:hAnsi="Times New Roman"/>
          <w:sz w:val="28"/>
          <w:szCs w:val="28"/>
          <w:highlight w:val="yellow"/>
        </w:rPr>
        <w:lastRenderedPageBreak/>
        <w:t>инновационным изменениям, новым технологиям, способностью противодействовать негативным вызовам.</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 проживает 6 647  человек в возрасте от 14 до 30 лет, из них 1 535 в возрасте от 14 до 18 лет.</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В работе молодежных объединений задействовано 650 человек из числа учащейся, студенческой и работающей молодежи. </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Количество безработных молодых людей в возрасте от 18 до 30 лет составляет 98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331A5F" w:rsidRPr="00B6024D" w:rsidRDefault="00331A5F" w:rsidP="00331A5F">
      <w:pPr>
        <w:spacing w:after="0" w:line="240" w:lineRule="auto"/>
        <w:ind w:firstLine="709"/>
        <w:jc w:val="both"/>
        <w:rPr>
          <w:rFonts w:ascii="Times New Roman" w:hAnsi="Times New Roman"/>
          <w:color w:val="181818"/>
          <w:sz w:val="28"/>
          <w:szCs w:val="28"/>
          <w:highlight w:val="yellow"/>
        </w:rPr>
      </w:pPr>
      <w:r w:rsidRPr="00B6024D">
        <w:rPr>
          <w:rFonts w:ascii="Times New Roman" w:hAnsi="Times New Roman"/>
          <w:color w:val="181818"/>
          <w:sz w:val="28"/>
          <w:szCs w:val="28"/>
          <w:highlight w:val="yellow"/>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B6024D">
        <w:rPr>
          <w:rFonts w:ascii="Times New Roman" w:hAnsi="Times New Roman"/>
          <w:sz w:val="28"/>
          <w:szCs w:val="28"/>
          <w:highlight w:val="yellow"/>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Учитывая сложившуюся ситуацию,</w:t>
      </w:r>
      <w:r w:rsidRPr="00B6024D">
        <w:rPr>
          <w:rFonts w:ascii="Times New Roman" w:hAnsi="Times New Roman"/>
          <w:bCs/>
          <w:sz w:val="28"/>
          <w:szCs w:val="28"/>
          <w:highlight w:val="yellow"/>
        </w:rPr>
        <w:t xml:space="preserve"> программа реализации</w:t>
      </w:r>
      <w:r w:rsidRPr="00B6024D">
        <w:rPr>
          <w:rFonts w:ascii="Times New Roman" w:hAnsi="Times New Roman"/>
          <w:sz w:val="28"/>
          <w:szCs w:val="28"/>
          <w:highlight w:val="yellow"/>
        </w:rPr>
        <w:t xml:space="preserve"> молодежной политики в городе будет реализована по следующим приоритетным направлениям:</w:t>
      </w:r>
    </w:p>
    <w:p w:rsidR="00331A5F" w:rsidRPr="00B6024D" w:rsidRDefault="00331A5F" w:rsidP="00331A5F">
      <w:pPr>
        <w:numPr>
          <w:ilvl w:val="0"/>
          <w:numId w:val="1"/>
        </w:numPr>
        <w:tabs>
          <w:tab w:val="clear" w:pos="1440"/>
          <w:tab w:val="num" w:pos="0"/>
          <w:tab w:val="num" w:pos="1080"/>
        </w:tabs>
        <w:spacing w:after="0" w:line="240" w:lineRule="auto"/>
        <w:ind w:left="0" w:firstLine="709"/>
        <w:jc w:val="both"/>
        <w:rPr>
          <w:rFonts w:ascii="Times New Roman" w:hAnsi="Times New Roman"/>
          <w:sz w:val="28"/>
          <w:szCs w:val="28"/>
          <w:highlight w:val="yellow"/>
        </w:rPr>
      </w:pPr>
      <w:r w:rsidRPr="00B6024D">
        <w:rPr>
          <w:rFonts w:ascii="Times New Roman" w:hAnsi="Times New Roman"/>
          <w:sz w:val="28"/>
          <w:szCs w:val="28"/>
          <w:highlight w:val="yellow"/>
        </w:rPr>
        <w:t>информирование молодежи о потенциальных возможностях саморазвития;</w:t>
      </w:r>
    </w:p>
    <w:p w:rsidR="00331A5F" w:rsidRPr="00B6024D" w:rsidRDefault="00331A5F" w:rsidP="00331A5F">
      <w:pPr>
        <w:numPr>
          <w:ilvl w:val="0"/>
          <w:numId w:val="1"/>
        </w:numPr>
        <w:tabs>
          <w:tab w:val="clear" w:pos="1440"/>
          <w:tab w:val="num" w:pos="0"/>
          <w:tab w:val="num" w:pos="1080"/>
        </w:tabs>
        <w:spacing w:after="0" w:line="240" w:lineRule="auto"/>
        <w:ind w:left="0" w:firstLine="709"/>
        <w:jc w:val="both"/>
        <w:rPr>
          <w:rFonts w:ascii="Times New Roman" w:hAnsi="Times New Roman"/>
          <w:sz w:val="28"/>
          <w:szCs w:val="28"/>
          <w:highlight w:val="yellow"/>
        </w:rPr>
      </w:pPr>
      <w:r w:rsidRPr="00B6024D">
        <w:rPr>
          <w:rFonts w:ascii="Times New Roman" w:hAnsi="Times New Roman"/>
          <w:sz w:val="28"/>
          <w:szCs w:val="28"/>
          <w:highlight w:val="yellow"/>
        </w:rPr>
        <w:t>поддержка инициативной и талантливой молодежи;</w:t>
      </w:r>
    </w:p>
    <w:p w:rsidR="00331A5F" w:rsidRPr="00B6024D" w:rsidRDefault="00331A5F" w:rsidP="00331A5F">
      <w:pPr>
        <w:numPr>
          <w:ilvl w:val="0"/>
          <w:numId w:val="1"/>
        </w:numPr>
        <w:tabs>
          <w:tab w:val="clear" w:pos="1440"/>
          <w:tab w:val="num" w:pos="0"/>
          <w:tab w:val="num" w:pos="1080"/>
        </w:tabs>
        <w:spacing w:after="0" w:line="240" w:lineRule="auto"/>
        <w:ind w:left="0" w:firstLine="709"/>
        <w:jc w:val="both"/>
        <w:rPr>
          <w:rFonts w:ascii="Times New Roman" w:hAnsi="Times New Roman"/>
          <w:sz w:val="28"/>
          <w:szCs w:val="28"/>
          <w:highlight w:val="yellow"/>
        </w:rPr>
      </w:pPr>
      <w:r w:rsidRPr="00B6024D">
        <w:rPr>
          <w:rFonts w:ascii="Times New Roman" w:hAnsi="Times New Roman"/>
          <w:sz w:val="28"/>
          <w:szCs w:val="28"/>
          <w:highlight w:val="yellow"/>
        </w:rPr>
        <w:t>обеспечение занятости и трудоустройства подростков и молодежи;</w:t>
      </w:r>
    </w:p>
    <w:p w:rsidR="00331A5F" w:rsidRPr="00B6024D" w:rsidRDefault="00331A5F" w:rsidP="00331A5F">
      <w:pPr>
        <w:numPr>
          <w:ilvl w:val="0"/>
          <w:numId w:val="1"/>
        </w:numPr>
        <w:tabs>
          <w:tab w:val="clear" w:pos="1440"/>
          <w:tab w:val="num" w:pos="0"/>
          <w:tab w:val="num" w:pos="1080"/>
        </w:tabs>
        <w:spacing w:after="0" w:line="240" w:lineRule="auto"/>
        <w:ind w:left="0" w:firstLine="709"/>
        <w:jc w:val="both"/>
        <w:rPr>
          <w:rFonts w:ascii="Times New Roman" w:hAnsi="Times New Roman"/>
          <w:sz w:val="28"/>
          <w:szCs w:val="28"/>
          <w:highlight w:val="yellow"/>
        </w:rPr>
      </w:pPr>
      <w:r w:rsidRPr="00B6024D">
        <w:rPr>
          <w:rFonts w:ascii="Times New Roman" w:hAnsi="Times New Roman"/>
          <w:sz w:val="28"/>
          <w:szCs w:val="28"/>
          <w:highlight w:val="yellow"/>
        </w:rPr>
        <w:t>пропаганда здорового образа жизни, профилактика правонарушений и зависимостей;</w:t>
      </w:r>
    </w:p>
    <w:p w:rsidR="00331A5F" w:rsidRPr="00B6024D" w:rsidRDefault="00331A5F" w:rsidP="00331A5F">
      <w:pPr>
        <w:numPr>
          <w:ilvl w:val="0"/>
          <w:numId w:val="1"/>
        </w:numPr>
        <w:tabs>
          <w:tab w:val="clear" w:pos="1440"/>
          <w:tab w:val="num" w:pos="0"/>
          <w:tab w:val="num" w:pos="1080"/>
        </w:tabs>
        <w:spacing w:after="0" w:line="240" w:lineRule="auto"/>
        <w:ind w:left="0"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патриотическое воспитание подрастающего поколения  </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331A5F" w:rsidRPr="00B6024D" w:rsidRDefault="00331A5F" w:rsidP="00331A5F">
      <w:pPr>
        <w:spacing w:after="0" w:line="240" w:lineRule="auto"/>
        <w:ind w:firstLine="720"/>
        <w:jc w:val="both"/>
        <w:rPr>
          <w:rFonts w:ascii="Times New Roman" w:hAnsi="Times New Roman"/>
          <w:sz w:val="28"/>
          <w:szCs w:val="28"/>
          <w:highlight w:val="yellow"/>
        </w:rPr>
      </w:pPr>
    </w:p>
    <w:p w:rsidR="00331A5F" w:rsidRPr="00B6024D" w:rsidRDefault="00331A5F" w:rsidP="00331A5F">
      <w:pPr>
        <w:spacing w:after="0" w:line="240" w:lineRule="auto"/>
        <w:ind w:firstLine="720"/>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2. ОСНОВНЫЕ ЦЕЛИ И ЗАДАЧИ ПОДПРОГРАММЫ, СРОКИ И</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ЭТАПЫ ЕЕ РЕАЛИЗАЦИИ, ЦЕЛЕВЫЕ ИНДИКАТОРЫ И ПОКАЗАТЕЛИ</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B6024D" w:rsidP="00331A5F">
      <w:pPr>
        <w:autoSpaceDE w:val="0"/>
        <w:autoSpaceDN w:val="0"/>
        <w:adjustRightInd w:val="0"/>
        <w:spacing w:after="0" w:line="240" w:lineRule="auto"/>
        <w:ind w:firstLine="709"/>
        <w:jc w:val="both"/>
        <w:rPr>
          <w:rFonts w:ascii="Times New Roman" w:hAnsi="Times New Roman"/>
          <w:sz w:val="28"/>
          <w:szCs w:val="28"/>
          <w:highlight w:val="yellow"/>
        </w:rPr>
      </w:pPr>
      <w:hyperlink r:id="rId13" w:history="1">
        <w:r w:rsidR="00331A5F" w:rsidRPr="00B6024D">
          <w:rPr>
            <w:rFonts w:ascii="Times New Roman" w:hAnsi="Times New Roman"/>
            <w:sz w:val="28"/>
            <w:szCs w:val="28"/>
            <w:highlight w:val="yellow"/>
          </w:rPr>
          <w:t>Цели</w:t>
        </w:r>
      </w:hyperlink>
      <w:r w:rsidR="00331A5F" w:rsidRPr="00B6024D">
        <w:rPr>
          <w:rFonts w:ascii="Times New Roman" w:hAnsi="Times New Roman"/>
          <w:sz w:val="28"/>
          <w:szCs w:val="28"/>
          <w:highlight w:val="yellow"/>
        </w:rPr>
        <w:t>, задачи и целевые показатели муниципальной подпрограммы приведены в приложении № 1 к  муниципальной программе.</w:t>
      </w:r>
    </w:p>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firstLine="540"/>
        <w:jc w:val="center"/>
        <w:rPr>
          <w:rFonts w:ascii="Times New Roman" w:hAnsi="Times New Roman"/>
          <w:sz w:val="28"/>
          <w:szCs w:val="28"/>
          <w:highlight w:val="yellow"/>
        </w:rPr>
      </w:pPr>
      <w:r w:rsidRPr="00B6024D">
        <w:rPr>
          <w:rFonts w:ascii="Times New Roman" w:hAnsi="Times New Roman"/>
          <w:sz w:val="28"/>
          <w:szCs w:val="28"/>
          <w:highlight w:val="yellow"/>
        </w:rPr>
        <w:t>Раздел 3. МЕРОПРИЯТИЯ ПОДПРОГРАММЫ</w:t>
      </w:r>
    </w:p>
    <w:p w:rsidR="00331A5F" w:rsidRPr="00B6024D" w:rsidRDefault="00331A5F" w:rsidP="00331A5F">
      <w:pPr>
        <w:autoSpaceDE w:val="0"/>
        <w:autoSpaceDN w:val="0"/>
        <w:adjustRightInd w:val="0"/>
        <w:spacing w:after="0" w:line="240" w:lineRule="auto"/>
        <w:ind w:firstLine="540"/>
        <w:jc w:val="both"/>
        <w:rPr>
          <w:rFonts w:ascii="Times New Roman" w:hAnsi="Times New Roman"/>
          <w:sz w:val="28"/>
          <w:szCs w:val="28"/>
          <w:highlight w:val="yellow"/>
        </w:rPr>
      </w:pPr>
    </w:p>
    <w:p w:rsidR="00331A5F" w:rsidRPr="00B6024D" w:rsidRDefault="00331A5F" w:rsidP="00331A5F">
      <w:pPr>
        <w:autoSpaceDE w:val="0"/>
        <w:autoSpaceDN w:val="0"/>
        <w:adjustRightInd w:val="0"/>
        <w:ind w:firstLine="709"/>
        <w:jc w:val="both"/>
        <w:rPr>
          <w:rFonts w:ascii="Times New Roman" w:hAnsi="Times New Roman"/>
          <w:highlight w:val="yellow"/>
        </w:rPr>
      </w:pPr>
      <w:r w:rsidRPr="00B6024D">
        <w:rPr>
          <w:rFonts w:ascii="Times New Roman" w:hAnsi="Times New Roman"/>
          <w:sz w:val="28"/>
          <w:szCs w:val="28"/>
          <w:highlight w:val="yellow"/>
        </w:rPr>
        <w:t>Инструментом реализации подпрограммы является План мероприятий, представленный в приложении № 2 к муниципальной программе.</w:t>
      </w: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
          <w:bCs/>
          <w:sz w:val="28"/>
          <w:szCs w:val="28"/>
          <w:highlight w:val="yellow"/>
        </w:rPr>
      </w:pPr>
      <w:r w:rsidRPr="00B6024D">
        <w:rPr>
          <w:rFonts w:ascii="Times New Roman" w:hAnsi="Times New Roman"/>
          <w:bCs/>
          <w:sz w:val="28"/>
          <w:szCs w:val="28"/>
          <w:highlight w:val="yellow"/>
        </w:rPr>
        <w:lastRenderedPageBreak/>
        <w:t>Раздел 4. МЕЖБЮДЖЕТНЫЕ ТРАНСФЕРЫ</w:t>
      </w:r>
    </w:p>
    <w:p w:rsidR="00331A5F" w:rsidRPr="00B6024D" w:rsidRDefault="00331A5F" w:rsidP="00331A5F">
      <w:pPr>
        <w:widowControl w:val="0"/>
        <w:autoSpaceDE w:val="0"/>
        <w:autoSpaceDN w:val="0"/>
        <w:adjustRightInd w:val="0"/>
        <w:spacing w:after="0" w:line="240" w:lineRule="auto"/>
        <w:ind w:firstLine="720"/>
        <w:jc w:val="both"/>
        <w:rPr>
          <w:rFonts w:ascii="Times New Roman" w:hAnsi="Times New Roman"/>
          <w:b/>
          <w:bCs/>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В рамках настоящей муниципальной подпрограммы планируется получение  межбюджетных трансфертов из областного бюджета:</w:t>
      </w: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осуществление мероприятий  по приоритетным направлениям работы с молодежью на территории Невьянского городского округа.</w:t>
      </w: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center"/>
        <w:rPr>
          <w:rFonts w:ascii="Times New Roman" w:hAnsi="Times New Roman"/>
          <w:sz w:val="28"/>
          <w:szCs w:val="28"/>
          <w:highlight w:val="yellow"/>
        </w:rPr>
      </w:pPr>
      <w:r w:rsidRPr="00B6024D">
        <w:rPr>
          <w:rFonts w:ascii="Times New Roman" w:hAnsi="Times New Roman"/>
          <w:sz w:val="28"/>
          <w:szCs w:val="28"/>
          <w:highlight w:val="yellow"/>
        </w:rPr>
        <w:t>ПАСПОРТ</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 xml:space="preserve"> МУНИЦИПАЛЬНОЙ ПОДПРОГРАММЫ 2.</w:t>
      </w:r>
    </w:p>
    <w:p w:rsidR="00331A5F" w:rsidRPr="00B6024D" w:rsidRDefault="00331A5F" w:rsidP="00331A5F">
      <w:pPr>
        <w:autoSpaceDE w:val="0"/>
        <w:autoSpaceDN w:val="0"/>
        <w:adjustRightInd w:val="0"/>
        <w:spacing w:after="0" w:line="240" w:lineRule="auto"/>
        <w:jc w:val="center"/>
        <w:outlineLvl w:val="0"/>
        <w:rPr>
          <w:rFonts w:ascii="Times New Roman" w:hAnsi="Times New Roman"/>
          <w:bCs/>
          <w:sz w:val="28"/>
          <w:szCs w:val="28"/>
          <w:highlight w:val="yellow"/>
        </w:rPr>
      </w:pPr>
      <w:r w:rsidRPr="00B6024D">
        <w:rPr>
          <w:rFonts w:ascii="Times New Roman" w:hAnsi="Times New Roman"/>
          <w:bCs/>
          <w:sz w:val="28"/>
          <w:szCs w:val="28"/>
          <w:highlight w:val="yellow"/>
        </w:rPr>
        <w:t>«ПАТРИОТИЧЕСКОЕ ВОСПИТАНИЕ ГРАЖДАН И ПОДГОТОВКА МОЛОДЕЖИ В НЕВЬЯНСКОМ  ГОРОДСКОМ ОКРУГЕ  К ВОЕННОЙ СЛУЖБЕ» НА 2016 – 2024 ГОДЫ</w:t>
      </w:r>
    </w:p>
    <w:p w:rsidR="00331A5F" w:rsidRPr="00B6024D" w:rsidRDefault="00331A5F" w:rsidP="00331A5F">
      <w:pPr>
        <w:tabs>
          <w:tab w:val="left" w:pos="1931"/>
        </w:tabs>
        <w:spacing w:after="0" w:line="240" w:lineRule="auto"/>
        <w:ind w:left="-8"/>
        <w:jc w:val="both"/>
        <w:rPr>
          <w:sz w:val="28"/>
          <w:szCs w:val="28"/>
          <w:highlight w:val="yellow"/>
        </w:rPr>
      </w:pPr>
      <w:r w:rsidRPr="00B6024D">
        <w:rPr>
          <w:rFonts w:ascii="Times New Roman" w:hAnsi="Times New Roman"/>
          <w:sz w:val="28"/>
          <w:szCs w:val="28"/>
          <w:highlight w:val="yellow"/>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331A5F" w:rsidRPr="00B6024D" w:rsidTr="00331A5F">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 xml:space="preserve">Наименование    </w:t>
            </w:r>
            <w:r w:rsidRPr="00B6024D">
              <w:rPr>
                <w:rFonts w:ascii="Times New Roman" w:hAnsi="Times New Roman"/>
                <w:sz w:val="28"/>
                <w:szCs w:val="28"/>
                <w:highlight w:val="yellow"/>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«Патриотическое воспитание  граждан и подготовка молодежи  в Невьянском  городском округе к военной службе» на 2016 - 2024 годы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tc>
      </w:tr>
      <w:tr w:rsidR="00331A5F" w:rsidRPr="00B6024D" w:rsidTr="00331A5F">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Нормативный акт,</w:t>
            </w:r>
            <w:r w:rsidRPr="00B6024D">
              <w:rPr>
                <w:rFonts w:ascii="Times New Roman" w:hAnsi="Times New Roman"/>
                <w:sz w:val="28"/>
                <w:szCs w:val="28"/>
                <w:highlight w:val="yellow"/>
              </w:rPr>
              <w:br/>
              <w:t xml:space="preserve">утверждающий    </w:t>
            </w:r>
            <w:r w:rsidRPr="00B6024D">
              <w:rPr>
                <w:rFonts w:ascii="Times New Roman" w:hAnsi="Times New Roman"/>
                <w:sz w:val="28"/>
                <w:szCs w:val="28"/>
                <w:highlight w:val="yellow"/>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jc w:val="both"/>
              <w:rPr>
                <w:rFonts w:ascii="Times New Roman" w:hAnsi="Times New Roman"/>
                <w:sz w:val="28"/>
                <w:szCs w:val="28"/>
                <w:highlight w:val="yellow"/>
              </w:rPr>
            </w:pPr>
            <w:r w:rsidRPr="00B6024D">
              <w:rPr>
                <w:rFonts w:ascii="Times New Roman" w:hAnsi="Times New Roman"/>
                <w:sz w:val="28"/>
                <w:szCs w:val="28"/>
                <w:highlight w:val="yellow"/>
              </w:rPr>
              <w:t xml:space="preserve">Постановление администрации Невьянского городского округа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tc>
      </w:tr>
      <w:tr w:rsidR="00331A5F" w:rsidRPr="00B6024D" w:rsidTr="00331A5F">
        <w:trPr>
          <w:cantSplit/>
          <w:trHeight w:val="803"/>
        </w:trPr>
        <w:tc>
          <w:tcPr>
            <w:tcW w:w="2268"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Отдел физической культуры, спорта и молодежной политики администрации Невьянского городского округа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tc>
      </w:tr>
      <w:tr w:rsidR="00331A5F" w:rsidRPr="00B6024D" w:rsidTr="00331A5F">
        <w:trPr>
          <w:cantSplit/>
          <w:trHeight w:val="756"/>
        </w:trPr>
        <w:tc>
          <w:tcPr>
            <w:tcW w:w="2268"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Координатор</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Отдел физической культуры, спорта и молодежной политики администрации Невьянского городского округа</w:t>
            </w:r>
          </w:p>
        </w:tc>
      </w:tr>
      <w:tr w:rsidR="00331A5F" w:rsidRPr="00B6024D" w:rsidTr="00331A5F">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 xml:space="preserve">Цели и задачи   </w:t>
            </w:r>
            <w:r w:rsidRPr="00B6024D">
              <w:rPr>
                <w:rFonts w:ascii="Times New Roman" w:hAnsi="Times New Roman"/>
                <w:sz w:val="28"/>
                <w:szCs w:val="28"/>
                <w:highlight w:val="yellow"/>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b/>
                <w:sz w:val="28"/>
                <w:szCs w:val="28"/>
                <w:highlight w:val="yellow"/>
              </w:rPr>
              <w:t>Цель:</w:t>
            </w:r>
            <w:r w:rsidRPr="00B6024D">
              <w:rPr>
                <w:rFonts w:ascii="Times New Roman" w:hAnsi="Times New Roman"/>
                <w:sz w:val="28"/>
                <w:szCs w:val="28"/>
                <w:highlight w:val="yellow"/>
              </w:rPr>
              <w:t xml:space="preserve"> </w:t>
            </w:r>
            <w:r w:rsidRPr="00B6024D">
              <w:rPr>
                <w:rFonts w:ascii="Times New Roman" w:hAnsi="Times New Roman" w:cs="Calibri"/>
                <w:color w:val="181818"/>
                <w:sz w:val="28"/>
                <w:szCs w:val="28"/>
                <w:highlight w:val="yellow"/>
                <w:shd w:val="clear" w:color="auto" w:fill="FFFFFF"/>
              </w:rPr>
              <w:t xml:space="preserve">развитие и совершенствование систем патриотического воспитания и допризывной подготовки  молодёжи </w:t>
            </w:r>
            <w:r w:rsidRPr="00B6024D">
              <w:rPr>
                <w:rFonts w:ascii="Times New Roman" w:hAnsi="Times New Roman" w:cs="Calibri"/>
                <w:sz w:val="28"/>
                <w:szCs w:val="28"/>
                <w:highlight w:val="yellow"/>
                <w:shd w:val="clear" w:color="auto" w:fill="FFFFFF"/>
              </w:rPr>
              <w:t xml:space="preserve">Невьянского городского округа </w:t>
            </w:r>
            <w:r w:rsidRPr="00B6024D">
              <w:rPr>
                <w:rFonts w:ascii="Times New Roman" w:hAnsi="Times New Roman" w:cs="Calibri"/>
                <w:color w:val="181818"/>
                <w:sz w:val="28"/>
                <w:szCs w:val="28"/>
                <w:highlight w:val="yellow"/>
                <w:shd w:val="clear" w:color="auto" w:fill="FFFFFF"/>
              </w:rPr>
              <w:t>к военной службе</w:t>
            </w:r>
            <w:r w:rsidRPr="00B6024D">
              <w:rPr>
                <w:rFonts w:ascii="Times New Roman" w:hAnsi="Times New Roman"/>
                <w:sz w:val="28"/>
                <w:szCs w:val="28"/>
                <w:highlight w:val="yellow"/>
                <w:shd w:val="clear" w:color="auto" w:fill="FFFFFF"/>
              </w:rPr>
              <w:br/>
            </w:r>
            <w:r w:rsidRPr="00B6024D">
              <w:rPr>
                <w:rFonts w:ascii="Times New Roman" w:hAnsi="Times New Roman"/>
                <w:b/>
                <w:sz w:val="28"/>
                <w:szCs w:val="28"/>
                <w:highlight w:val="yellow"/>
                <w:shd w:val="clear" w:color="auto" w:fill="FFFFFF"/>
              </w:rPr>
              <w:t>Задачи:</w:t>
            </w:r>
            <w:r w:rsidRPr="00B6024D">
              <w:rPr>
                <w:rFonts w:ascii="Times New Roman" w:hAnsi="Times New Roman"/>
                <w:sz w:val="28"/>
                <w:szCs w:val="28"/>
                <w:highlight w:val="yellow"/>
              </w:rPr>
              <w:br/>
              <w:t xml:space="preserve">- модернизация содержания и форм патриотического        </w:t>
            </w:r>
            <w:r w:rsidRPr="00B6024D">
              <w:rPr>
                <w:rFonts w:ascii="Times New Roman" w:hAnsi="Times New Roman"/>
                <w:sz w:val="28"/>
                <w:szCs w:val="28"/>
                <w:highlight w:val="yellow"/>
              </w:rPr>
              <w:br/>
              <w:t xml:space="preserve">воспитания;                                             </w:t>
            </w:r>
            <w:r w:rsidRPr="00B6024D">
              <w:rPr>
                <w:rFonts w:ascii="Times New Roman" w:hAnsi="Times New Roman"/>
                <w:sz w:val="28"/>
                <w:szCs w:val="28"/>
                <w:highlight w:val="yellow"/>
              </w:rPr>
              <w:br/>
              <w:t xml:space="preserve">- вовлечение подростков и молодежи в мероприятия        </w:t>
            </w:r>
            <w:r w:rsidRPr="00B6024D">
              <w:rPr>
                <w:rFonts w:ascii="Times New Roman" w:hAnsi="Times New Roman"/>
                <w:sz w:val="28"/>
                <w:szCs w:val="28"/>
                <w:highlight w:val="yellow"/>
              </w:rPr>
              <w:br/>
              <w:t xml:space="preserve">историко-патриотической, героико-патриотической,        </w:t>
            </w:r>
            <w:r w:rsidRPr="00B6024D">
              <w:rPr>
                <w:rFonts w:ascii="Times New Roman" w:hAnsi="Times New Roman"/>
                <w:sz w:val="28"/>
                <w:szCs w:val="28"/>
                <w:highlight w:val="yellow"/>
              </w:rPr>
              <w:br/>
              <w:t xml:space="preserve">военно-патриотической направленности;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содействие организациям в развитии патриотического    </w:t>
            </w:r>
            <w:r w:rsidRPr="00B6024D">
              <w:rPr>
                <w:rFonts w:ascii="Times New Roman" w:hAnsi="Times New Roman"/>
                <w:sz w:val="28"/>
                <w:szCs w:val="28"/>
                <w:highlight w:val="yellow"/>
              </w:rPr>
              <w:br/>
              <w:t>воспитания подростков и молодежи;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увлечение численности граждан Невьянского городского округа, прошедших воинскую службу;                       </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w:t>
            </w:r>
            <w:r w:rsidRPr="00B6024D">
              <w:rPr>
                <w:rFonts w:ascii="Times New Roman" w:hAnsi="Times New Roman"/>
                <w:color w:val="000000"/>
                <w:sz w:val="28"/>
                <w:szCs w:val="28"/>
                <w:highlight w:val="yellow"/>
                <w:shd w:val="clear" w:color="auto" w:fill="FFFFFF"/>
              </w:rPr>
              <w:t>внедрение в деятельность организаторов и специалистов патриотического воспитания современных форм, методов и средств воспитательной работы;</w:t>
            </w:r>
          </w:p>
          <w:p w:rsidR="00331A5F" w:rsidRPr="00B6024D" w:rsidRDefault="00331A5F" w:rsidP="00331A5F">
            <w:pPr>
              <w:autoSpaceDE w:val="0"/>
              <w:autoSpaceDN w:val="0"/>
              <w:adjustRightInd w:val="0"/>
              <w:spacing w:after="0" w:line="240" w:lineRule="auto"/>
              <w:jc w:val="both"/>
              <w:rPr>
                <w:rFonts w:ascii="Times New Roman" w:hAnsi="Times New Roman"/>
                <w:color w:val="000000"/>
                <w:sz w:val="28"/>
                <w:szCs w:val="28"/>
                <w:highlight w:val="yellow"/>
                <w:shd w:val="clear" w:color="auto" w:fill="FFFFFF"/>
              </w:rPr>
            </w:pPr>
            <w:r w:rsidRPr="00B6024D">
              <w:rPr>
                <w:rFonts w:ascii="Times New Roman" w:hAnsi="Times New Roman"/>
                <w:sz w:val="28"/>
                <w:szCs w:val="28"/>
                <w:highlight w:val="yellow"/>
              </w:rPr>
              <w:t xml:space="preserve">- </w:t>
            </w:r>
            <w:r w:rsidRPr="00B6024D">
              <w:rPr>
                <w:rFonts w:ascii="Times New Roman" w:hAnsi="Times New Roman"/>
                <w:color w:val="000000"/>
                <w:sz w:val="28"/>
                <w:szCs w:val="28"/>
                <w:highlight w:val="yellow"/>
                <w:shd w:val="clear" w:color="auto" w:fill="FFFFFF"/>
              </w:rPr>
              <w:t>развитие материально-технической базы патриотического воспитания в образовательных,  творческих  коллективах и общественных объединениях.</w:t>
            </w:r>
          </w:p>
        </w:tc>
      </w:tr>
      <w:tr w:rsidR="00331A5F" w:rsidRPr="00B6024D" w:rsidTr="00331A5F">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6"/>
                <w:szCs w:val="26"/>
                <w:highlight w:val="yellow"/>
              </w:rPr>
            </w:pPr>
            <w:r w:rsidRPr="00B6024D">
              <w:rPr>
                <w:rFonts w:ascii="Times New Roman" w:hAnsi="Times New Roman"/>
                <w:sz w:val="26"/>
                <w:szCs w:val="26"/>
                <w:highlight w:val="yellow"/>
              </w:rPr>
              <w:t>Сроки реализации</w:t>
            </w:r>
            <w:r w:rsidRPr="00B6024D">
              <w:rPr>
                <w:rFonts w:ascii="Times New Roman" w:hAnsi="Times New Roman"/>
                <w:sz w:val="26"/>
                <w:szCs w:val="26"/>
                <w:highlight w:val="yellow"/>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 xml:space="preserve">2016 – 2024 годы                                        </w:t>
            </w:r>
          </w:p>
        </w:tc>
      </w:tr>
      <w:tr w:rsidR="00331A5F" w:rsidRPr="00B6024D" w:rsidTr="00331A5F">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6"/>
                <w:szCs w:val="26"/>
                <w:highlight w:val="yellow"/>
              </w:rPr>
            </w:pPr>
            <w:r w:rsidRPr="00B6024D">
              <w:rPr>
                <w:rFonts w:ascii="Times New Roman" w:hAnsi="Times New Roman"/>
                <w:sz w:val="28"/>
                <w:szCs w:val="28"/>
                <w:highlight w:val="yellow"/>
              </w:rPr>
              <w:t xml:space="preserve">Объем и         </w:t>
            </w:r>
            <w:r w:rsidRPr="00B6024D">
              <w:rPr>
                <w:rFonts w:ascii="Times New Roman" w:hAnsi="Times New Roman"/>
                <w:sz w:val="28"/>
                <w:szCs w:val="28"/>
                <w:highlight w:val="yellow"/>
              </w:rPr>
              <w:br/>
              <w:t xml:space="preserve">источники       </w:t>
            </w:r>
            <w:r w:rsidRPr="00B6024D">
              <w:rPr>
                <w:rFonts w:ascii="Times New Roman" w:hAnsi="Times New Roman"/>
                <w:sz w:val="28"/>
                <w:szCs w:val="28"/>
                <w:highlight w:val="yellow"/>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ВСЕГО:</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7 540,69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p>
        </w:tc>
      </w:tr>
      <w:tr w:rsidR="00331A5F" w:rsidRPr="00B6024D" w:rsidTr="00331A5F">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2016 год - 989,80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2017 год - 964,35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2018 год - 1 160,86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2019 год - 1 269,22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2020 год - 1 014,51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2021 год - 1 054,31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2022 год - 1 095,64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2023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из них:</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областной бюджет</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506,20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2016 год - 69,90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2017 год - 61,30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2018 год - 182,10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2019 год - 192,90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2020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2021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2022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2023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местный бюджет</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7 042,49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2016 год - 919,90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2017 год - 903,05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2018 год - 978,76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2019 год - 1 076,32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2020 год - 1 014,51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2021 год - 1 054,31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2022 год - 1 095,64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2023 год - 0,00 рублей,</w:t>
            </w:r>
          </w:p>
          <w:p w:rsidR="00331A5F" w:rsidRPr="00B6024D" w:rsidRDefault="00331A5F" w:rsidP="00331A5F">
            <w:pPr>
              <w:spacing w:after="0" w:line="240" w:lineRule="auto"/>
              <w:ind w:left="-6"/>
              <w:jc w:val="both"/>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tc>
      </w:tr>
      <w:tr w:rsidR="00331A5F" w:rsidRPr="00B6024D" w:rsidTr="00331A5F">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 xml:space="preserve">Показатели      </w:t>
            </w:r>
            <w:r w:rsidRPr="00B6024D">
              <w:rPr>
                <w:rFonts w:ascii="Times New Roman" w:hAnsi="Times New Roman"/>
                <w:sz w:val="28"/>
                <w:szCs w:val="28"/>
                <w:highlight w:val="yellow"/>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jc w:val="both"/>
              <w:rPr>
                <w:rFonts w:ascii="Times New Roman" w:hAnsi="Times New Roman"/>
                <w:sz w:val="28"/>
                <w:szCs w:val="28"/>
                <w:highlight w:val="yellow"/>
              </w:rPr>
            </w:pPr>
            <w:r w:rsidRPr="00B6024D">
              <w:rPr>
                <w:rFonts w:ascii="Times New Roman" w:hAnsi="Times New Roman"/>
                <w:sz w:val="28"/>
                <w:szCs w:val="28"/>
                <w:highlight w:val="yellow"/>
              </w:rPr>
              <w:t>1) увеличение обучающихся, участвующих в деятельности патриотических молодежных объединений;</w:t>
            </w:r>
          </w:p>
          <w:p w:rsidR="00331A5F" w:rsidRPr="00B6024D" w:rsidRDefault="00331A5F" w:rsidP="00331A5F">
            <w:pPr>
              <w:autoSpaceDE w:val="0"/>
              <w:autoSpaceDN w:val="0"/>
              <w:adjustRightInd w:val="0"/>
              <w:spacing w:after="0"/>
              <w:jc w:val="both"/>
              <w:rPr>
                <w:rFonts w:ascii="Times New Roman" w:hAnsi="Times New Roman"/>
                <w:sz w:val="28"/>
                <w:szCs w:val="28"/>
                <w:highlight w:val="yellow"/>
              </w:rPr>
            </w:pPr>
            <w:r w:rsidRPr="00B6024D">
              <w:rPr>
                <w:rFonts w:ascii="Times New Roman" w:hAnsi="Times New Roman"/>
                <w:sz w:val="28"/>
                <w:szCs w:val="28"/>
                <w:highlight w:val="yellow"/>
              </w:rPr>
              <w:t>2) увеличение числа граждан допризывного возраста (15-18 лет), проходящих подготовку в оборонно-спортивных лагерях;</w:t>
            </w:r>
          </w:p>
          <w:p w:rsidR="00331A5F" w:rsidRPr="00B6024D" w:rsidRDefault="00331A5F" w:rsidP="00331A5F">
            <w:pPr>
              <w:spacing w:after="0" w:line="240" w:lineRule="auto"/>
              <w:ind w:left="-6"/>
              <w:jc w:val="both"/>
              <w:rPr>
                <w:rFonts w:ascii="Times New Roman" w:hAnsi="Times New Roman"/>
                <w:sz w:val="28"/>
                <w:szCs w:val="28"/>
                <w:highlight w:val="yellow"/>
              </w:rPr>
            </w:pPr>
          </w:p>
        </w:tc>
      </w:tr>
      <w:tr w:rsidR="00331A5F" w:rsidRPr="00B6024D" w:rsidTr="00331A5F">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p>
        </w:tc>
        <w:tc>
          <w:tcPr>
            <w:tcW w:w="7225" w:type="dxa"/>
            <w:tcBorders>
              <w:top w:val="single" w:sz="6" w:space="0" w:color="auto"/>
              <w:left w:val="single" w:sz="6" w:space="0" w:color="auto"/>
              <w:bottom w:val="single" w:sz="6" w:space="0" w:color="auto"/>
              <w:right w:val="single" w:sz="6" w:space="0" w:color="auto"/>
            </w:tcBorders>
          </w:tcPr>
          <w:p w:rsidR="00331A5F" w:rsidRPr="00B6024D" w:rsidRDefault="00331A5F" w:rsidP="00331A5F">
            <w:pPr>
              <w:autoSpaceDE w:val="0"/>
              <w:autoSpaceDN w:val="0"/>
              <w:adjustRightInd w:val="0"/>
              <w:spacing w:after="0"/>
              <w:jc w:val="both"/>
              <w:rPr>
                <w:rFonts w:ascii="Times New Roman" w:hAnsi="Times New Roman"/>
                <w:sz w:val="28"/>
                <w:szCs w:val="28"/>
                <w:highlight w:val="yellow"/>
              </w:rPr>
            </w:pPr>
            <w:r w:rsidRPr="00B6024D">
              <w:rPr>
                <w:rFonts w:ascii="Times New Roman" w:hAnsi="Times New Roman"/>
                <w:sz w:val="28"/>
                <w:szCs w:val="28"/>
                <w:highlight w:val="yellow"/>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4) увеличение числа граждан,  участвующих в  мероприятиях по патриотическому воспитанию;</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5) увеличение молодых граждан, участвующих в мероприятиях, направленных на поддержку казачества на территории Невьянского городского округа.</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tc>
      </w:tr>
    </w:tbl>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1. ХАРАКТЕРИСТИКА И АНАЛИЗ ТЕКУЩЕГО СОСТОЯНИЯ СФЕРЫ РЕАЛИЗАЦИИ ПОДПРОГРАММЫ 2.</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«ПАТРИОТИЧЕСКОЕ ВОСПИТАНИЕ ГРАЖДАН И ПОДГОТОВКА МОЛОДЕЖИ В НЕВЬЯНСКОМ ГОРОДСКОМ ОКРУГЕ К ВОЕННОЙ СЛУЖБЕ» НА 2016 – 2024 ГОДЫ</w:t>
      </w:r>
    </w:p>
    <w:p w:rsidR="00331A5F" w:rsidRPr="00B6024D" w:rsidRDefault="00331A5F" w:rsidP="00331A5F">
      <w:pPr>
        <w:autoSpaceDE w:val="0"/>
        <w:autoSpaceDN w:val="0"/>
        <w:adjustRightInd w:val="0"/>
        <w:spacing w:after="0" w:line="240" w:lineRule="auto"/>
        <w:jc w:val="center"/>
        <w:outlineLvl w:val="1"/>
        <w:rPr>
          <w:rFonts w:ascii="Times New Roman" w:hAnsi="Times New Roman"/>
          <w:highlight w:val="yellow"/>
        </w:rPr>
      </w:pP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color w:val="181818"/>
          <w:sz w:val="28"/>
          <w:szCs w:val="28"/>
          <w:highlight w:val="yellow"/>
        </w:rPr>
      </w:pPr>
      <w:r w:rsidRPr="00B6024D">
        <w:rPr>
          <w:rFonts w:ascii="Times New Roman" w:hAnsi="Times New Roman"/>
          <w:color w:val="181818"/>
          <w:sz w:val="28"/>
          <w:szCs w:val="28"/>
          <w:highlight w:val="yellow"/>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 xml:space="preserve">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2016 - 2020 годы», утвержденной Постановлением Правительства Российской Федерации от </w:t>
      </w:r>
      <w:r w:rsidRPr="00B6024D">
        <w:rPr>
          <w:rFonts w:ascii="Times New Roman" w:hAnsi="Times New Roman"/>
          <w:bCs/>
          <w:sz w:val="28"/>
          <w:szCs w:val="28"/>
          <w:highlight w:val="yellow"/>
        </w:rPr>
        <w:t>30 декабря 2015 № 1493</w:t>
      </w:r>
      <w:r w:rsidRPr="00B6024D">
        <w:rPr>
          <w:rFonts w:ascii="Times New Roman" w:hAnsi="Times New Roman"/>
          <w:sz w:val="28"/>
          <w:szCs w:val="28"/>
          <w:highlight w:val="yellow"/>
        </w:rPr>
        <w:t>, 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03.12.2014 № 1082-ПП, с учетом предложений органов местного самоуправления, образовательных учреждений, общественных объединений.</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lastRenderedPageBreak/>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1. Информационно-методическая деятельность по развитию патриотического воспитания.</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2. Гражданско-правовое и военно-патриотическое воспитание молодежи.</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3. Поддержка деятельности учреждений и организаций, реализующих программы патриотического воспитания молодежи.</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Сложившаяся в настоящее время ситуация в сфере подготовки граждан к военной службе характеризуется рядом негативных факторов:</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снижение показателей состояния здоровья и физического развития большей части граждан, подлежащих призыву на военную службу;</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недостаточные объемы физической нагрузки на занятиях по физическому воспитанию в образовательных учреждениях;</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отсутствие преемственности программ физического воспитания в учреждениях образования различных типов и видов;</w:t>
      </w:r>
    </w:p>
    <w:p w:rsidR="00331A5F" w:rsidRPr="00B6024D" w:rsidRDefault="00331A5F" w:rsidP="00331A5F">
      <w:pPr>
        <w:shd w:val="clear" w:color="auto" w:fill="FFFFFF"/>
        <w:spacing w:after="0" w:line="240" w:lineRule="auto"/>
        <w:ind w:firstLine="709"/>
        <w:jc w:val="both"/>
        <w:rPr>
          <w:rFonts w:ascii="Times New Roman" w:hAnsi="Times New Roman"/>
          <w:color w:val="181818"/>
          <w:spacing w:val="2"/>
          <w:sz w:val="28"/>
          <w:szCs w:val="28"/>
          <w:highlight w:val="yellow"/>
        </w:rPr>
      </w:pPr>
      <w:r w:rsidRPr="00B6024D">
        <w:rPr>
          <w:rFonts w:ascii="Times New Roman" w:hAnsi="Times New Roman"/>
          <w:color w:val="181818"/>
          <w:spacing w:val="2"/>
          <w:sz w:val="28"/>
          <w:szCs w:val="28"/>
          <w:highlight w:val="yellow"/>
        </w:rPr>
        <w:t>- недостаточное развитие военно-прикладных видов спорта.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100 обучающихся.</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lastRenderedPageBreak/>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в 2016 году составил 62 процента</w:t>
      </w:r>
      <w:r w:rsidRPr="00B6024D">
        <w:rPr>
          <w:rFonts w:ascii="Times New Roman" w:hAnsi="Times New Roman"/>
          <w:b/>
          <w:bCs/>
          <w:sz w:val="28"/>
          <w:szCs w:val="28"/>
          <w:highlight w:val="yellow"/>
        </w:rPr>
        <w:t xml:space="preserve">, </w:t>
      </w:r>
      <w:r w:rsidRPr="00B6024D">
        <w:rPr>
          <w:rFonts w:ascii="Times New Roman" w:hAnsi="Times New Roman"/>
          <w:bCs/>
          <w:sz w:val="28"/>
          <w:szCs w:val="28"/>
          <w:highlight w:val="yellow"/>
        </w:rPr>
        <w:t xml:space="preserve">в 2013 году он составил 59 процентов.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B6024D">
        <w:rPr>
          <w:rFonts w:ascii="Times New Roman" w:hAnsi="Times New Roman"/>
          <w:bCs/>
          <w:sz w:val="28"/>
          <w:szCs w:val="28"/>
          <w:highlight w:val="yellow"/>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2. ОСНОВНЫЕ ЦЕЛИ И ЗАДАЧИ ПОДПРОГРАММЫ, СРОКИ И</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ЭТАПЫ ЕЕ РЕАЛИЗАЦИИ, ЦЕЛЕВЫЕ ИНДИКАТОРЫ И ПОКАЗАТЕЛИ</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B6024D"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hyperlink r:id="rId14" w:history="1">
        <w:r w:rsidR="00331A5F" w:rsidRPr="00B6024D">
          <w:rPr>
            <w:rFonts w:ascii="Times New Roman" w:hAnsi="Times New Roman"/>
            <w:sz w:val="28"/>
            <w:szCs w:val="28"/>
            <w:highlight w:val="yellow"/>
          </w:rPr>
          <w:t>Цели</w:t>
        </w:r>
      </w:hyperlink>
      <w:r w:rsidR="00331A5F" w:rsidRPr="00B6024D">
        <w:rPr>
          <w:rFonts w:ascii="Times New Roman" w:hAnsi="Times New Roman"/>
          <w:sz w:val="28"/>
          <w:szCs w:val="28"/>
          <w:highlight w:val="yellow"/>
        </w:rPr>
        <w:t>, задачи и целевые показатели муниципальной подпрограммы приведены в приложении № 1 к  муниципальной программе.</w:t>
      </w: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firstLine="709"/>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3. МЕРОПРИЯТИЯ ПОДПРОГРАММЫ</w:t>
      </w:r>
    </w:p>
    <w:p w:rsidR="00331A5F" w:rsidRPr="00B6024D" w:rsidRDefault="00331A5F" w:rsidP="00331A5F">
      <w:pPr>
        <w:autoSpaceDE w:val="0"/>
        <w:autoSpaceDN w:val="0"/>
        <w:adjustRightInd w:val="0"/>
        <w:spacing w:after="0" w:line="240" w:lineRule="auto"/>
        <w:ind w:firstLine="426"/>
        <w:rPr>
          <w:rFonts w:ascii="Times New Roman" w:hAnsi="Times New Roman"/>
          <w:sz w:val="28"/>
          <w:szCs w:val="28"/>
          <w:highlight w:val="yellow"/>
        </w:rPr>
      </w:pPr>
    </w:p>
    <w:p w:rsidR="00331A5F" w:rsidRPr="00B6024D" w:rsidRDefault="00331A5F" w:rsidP="00331A5F">
      <w:pPr>
        <w:autoSpaceDE w:val="0"/>
        <w:autoSpaceDN w:val="0"/>
        <w:adjustRightInd w:val="0"/>
        <w:ind w:firstLine="709"/>
        <w:jc w:val="both"/>
        <w:rPr>
          <w:rFonts w:ascii="Times New Roman" w:hAnsi="Times New Roman"/>
          <w:sz w:val="28"/>
          <w:szCs w:val="28"/>
          <w:highlight w:val="yellow"/>
        </w:rPr>
      </w:pPr>
      <w:r w:rsidRPr="00B6024D">
        <w:rPr>
          <w:rFonts w:ascii="Times New Roman" w:hAnsi="Times New Roman"/>
          <w:sz w:val="28"/>
          <w:szCs w:val="28"/>
          <w:highlight w:val="yellow"/>
        </w:rPr>
        <w:t>Инструментом реализации подпрограммы является План мероприятий, представленный в приложении № 2 к муниципальной программе.</w:t>
      </w: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Cs/>
          <w:sz w:val="28"/>
          <w:szCs w:val="28"/>
          <w:highlight w:val="yellow"/>
        </w:rPr>
      </w:pP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
          <w:bCs/>
          <w:sz w:val="28"/>
          <w:szCs w:val="28"/>
          <w:highlight w:val="yellow"/>
        </w:rPr>
      </w:pPr>
      <w:r w:rsidRPr="00B6024D">
        <w:rPr>
          <w:rFonts w:ascii="Times New Roman" w:hAnsi="Times New Roman"/>
          <w:bCs/>
          <w:sz w:val="28"/>
          <w:szCs w:val="28"/>
          <w:highlight w:val="yellow"/>
        </w:rPr>
        <w:t>Раздел 4. МЕЖБЮДЖЕТНЫЕ ТРАНСФЕРЫ</w:t>
      </w:r>
    </w:p>
    <w:p w:rsidR="00331A5F" w:rsidRPr="00B6024D" w:rsidRDefault="00331A5F" w:rsidP="00331A5F">
      <w:pPr>
        <w:widowControl w:val="0"/>
        <w:autoSpaceDE w:val="0"/>
        <w:autoSpaceDN w:val="0"/>
        <w:adjustRightInd w:val="0"/>
        <w:spacing w:after="0" w:line="240" w:lineRule="auto"/>
        <w:ind w:firstLine="720"/>
        <w:jc w:val="both"/>
        <w:rPr>
          <w:rFonts w:ascii="Times New Roman" w:hAnsi="Times New Roman"/>
          <w:b/>
          <w:bCs/>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В рамках настоящей  муниципальной подпрограммы планируется получение межбюджетных трансфертов из областного бюджета, в том числе:</w:t>
      </w: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подготовку молодых граждан к военной службе и другие.</w:t>
      </w:r>
    </w:p>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ПАСПОРТ</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ПОДПРОГРАММЫ 3. «РАЗВИТИЕ ДОПОЛНИТЕЛЬОГО ОБРАЗОВАНИЯ В ОБЛАСТИ ФИЗИЧЕСКОЙ КУЛЬТУРЫ И СПОРТА В НЕВЬЯНСКОМ  ГОРОДСКОМ ОКРУГЕ»</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331A5F" w:rsidRPr="00B6024D" w:rsidTr="00331A5F">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rPr>
            </w:pPr>
            <w:r w:rsidRPr="00B6024D">
              <w:rPr>
                <w:rFonts w:ascii="Times New Roman" w:hAnsi="Times New Roman"/>
                <w:sz w:val="28"/>
                <w:szCs w:val="28"/>
                <w:highlight w:val="yellow"/>
                <w:lang w:eastAsia="en-US"/>
              </w:rPr>
              <w:lastRenderedPageBreak/>
              <w:t>Ответственный исполнитель подпрограммы</w:t>
            </w:r>
          </w:p>
        </w:tc>
        <w:tc>
          <w:tcPr>
            <w:tcW w:w="6541" w:type="dxa"/>
          </w:tcPr>
          <w:p w:rsidR="00331A5F" w:rsidRPr="00B6024D" w:rsidRDefault="00331A5F" w:rsidP="00331A5F">
            <w:pPr>
              <w:autoSpaceDE w:val="0"/>
              <w:autoSpaceDN w:val="0"/>
              <w:adjustRightInd w:val="0"/>
              <w:spacing w:after="0" w:line="240" w:lineRule="auto"/>
              <w:jc w:val="both"/>
              <w:outlineLvl w:val="2"/>
              <w:rPr>
                <w:rFonts w:ascii="Times New Roman" w:hAnsi="Times New Roman"/>
                <w:sz w:val="28"/>
                <w:szCs w:val="28"/>
                <w:highlight w:val="yellow"/>
              </w:rPr>
            </w:pPr>
            <w:r w:rsidRPr="00B6024D">
              <w:rPr>
                <w:rFonts w:ascii="Times New Roman" w:hAnsi="Times New Roman"/>
                <w:sz w:val="28"/>
                <w:szCs w:val="28"/>
                <w:highlight w:val="yellow"/>
                <w:lang w:eastAsia="en-US"/>
              </w:rPr>
              <w:t xml:space="preserve">Отдел физической культуры, спорта и молодежной политики администрации Невьянского городского    </w:t>
            </w:r>
            <w:r w:rsidRPr="00B6024D">
              <w:rPr>
                <w:rFonts w:ascii="Times New Roman" w:hAnsi="Times New Roman"/>
                <w:sz w:val="28"/>
                <w:szCs w:val="28"/>
                <w:highlight w:val="yellow"/>
                <w:lang w:eastAsia="en-US"/>
              </w:rPr>
              <w:br/>
              <w:t xml:space="preserve">округа  </w:t>
            </w:r>
          </w:p>
        </w:tc>
      </w:tr>
      <w:tr w:rsidR="00331A5F" w:rsidRPr="00B6024D" w:rsidTr="00331A5F">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Сроки реализации подпрограммы</w:t>
            </w:r>
          </w:p>
        </w:tc>
        <w:tc>
          <w:tcPr>
            <w:tcW w:w="6541" w:type="dxa"/>
          </w:tcPr>
          <w:p w:rsidR="00331A5F" w:rsidRPr="00B6024D" w:rsidRDefault="00331A5F" w:rsidP="00331A5F">
            <w:pPr>
              <w:autoSpaceDE w:val="0"/>
              <w:autoSpaceDN w:val="0"/>
              <w:adjustRightInd w:val="0"/>
              <w:spacing w:after="0" w:line="240" w:lineRule="auto"/>
              <w:jc w:val="both"/>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 2016- 2024 годы</w:t>
            </w:r>
          </w:p>
        </w:tc>
      </w:tr>
      <w:tr w:rsidR="00331A5F" w:rsidRPr="00B6024D" w:rsidTr="00331A5F">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Цели и задачи       </w:t>
            </w:r>
            <w:r w:rsidRPr="00B6024D">
              <w:rPr>
                <w:rFonts w:ascii="Times New Roman" w:hAnsi="Times New Roman"/>
                <w:sz w:val="28"/>
                <w:szCs w:val="28"/>
                <w:highlight w:val="yellow"/>
                <w:lang w:eastAsia="en-US"/>
              </w:rPr>
              <w:br/>
              <w:t xml:space="preserve">подпрограммы   </w:t>
            </w:r>
          </w:p>
        </w:tc>
        <w:tc>
          <w:tcPr>
            <w:tcW w:w="6541" w:type="dxa"/>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Задачи: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Невьянском  городском округе;</w:t>
            </w:r>
          </w:p>
          <w:p w:rsidR="00331A5F" w:rsidRPr="00B6024D" w:rsidRDefault="00331A5F" w:rsidP="00331A5F">
            <w:pPr>
              <w:autoSpaceDE w:val="0"/>
              <w:autoSpaceDN w:val="0"/>
              <w:adjustRightInd w:val="0"/>
              <w:spacing w:after="0" w:line="240" w:lineRule="auto"/>
              <w:jc w:val="both"/>
              <w:outlineLvl w:val="2"/>
              <w:rPr>
                <w:rFonts w:ascii="Times New Roman" w:hAnsi="Times New Roman"/>
                <w:sz w:val="28"/>
                <w:szCs w:val="28"/>
                <w:highlight w:val="yellow"/>
              </w:rPr>
            </w:pPr>
            <w:r w:rsidRPr="00B6024D">
              <w:rPr>
                <w:rFonts w:ascii="Times New Roman" w:hAnsi="Times New Roman"/>
                <w:sz w:val="28"/>
                <w:szCs w:val="28"/>
                <w:highlight w:val="yellow"/>
              </w:rPr>
              <w:t>2) стимулирование развития сети учреждений дополнительного образования в сфере физической культуры и спорта.</w:t>
            </w:r>
          </w:p>
        </w:tc>
      </w:tr>
      <w:tr w:rsidR="00331A5F" w:rsidRPr="00B6024D" w:rsidTr="00331A5F">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Перечень основных целевых показателей подпрограммы</w:t>
            </w:r>
          </w:p>
        </w:tc>
        <w:tc>
          <w:tcPr>
            <w:tcW w:w="6541" w:type="dxa"/>
          </w:tcPr>
          <w:p w:rsidR="00331A5F" w:rsidRPr="00B6024D" w:rsidRDefault="00331A5F" w:rsidP="00331A5F">
            <w:pPr>
              <w:widowControl w:val="0"/>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Удельный вес детей и подростков, систематически занимающихся в учреждениях дополнительного образования физкультурно – спортивной направленности</w:t>
            </w:r>
          </w:p>
        </w:tc>
      </w:tr>
      <w:tr w:rsidR="00331A5F" w:rsidRPr="00B6024D" w:rsidTr="00331A5F">
        <w:trPr>
          <w:trHeight w:val="698"/>
        </w:trPr>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Объемы финансирования подпрограммы по годам реализации, тыс. тыс.руб.</w:t>
            </w:r>
          </w:p>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p>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p>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p>
        </w:tc>
        <w:tc>
          <w:tcPr>
            <w:tcW w:w="6541" w:type="dxa"/>
          </w:tcPr>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ВСЕГО:</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329 164,66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- 37 165,30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- 41 955,09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- 34 359,97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- 60 344,53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- 73 557,77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- 41 299,13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- 40 483,87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2023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из них:</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областной бюджет</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5 645,60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- 196,80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- 5 448,80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2023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местный бюджет</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323 519,06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- 36 968,50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- 36 506,29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- 34 358,97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- 60 344,53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- 73 557,77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- 41 299,13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- 40 483,87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2023 год - 0,00 рублей,</w:t>
            </w:r>
          </w:p>
          <w:p w:rsidR="00331A5F" w:rsidRPr="00B6024D" w:rsidRDefault="00331A5F" w:rsidP="00331A5F">
            <w:pPr>
              <w:widowControl w:val="0"/>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рублей</w:t>
            </w:r>
          </w:p>
        </w:tc>
      </w:tr>
      <w:tr w:rsidR="00331A5F" w:rsidRPr="00B6024D" w:rsidTr="00331A5F">
        <w:trPr>
          <w:trHeight w:val="556"/>
        </w:trPr>
        <w:tc>
          <w:tcPr>
            <w:tcW w:w="2781" w:type="dxa"/>
          </w:tcPr>
          <w:p w:rsidR="00331A5F" w:rsidRPr="00B6024D" w:rsidRDefault="00331A5F" w:rsidP="00331A5F">
            <w:pPr>
              <w:autoSpaceDE w:val="0"/>
              <w:autoSpaceDN w:val="0"/>
              <w:adjustRightInd w:val="0"/>
              <w:spacing w:after="0" w:line="240" w:lineRule="auto"/>
              <w:outlineLvl w:val="2"/>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lastRenderedPageBreak/>
              <w:t xml:space="preserve">Ожидаемые конечные  </w:t>
            </w:r>
            <w:r w:rsidRPr="00B6024D">
              <w:rPr>
                <w:rFonts w:ascii="Times New Roman" w:hAnsi="Times New Roman"/>
                <w:sz w:val="28"/>
                <w:szCs w:val="28"/>
                <w:highlight w:val="yellow"/>
                <w:lang w:eastAsia="en-US"/>
              </w:rPr>
              <w:br/>
              <w:t xml:space="preserve">результаты          </w:t>
            </w:r>
            <w:r w:rsidRPr="00B6024D">
              <w:rPr>
                <w:rFonts w:ascii="Times New Roman" w:hAnsi="Times New Roman"/>
                <w:sz w:val="28"/>
                <w:szCs w:val="28"/>
                <w:highlight w:val="yellow"/>
                <w:lang w:eastAsia="en-US"/>
              </w:rPr>
              <w:br/>
              <w:t>реализации подпрограммы</w:t>
            </w:r>
            <w:r w:rsidRPr="00B6024D">
              <w:rPr>
                <w:rFonts w:ascii="Times New Roman" w:hAnsi="Times New Roman"/>
                <w:sz w:val="28"/>
                <w:szCs w:val="28"/>
                <w:highlight w:val="yellow"/>
                <w:lang w:eastAsia="en-US"/>
              </w:rPr>
              <w:br/>
              <w:t xml:space="preserve">и показатели        </w:t>
            </w:r>
            <w:r w:rsidRPr="00B6024D">
              <w:rPr>
                <w:rFonts w:ascii="Times New Roman" w:hAnsi="Times New Roman"/>
                <w:sz w:val="28"/>
                <w:szCs w:val="28"/>
                <w:highlight w:val="yellow"/>
                <w:lang w:eastAsia="en-US"/>
              </w:rPr>
              <w:br/>
              <w:t>эффективности</w:t>
            </w:r>
          </w:p>
        </w:tc>
        <w:tc>
          <w:tcPr>
            <w:tcW w:w="6541" w:type="dxa"/>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lang w:eastAsia="en-US"/>
              </w:rPr>
            </w:pPr>
            <w:r w:rsidRPr="00B6024D">
              <w:rPr>
                <w:rFonts w:ascii="Times New Roman" w:hAnsi="Times New Roman"/>
                <w:sz w:val="28"/>
                <w:szCs w:val="28"/>
                <w:highlight w:val="yellow"/>
                <w:lang w:eastAsia="en-US"/>
              </w:rPr>
              <w:t xml:space="preserve">Ожидаемые конечные результаты реализации        </w:t>
            </w:r>
            <w:r w:rsidRPr="00B6024D">
              <w:rPr>
                <w:rFonts w:ascii="Times New Roman" w:hAnsi="Times New Roman"/>
                <w:sz w:val="28"/>
                <w:szCs w:val="28"/>
                <w:highlight w:val="yellow"/>
                <w:lang w:eastAsia="en-US"/>
              </w:rPr>
              <w:br/>
              <w:t xml:space="preserve">подпрограммы: </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создание оптимальных условий для получения     </w:t>
            </w:r>
            <w:r w:rsidRPr="00B6024D">
              <w:rPr>
                <w:rFonts w:ascii="Times New Roman" w:hAnsi="Times New Roman"/>
                <w:sz w:val="28"/>
                <w:szCs w:val="28"/>
                <w:highlight w:val="yellow"/>
              </w:rPr>
              <w:br/>
              <w:t xml:space="preserve">полноценного физкультурно-спортивного образования и  воспитания;  </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lang w:eastAsia="en-US"/>
              </w:rPr>
              <w:t xml:space="preserve">формировании стабильного контингента занимающихся; </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удовлетворение потребности в занятиях по видам спорта и </w:t>
            </w:r>
            <w:r w:rsidRPr="00B6024D">
              <w:rPr>
                <w:rFonts w:ascii="Times New Roman" w:hAnsi="Times New Roman"/>
                <w:sz w:val="28"/>
                <w:szCs w:val="28"/>
                <w:highlight w:val="yellow"/>
                <w:lang w:eastAsia="en-US"/>
              </w:rPr>
              <w:t>формирование у детей и подростков устойчивой потребности в систематических занятиях физической культурой и спортом</w:t>
            </w:r>
            <w:r w:rsidRPr="00B6024D">
              <w:rPr>
                <w:rFonts w:ascii="Times New Roman" w:hAnsi="Times New Roman"/>
                <w:sz w:val="28"/>
                <w:szCs w:val="28"/>
                <w:highlight w:val="yellow"/>
              </w:rPr>
              <w:t>;</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увеличение количества, разнообразия и улучшения  качества образовательных,   физкультурно-оздоровительных и спортивно-массовых  услуг, оказываемых подрастающему поколению;</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формирование всесторонне развитой, социально активной личности;   </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повышение уровня физического и нравственного развития детей, подростков  и молодежи;</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 совершенствование материально-технического</w:t>
            </w:r>
            <w:r w:rsidRPr="00B6024D">
              <w:rPr>
                <w:rFonts w:ascii="Times New Roman" w:hAnsi="Times New Roman"/>
                <w:sz w:val="28"/>
                <w:szCs w:val="28"/>
                <w:highlight w:val="yellow"/>
              </w:rPr>
              <w:br/>
              <w:t>обеспечения учреждений дополнительного образования;</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снижение показателей асоциального поведения среди детей и подростков;</w:t>
            </w:r>
          </w:p>
          <w:p w:rsidR="00331A5F" w:rsidRPr="00B6024D" w:rsidRDefault="00331A5F" w:rsidP="00331A5F">
            <w:pPr>
              <w:widowControl w:val="0"/>
              <w:numPr>
                <w:ilvl w:val="0"/>
                <w:numId w:val="10"/>
              </w:num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успешное выступление обучающихся на спортивных соревнованиях.</w:t>
            </w:r>
          </w:p>
        </w:tc>
      </w:tr>
    </w:tbl>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1. ХАРАКТЕРИСТИКА И АНАЛИЗ ТЕКУЩЕГО СОСТОЯНИЯ СФЕРЫРЕАЛИЗАЦИИ ПОДПРОГРАММЫ 3.</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lastRenderedPageBreak/>
        <w:t xml:space="preserve">«РАЗВИТИЕ ДОПОЛНИТЕЛЬГО ОБРАЗОВАНИЯ В ОБЛАСТИ ФИЗИЧЕСКОЙ КУЛЬТУРЫ И СПОРТА </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w:t>
      </w:r>
    </w:p>
    <w:p w:rsidR="00331A5F" w:rsidRPr="00B6024D" w:rsidRDefault="00331A5F" w:rsidP="00331A5F">
      <w:pPr>
        <w:spacing w:after="0" w:line="240" w:lineRule="auto"/>
        <w:ind w:firstLine="680"/>
        <w:jc w:val="both"/>
        <w:rPr>
          <w:rFonts w:ascii="Times New Roman" w:hAnsi="Times New Roman"/>
          <w:sz w:val="28"/>
          <w:szCs w:val="28"/>
          <w:highlight w:val="yellow"/>
        </w:rPr>
      </w:pP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331A5F" w:rsidRPr="00B6024D" w:rsidRDefault="00331A5F" w:rsidP="00331A5F">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highlight w:val="yellow"/>
        </w:rPr>
      </w:pPr>
      <w:r w:rsidRPr="00B6024D">
        <w:rPr>
          <w:rFonts w:ascii="Times New Roman" w:hAnsi="Times New Roman"/>
          <w:sz w:val="28"/>
          <w:highlight w:val="yellow"/>
        </w:rPr>
        <w:t>Раздел 2. ЦЕЛИ И ЗАДАЧИ ПОДПРОГРАММЫ 3.</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highlight w:val="yellow"/>
        </w:rPr>
      </w:pPr>
      <w:r w:rsidRPr="00B6024D">
        <w:rPr>
          <w:rFonts w:ascii="Times New Roman" w:hAnsi="Times New Roman"/>
          <w:sz w:val="28"/>
          <w:highlight w:val="yellow"/>
        </w:rPr>
        <w:t xml:space="preserve"> «РАЗВИТИЕ ДОПОЛНИТЕЛЬНОГО ОБРАЗОВАНИЯ В ОБЛАСТИ ФИЗИЧЕСКОЙ КУЛЬТУРЫ И СПОРТА </w:t>
      </w:r>
      <w:r w:rsidRPr="00B6024D">
        <w:rPr>
          <w:rFonts w:ascii="Times New Roman" w:hAnsi="Times New Roman"/>
          <w:sz w:val="28"/>
          <w:szCs w:val="28"/>
          <w:highlight w:val="yellow"/>
        </w:rPr>
        <w:t>В НЕВЬЯНСКОМ ГОРОДСКОМ ОКРУГЕ</w:t>
      </w:r>
      <w:r w:rsidRPr="00B6024D">
        <w:rPr>
          <w:rFonts w:ascii="Times New Roman" w:hAnsi="Times New Roman"/>
          <w:sz w:val="28"/>
          <w:highlight w:val="yellow"/>
        </w:rPr>
        <w:t>»</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highlight w:val="yellow"/>
        </w:rPr>
      </w:pPr>
    </w:p>
    <w:p w:rsidR="00331A5F" w:rsidRPr="00B6024D" w:rsidRDefault="00B6024D" w:rsidP="00331A5F">
      <w:pPr>
        <w:autoSpaceDE w:val="0"/>
        <w:autoSpaceDN w:val="0"/>
        <w:adjustRightInd w:val="0"/>
        <w:spacing w:after="0" w:line="240" w:lineRule="auto"/>
        <w:ind w:firstLine="709"/>
        <w:jc w:val="both"/>
        <w:rPr>
          <w:rFonts w:ascii="Times New Roman" w:hAnsi="Times New Roman"/>
          <w:sz w:val="28"/>
          <w:szCs w:val="28"/>
          <w:highlight w:val="yellow"/>
        </w:rPr>
      </w:pPr>
      <w:hyperlink r:id="rId15" w:history="1">
        <w:r w:rsidR="00331A5F" w:rsidRPr="00B6024D">
          <w:rPr>
            <w:rFonts w:ascii="Times New Roman" w:hAnsi="Times New Roman"/>
            <w:sz w:val="28"/>
            <w:szCs w:val="28"/>
            <w:highlight w:val="yellow"/>
          </w:rPr>
          <w:t>Цели</w:t>
        </w:r>
      </w:hyperlink>
      <w:r w:rsidR="00331A5F" w:rsidRPr="00B6024D">
        <w:rPr>
          <w:rFonts w:ascii="Times New Roman" w:hAnsi="Times New Roman"/>
          <w:sz w:val="28"/>
          <w:szCs w:val="28"/>
          <w:highlight w:val="yellow"/>
        </w:rPr>
        <w:t>, задачи и целевые показатели муниципальной подпрограммы приведены в приложении № 1 к  муниципальной программе.</w:t>
      </w:r>
    </w:p>
    <w:p w:rsidR="00331A5F" w:rsidRPr="00B6024D" w:rsidRDefault="00331A5F" w:rsidP="00331A5F">
      <w:pPr>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Инструментом реализации подпрограммы является План мероприятий, представленный в приложении № 2 к муниципальной программе.</w:t>
      </w:r>
    </w:p>
    <w:p w:rsidR="00331A5F" w:rsidRPr="00B6024D" w:rsidRDefault="00331A5F" w:rsidP="00331A5F">
      <w:pPr>
        <w:autoSpaceDE w:val="0"/>
        <w:autoSpaceDN w:val="0"/>
        <w:adjustRightInd w:val="0"/>
        <w:spacing w:after="0" w:line="240" w:lineRule="auto"/>
        <w:jc w:val="center"/>
        <w:rPr>
          <w:sz w:val="28"/>
          <w:szCs w:val="28"/>
          <w:highlight w:val="yellow"/>
        </w:rPr>
      </w:pP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Раздел 4. РЕСУРСНОЕ ОБЕСПЕЧЕНИЕ ПОДПРОГРАММЫ 3.</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 xml:space="preserve"> «РАЗВИТИЕ ДОПОЛНИТЕЛЬНОГО ОБРАЗОВАНИЯ В ОБЛАСТИ ФИЗИЧЕСКОЙ КУЛЬТУРЫ И СПОРТА </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w:t>
      </w:r>
    </w:p>
    <w:p w:rsidR="00331A5F" w:rsidRPr="00B6024D" w:rsidRDefault="00331A5F" w:rsidP="00331A5F">
      <w:pPr>
        <w:autoSpaceDE w:val="0"/>
        <w:autoSpaceDN w:val="0"/>
        <w:adjustRightInd w:val="0"/>
        <w:spacing w:after="0" w:line="240" w:lineRule="auto"/>
        <w:jc w:val="center"/>
        <w:outlineLvl w:val="1"/>
        <w:rPr>
          <w:rFonts w:ascii="Times New Roman" w:hAnsi="Times New Roman"/>
          <w:highlight w:val="yellow"/>
        </w:rPr>
      </w:pP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Механизм привлечения средств из различных источников финансирования на реализацию программных мероприятий состоит в следующем.</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331A5F" w:rsidRPr="00B6024D" w:rsidRDefault="00331A5F" w:rsidP="00331A5F">
      <w:pPr>
        <w:widowControl w:val="0"/>
        <w:autoSpaceDE w:val="0"/>
        <w:autoSpaceDN w:val="0"/>
        <w:adjustRightInd w:val="0"/>
        <w:spacing w:after="0" w:line="240" w:lineRule="auto"/>
        <w:rPr>
          <w:rFonts w:ascii="Times New Roman" w:hAnsi="Times New Roman"/>
          <w:bCs/>
          <w:sz w:val="28"/>
          <w:szCs w:val="28"/>
          <w:highlight w:val="yellow"/>
        </w:rPr>
      </w:pP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Cs/>
          <w:sz w:val="28"/>
          <w:szCs w:val="28"/>
          <w:highlight w:val="yellow"/>
        </w:rPr>
      </w:pPr>
    </w:p>
    <w:p w:rsidR="00331A5F" w:rsidRPr="00B6024D" w:rsidRDefault="00331A5F" w:rsidP="00331A5F">
      <w:pPr>
        <w:widowControl w:val="0"/>
        <w:autoSpaceDE w:val="0"/>
        <w:autoSpaceDN w:val="0"/>
        <w:adjustRightInd w:val="0"/>
        <w:spacing w:after="0" w:line="240" w:lineRule="auto"/>
        <w:ind w:firstLine="720"/>
        <w:jc w:val="center"/>
        <w:rPr>
          <w:rFonts w:ascii="Times New Roman" w:hAnsi="Times New Roman"/>
          <w:b/>
          <w:bCs/>
          <w:sz w:val="28"/>
          <w:szCs w:val="28"/>
          <w:highlight w:val="yellow"/>
        </w:rPr>
      </w:pPr>
      <w:r w:rsidRPr="00B6024D">
        <w:rPr>
          <w:rFonts w:ascii="Times New Roman" w:hAnsi="Times New Roman"/>
          <w:bCs/>
          <w:sz w:val="28"/>
          <w:szCs w:val="28"/>
          <w:highlight w:val="yellow"/>
        </w:rPr>
        <w:t>Раздел 4. МЕЖБЮДЖЕТНЫЕ ТРАНСФЕРЫ</w:t>
      </w:r>
    </w:p>
    <w:p w:rsidR="00331A5F" w:rsidRPr="00B6024D" w:rsidRDefault="00331A5F" w:rsidP="00331A5F">
      <w:pPr>
        <w:widowControl w:val="0"/>
        <w:autoSpaceDE w:val="0"/>
        <w:autoSpaceDN w:val="0"/>
        <w:adjustRightInd w:val="0"/>
        <w:spacing w:after="0" w:line="240" w:lineRule="auto"/>
        <w:ind w:firstLine="720"/>
        <w:jc w:val="both"/>
        <w:rPr>
          <w:rFonts w:ascii="Times New Roman" w:hAnsi="Times New Roman"/>
          <w:b/>
          <w:bCs/>
          <w:sz w:val="28"/>
          <w:szCs w:val="28"/>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В рамках настоящей муниципальной подпрограммы планируется получение межбюджетных трансфертов из областного бюджета:</w:t>
      </w: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ПАСПОРТ</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ПОДПРОГРАММЫ 4. «РАЗВИТИЕ ФИЗИЧЕСКОЙ КУЛЬТУРЫ, СПОРТА</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НА ТЕРРИТОРИИ НЕВЬЯНСКОГО ГОРОДСКОГО ОКРУГА»</w:t>
      </w:r>
    </w:p>
    <w:p w:rsidR="00331A5F" w:rsidRPr="00B6024D" w:rsidRDefault="00331A5F" w:rsidP="00331A5F">
      <w:pPr>
        <w:autoSpaceDE w:val="0"/>
        <w:autoSpaceDN w:val="0"/>
        <w:adjustRightInd w:val="0"/>
        <w:spacing w:after="0" w:line="240" w:lineRule="auto"/>
        <w:jc w:val="center"/>
        <w:rPr>
          <w:rFonts w:cs="Calibri"/>
          <w:sz w:val="28"/>
          <w:szCs w:val="28"/>
          <w:highlight w:val="yellow"/>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331A5F" w:rsidRPr="00B6024D" w:rsidTr="00331A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Отдел физической культуры, спорта и молодежной политики администрации Невьянского городского округа</w:t>
            </w:r>
          </w:p>
        </w:tc>
      </w:tr>
      <w:tr w:rsidR="00331A5F" w:rsidRPr="00B6024D" w:rsidTr="00331A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2016 - 2024 годы</w:t>
            </w:r>
          </w:p>
        </w:tc>
      </w:tr>
      <w:tr w:rsidR="00331A5F" w:rsidRPr="00B6024D" w:rsidTr="00331A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 xml:space="preserve">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w:t>
            </w:r>
            <w:r w:rsidRPr="00B6024D">
              <w:rPr>
                <w:rFonts w:ascii="Times New Roman" w:hAnsi="Times New Roman"/>
                <w:sz w:val="28"/>
                <w:szCs w:val="28"/>
                <w:highlight w:val="yellow"/>
              </w:rPr>
              <w:lastRenderedPageBreak/>
              <w:t>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задачи: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1) привлечение населения Невьянского городского округа к здоровому образу жизни;</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2) увеличение количества жителей Невьянского городского округа, систематически занимающихся физической культурой и спортом;</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3) создание и развитие эффективной и доступной для различных групп населения инфраструктуры сферы физической культуры и спорта;</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4) совершенствование подготовки спортсменов высокого класса для участия на официальных областных и российских соревнованиях;</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331A5F" w:rsidRPr="00B6024D" w:rsidTr="00331A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2) количество спортивно-массовых и физкультурно-оздоровительных мероприятий;</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331A5F" w:rsidRPr="00B6024D" w:rsidRDefault="00331A5F" w:rsidP="00331A5F">
            <w:pPr>
              <w:autoSpaceDE w:val="0"/>
              <w:autoSpaceDN w:val="0"/>
              <w:adjustRightInd w:val="0"/>
              <w:spacing w:after="0" w:line="240" w:lineRule="auto"/>
              <w:jc w:val="both"/>
              <w:rPr>
                <w:rFonts w:ascii="Times New Roman" w:hAnsi="Times New Roman"/>
                <w:sz w:val="28"/>
                <w:szCs w:val="28"/>
                <w:highlight w:val="yellow"/>
              </w:rPr>
            </w:pPr>
            <w:r w:rsidRPr="00B6024D">
              <w:rPr>
                <w:rFonts w:ascii="Times New Roman" w:hAnsi="Times New Roman"/>
                <w:sz w:val="28"/>
                <w:szCs w:val="28"/>
                <w:highlight w:val="yellow"/>
              </w:rPr>
              <w:t>4) количество медалей, завоеванных спортсменами Невьянского городского округа на официальных областных и российских  соревнованиях.</w:t>
            </w:r>
          </w:p>
        </w:tc>
      </w:tr>
      <w:tr w:rsidR="00331A5F" w:rsidRPr="00B6024D" w:rsidTr="00331A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ВСЕГО:</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150 748,69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- 14 577,92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- 24 995,09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- 23 473,58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- 21 972,67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- 23 827,71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- 21 604,29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- 20 297,43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lastRenderedPageBreak/>
              <w:t>из них:</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областной бюджет</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343,90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- 134,40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- 95,90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- 113,60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местный бюджет</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150 404,78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в том числе:</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2016 год - 14 577,92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2017 год - 24 860,69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2018 год - 23 377,68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2019 год - 21 859,07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2020 год – 23 827,71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2021 год - 21 604,29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2022 год - 20 297,43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2023 год - 0,00 тыс.руб.,</w:t>
            </w:r>
          </w:p>
          <w:p w:rsidR="00331A5F" w:rsidRPr="00B6024D" w:rsidRDefault="00331A5F" w:rsidP="00331A5F">
            <w:pPr>
              <w:autoSpaceDE w:val="0"/>
              <w:autoSpaceDN w:val="0"/>
              <w:adjustRightInd w:val="0"/>
              <w:spacing w:after="0" w:line="240" w:lineRule="auto"/>
              <w:rPr>
                <w:rFonts w:ascii="Times New Roman" w:hAnsi="Times New Roman"/>
                <w:sz w:val="28"/>
                <w:szCs w:val="28"/>
                <w:highlight w:val="yellow"/>
              </w:rPr>
            </w:pPr>
            <w:r w:rsidRPr="00B6024D">
              <w:rPr>
                <w:rFonts w:ascii="Times New Roman" w:hAnsi="Times New Roman"/>
                <w:sz w:val="28"/>
                <w:szCs w:val="28"/>
                <w:highlight w:val="yellow"/>
              </w:rPr>
              <w:t>2024 год - 0,00 тыс.руб.</w:t>
            </w:r>
          </w:p>
        </w:tc>
      </w:tr>
    </w:tbl>
    <w:p w:rsidR="00331A5F" w:rsidRPr="00B6024D" w:rsidRDefault="00331A5F" w:rsidP="00331A5F">
      <w:pPr>
        <w:autoSpaceDE w:val="0"/>
        <w:autoSpaceDN w:val="0"/>
        <w:adjustRightInd w:val="0"/>
        <w:spacing w:after="0" w:line="240" w:lineRule="auto"/>
        <w:rPr>
          <w:rFonts w:cs="Calibri"/>
          <w:sz w:val="28"/>
          <w:szCs w:val="28"/>
          <w:highlight w:val="yellow"/>
        </w:rPr>
      </w:pPr>
    </w:p>
    <w:p w:rsidR="00331A5F" w:rsidRPr="00B6024D" w:rsidRDefault="00331A5F" w:rsidP="00331A5F">
      <w:pPr>
        <w:autoSpaceDE w:val="0"/>
        <w:autoSpaceDN w:val="0"/>
        <w:adjustRightInd w:val="0"/>
        <w:spacing w:after="0" w:line="240" w:lineRule="auto"/>
        <w:rPr>
          <w:rFonts w:cs="Calibri"/>
          <w:sz w:val="28"/>
          <w:szCs w:val="28"/>
          <w:highlight w:val="yellow"/>
        </w:rPr>
      </w:pPr>
    </w:p>
    <w:p w:rsidR="00331A5F" w:rsidRPr="00B6024D" w:rsidRDefault="00331A5F" w:rsidP="00331A5F">
      <w:pPr>
        <w:autoSpaceDE w:val="0"/>
        <w:autoSpaceDN w:val="0"/>
        <w:adjustRightInd w:val="0"/>
        <w:spacing w:after="0" w:line="240" w:lineRule="auto"/>
        <w:jc w:val="center"/>
        <w:rPr>
          <w:rFonts w:ascii="Times New Roman" w:hAnsi="Times New Roman"/>
          <w:sz w:val="24"/>
          <w:szCs w:val="24"/>
          <w:highlight w:val="yellow"/>
        </w:rPr>
      </w:pPr>
      <w:r w:rsidRPr="00B6024D">
        <w:rPr>
          <w:rFonts w:ascii="Times New Roman" w:hAnsi="Times New Roman"/>
          <w:sz w:val="28"/>
          <w:szCs w:val="28"/>
          <w:highlight w:val="yellow"/>
        </w:rPr>
        <w:t>Раздел 1. ХАРАКТЕРИСТИКА И АНАЛИЗ ТЕКУЩЕГО СОСТОЯНИЯ СФЕРЫ РЕАЛИЗАЦИИ ПОДПРОГРАММЫ 4.</w:t>
      </w:r>
    </w:p>
    <w:p w:rsidR="00331A5F" w:rsidRPr="00B6024D" w:rsidRDefault="00331A5F" w:rsidP="00331A5F">
      <w:pPr>
        <w:autoSpaceDE w:val="0"/>
        <w:autoSpaceDN w:val="0"/>
        <w:adjustRightInd w:val="0"/>
        <w:spacing w:after="0" w:line="240" w:lineRule="auto"/>
        <w:jc w:val="center"/>
        <w:outlineLvl w:val="2"/>
        <w:rPr>
          <w:rFonts w:ascii="Times New Roman" w:hAnsi="Times New Roman"/>
          <w:sz w:val="28"/>
          <w:szCs w:val="28"/>
          <w:highlight w:val="yellow"/>
        </w:rPr>
      </w:pPr>
      <w:r w:rsidRPr="00B6024D">
        <w:rPr>
          <w:rFonts w:ascii="Times New Roman" w:hAnsi="Times New Roman"/>
          <w:sz w:val="28"/>
          <w:szCs w:val="28"/>
          <w:highlight w:val="yellow"/>
        </w:rPr>
        <w:t>«РАЗВИТИЕ ФИЗИЧЕСКОЙ КУЛЬТУРЫ, СПОРТА НА ТЕРРИТОРИИ НЕВЬЯНСКОГО ГОРОДСКОГО ОКРУГА»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Среди самых массовых мероприятий 2016 года: «Кросс Наций – 2016» (3 500. участников), мероприятие с массовым пребыванием людей «Лыжня России-2016»  (количество участников 3 200 человек), первенство Невьянского городского округа по футболу на приз клуба «Кожаный мяч» приняло участие 150 участников. Ежегодно проводится  эстафета на приз газеты «Звезда» 9 мая – приняло участие 36 команд  школ, предприятий и </w:t>
      </w:r>
      <w:r w:rsidRPr="00B6024D">
        <w:rPr>
          <w:rFonts w:ascii="Times New Roman" w:hAnsi="Times New Roman"/>
          <w:sz w:val="28"/>
          <w:szCs w:val="28"/>
          <w:highlight w:val="yellow"/>
        </w:rPr>
        <w:lastRenderedPageBreak/>
        <w:t>организаций города и округа. Ежегодно в феврале месяце проводится турнир по баскетболу памяти погибших воинов в Афганистане и Чечне.</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детей, нуждающихся в особой заботе государства, спартакиада среди детей инвалидов, сельская зимняя и летняя спартакиады.</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Для занятий физической культурой и спортом в Невьянском  городском округе 58 спортивных сооружений. </w:t>
      </w:r>
    </w:p>
    <w:p w:rsidR="00331A5F" w:rsidRPr="00B6024D" w:rsidRDefault="00331A5F" w:rsidP="00331A5F">
      <w:pPr>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Штатных физкультурных работников 98 человек: в том числе преподавателей физкультуры 27 человек, тренеров – преподавателей 36 человек.</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МО МВД, клуб «Моржей», спортивный клуб «Спутник» поселка Ребристый, спортивный зал села Аятское.</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В рамках </w:t>
      </w:r>
      <w:hyperlink r:id="rId16" w:history="1">
        <w:r w:rsidRPr="00B6024D">
          <w:rPr>
            <w:rFonts w:ascii="Times New Roman" w:hAnsi="Times New Roman"/>
            <w:sz w:val="28"/>
            <w:szCs w:val="28"/>
            <w:highlight w:val="yellow"/>
          </w:rPr>
          <w:t>Стратегии</w:t>
        </w:r>
      </w:hyperlink>
      <w:r w:rsidRPr="00B6024D">
        <w:rPr>
          <w:rFonts w:ascii="Times New Roman" w:hAnsi="Times New Roman"/>
          <w:sz w:val="28"/>
          <w:szCs w:val="28"/>
          <w:highlight w:val="yellow"/>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B6024D">
          <w:rPr>
            <w:rFonts w:ascii="Times New Roman" w:hAnsi="Times New Roman"/>
            <w:sz w:val="28"/>
            <w:szCs w:val="28"/>
            <w:highlight w:val="yellow"/>
          </w:rPr>
          <w:t>программы</w:t>
        </w:r>
      </w:hyperlink>
      <w:r w:rsidRPr="00B6024D">
        <w:rPr>
          <w:rFonts w:ascii="Times New Roman" w:hAnsi="Times New Roman"/>
          <w:sz w:val="28"/>
          <w:szCs w:val="28"/>
          <w:highlight w:val="yellow"/>
        </w:rPr>
        <w:t xml:space="preserve"> «Развитие физической культуры и спорта в Российской Федерации на 2016 - 2020 годы» утвержденной Постановлением Правительства от 21.01.2016 № 30 предусматривается, что численность занимающихся физической культурой и спортом в стране должна составить 40 процентов от общей численности населения к 2020 году.</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B6024D">
          <w:rPr>
            <w:rFonts w:ascii="Times New Roman" w:hAnsi="Times New Roman"/>
            <w:sz w:val="28"/>
            <w:szCs w:val="28"/>
            <w:highlight w:val="yellow"/>
          </w:rPr>
          <w:t>Стратегией</w:t>
        </w:r>
      </w:hyperlink>
      <w:r w:rsidRPr="00B6024D">
        <w:rPr>
          <w:rFonts w:ascii="Times New Roman" w:hAnsi="Times New Roman"/>
          <w:sz w:val="28"/>
          <w:szCs w:val="28"/>
          <w:highlight w:val="yellow"/>
        </w:rPr>
        <w:t xml:space="preserve"> развития физической культуры и спорта Российской Федерации на период до 2020 года.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lastRenderedPageBreak/>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01.01.2016  года: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спортивными залами – 34,6 процента от норматива;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 плавательными бассейнами (закрыт) - 8,5 процента от норматива; </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плоскостными сооружениями – 35,86 процентов от норматива.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 этой связи одной из основополагающих задач является: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2) недостаточное соответствие уровня инфраструктуры современным 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3) отсутствие эффективной системы подготовки спортсменов высокого класса и спортивного резерва для сборных команд Свердловской области.</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B6024D">
          <w:rPr>
            <w:rFonts w:ascii="Times New Roman" w:hAnsi="Times New Roman"/>
            <w:sz w:val="28"/>
            <w:szCs w:val="28"/>
            <w:highlight w:val="yellow"/>
          </w:rPr>
          <w:t>Стратегии</w:t>
        </w:r>
      </w:hyperlink>
      <w:r w:rsidRPr="00B6024D">
        <w:rPr>
          <w:rFonts w:ascii="Times New Roman" w:hAnsi="Times New Roman"/>
          <w:sz w:val="28"/>
          <w:szCs w:val="28"/>
          <w:highlight w:val="yellow"/>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 xml:space="preserve">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w:t>
      </w:r>
      <w:r w:rsidRPr="00B6024D">
        <w:rPr>
          <w:rFonts w:ascii="Times New Roman" w:hAnsi="Times New Roman"/>
          <w:sz w:val="28"/>
          <w:szCs w:val="28"/>
          <w:highlight w:val="yellow"/>
        </w:rPr>
        <w:lastRenderedPageBreak/>
        <w:t>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Вместе с тем существуют негативные тенденции, обусловленные следующими проблемами в области физической культуры и спорта:</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331A5F" w:rsidRPr="00B6024D" w:rsidRDefault="00331A5F" w:rsidP="00331A5F">
      <w:pPr>
        <w:autoSpaceDE w:val="0"/>
        <w:autoSpaceDN w:val="0"/>
        <w:adjustRightInd w:val="0"/>
        <w:spacing w:after="0" w:line="240" w:lineRule="auto"/>
        <w:ind w:firstLine="709"/>
        <w:jc w:val="both"/>
        <w:rPr>
          <w:rFonts w:ascii="Times New Roman" w:hAnsi="Times New Roman"/>
          <w:sz w:val="28"/>
          <w:szCs w:val="28"/>
          <w:highlight w:val="yellow"/>
        </w:rPr>
      </w:pPr>
      <w:r w:rsidRPr="00B6024D">
        <w:rPr>
          <w:rFonts w:ascii="Times New Roman" w:hAnsi="Times New Roman"/>
          <w:sz w:val="28"/>
          <w:szCs w:val="28"/>
          <w:highlight w:val="yellow"/>
        </w:rPr>
        <w:lastRenderedPageBreak/>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331A5F" w:rsidRPr="00B6024D" w:rsidRDefault="00331A5F" w:rsidP="00331A5F">
      <w:pPr>
        <w:autoSpaceDE w:val="0"/>
        <w:autoSpaceDN w:val="0"/>
        <w:adjustRightInd w:val="0"/>
        <w:spacing w:after="0" w:line="240" w:lineRule="auto"/>
        <w:ind w:firstLine="709"/>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2. ЦЕЛИ И ЗАДАЧИ  ПОДПРОГРАММЫ 4.</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r w:rsidRPr="00B6024D">
        <w:rPr>
          <w:rFonts w:ascii="Times New Roman" w:hAnsi="Times New Roman"/>
          <w:sz w:val="28"/>
          <w:szCs w:val="28"/>
          <w:highlight w:val="yellow"/>
        </w:rPr>
        <w:t>«РАЗВИТИЕ ФИЗИЧЕСКОЙ КУЛЬТУРЫ, СПОРТА НА ТЕРРИТОРИИ  НЕВЬЯНСКОГО ГОРОДСКОГО ОКРУГА»</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B6024D" w:rsidP="00331A5F">
      <w:pPr>
        <w:autoSpaceDE w:val="0"/>
        <w:autoSpaceDN w:val="0"/>
        <w:adjustRightInd w:val="0"/>
        <w:spacing w:after="0" w:line="240" w:lineRule="auto"/>
        <w:ind w:firstLine="709"/>
        <w:jc w:val="both"/>
        <w:rPr>
          <w:rFonts w:ascii="Times New Roman" w:hAnsi="Times New Roman"/>
          <w:sz w:val="28"/>
          <w:szCs w:val="28"/>
          <w:highlight w:val="yellow"/>
        </w:rPr>
      </w:pPr>
      <w:hyperlink r:id="rId20" w:history="1">
        <w:r w:rsidR="00331A5F" w:rsidRPr="00B6024D">
          <w:rPr>
            <w:rFonts w:ascii="Times New Roman" w:hAnsi="Times New Roman"/>
            <w:sz w:val="28"/>
            <w:szCs w:val="28"/>
            <w:highlight w:val="yellow"/>
          </w:rPr>
          <w:t>Цели</w:t>
        </w:r>
      </w:hyperlink>
      <w:r w:rsidR="00331A5F" w:rsidRPr="00B6024D">
        <w:rPr>
          <w:rFonts w:ascii="Times New Roman" w:hAnsi="Times New Roman"/>
          <w:sz w:val="28"/>
          <w:szCs w:val="28"/>
          <w:highlight w:val="yellow"/>
        </w:rPr>
        <w:t>, задачи и целевые показатели муниципальной подпрограммы приведены в приложении № 1 к  муниципальной программе.</w:t>
      </w:r>
    </w:p>
    <w:p w:rsidR="00331A5F" w:rsidRPr="00B6024D" w:rsidRDefault="00331A5F" w:rsidP="00331A5F">
      <w:pPr>
        <w:autoSpaceDE w:val="0"/>
        <w:autoSpaceDN w:val="0"/>
        <w:adjustRightInd w:val="0"/>
        <w:spacing w:after="0" w:line="240" w:lineRule="auto"/>
        <w:jc w:val="center"/>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r w:rsidRPr="00B6024D">
        <w:rPr>
          <w:rFonts w:ascii="Times New Roman" w:hAnsi="Times New Roman"/>
          <w:sz w:val="28"/>
          <w:szCs w:val="28"/>
          <w:highlight w:val="yellow"/>
        </w:rPr>
        <w:t>Раздел 3. МЕРОПРИЯТИЯ ПОДПРОГРАММЫ</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B6024D">
        <w:rPr>
          <w:rFonts w:ascii="Times New Roman" w:hAnsi="Times New Roman"/>
          <w:sz w:val="28"/>
          <w:szCs w:val="28"/>
          <w:highlight w:val="yellow"/>
        </w:rPr>
        <w:t>Инструментом реализации подпрограммы является План мероприятий, представленный в приложении № 2 к настоящей программе.</w:t>
      </w:r>
    </w:p>
    <w:p w:rsidR="00331A5F" w:rsidRPr="00B6024D" w:rsidRDefault="00331A5F" w:rsidP="00331A5F">
      <w:pPr>
        <w:autoSpaceDE w:val="0"/>
        <w:autoSpaceDN w:val="0"/>
        <w:adjustRightInd w:val="0"/>
        <w:spacing w:after="0" w:line="240" w:lineRule="auto"/>
        <w:ind w:left="540"/>
        <w:jc w:val="both"/>
        <w:rPr>
          <w:rFonts w:ascii="Times New Roman" w:hAnsi="Times New Roman"/>
          <w:sz w:val="28"/>
          <w:szCs w:val="28"/>
          <w:highlight w:val="yellow"/>
        </w:rPr>
      </w:pPr>
    </w:p>
    <w:p w:rsidR="00331A5F" w:rsidRPr="00B6024D" w:rsidRDefault="00331A5F" w:rsidP="00331A5F">
      <w:pPr>
        <w:autoSpaceDE w:val="0"/>
        <w:autoSpaceDN w:val="0"/>
        <w:adjustRightInd w:val="0"/>
        <w:spacing w:after="0" w:line="240" w:lineRule="auto"/>
        <w:ind w:left="540"/>
        <w:jc w:val="center"/>
        <w:rPr>
          <w:rFonts w:ascii="Times New Roman" w:hAnsi="Times New Roman"/>
          <w:sz w:val="28"/>
          <w:szCs w:val="28"/>
          <w:highlight w:val="yellow"/>
        </w:rPr>
      </w:pPr>
      <w:r w:rsidRPr="00B6024D">
        <w:rPr>
          <w:rFonts w:ascii="Times New Roman" w:hAnsi="Times New Roman"/>
          <w:sz w:val="28"/>
          <w:szCs w:val="28"/>
          <w:highlight w:val="yellow"/>
        </w:rPr>
        <w:t>Раздел 4.  МЕЖБЮДЖЕТНЫЕ ТРАНСФЕРТЫ</w:t>
      </w:r>
    </w:p>
    <w:p w:rsidR="00331A5F" w:rsidRPr="00B6024D" w:rsidRDefault="00331A5F" w:rsidP="00331A5F">
      <w:pPr>
        <w:autoSpaceDE w:val="0"/>
        <w:autoSpaceDN w:val="0"/>
        <w:adjustRightInd w:val="0"/>
        <w:spacing w:after="0" w:line="240" w:lineRule="auto"/>
        <w:ind w:left="540"/>
        <w:jc w:val="center"/>
        <w:rPr>
          <w:highlight w:val="yellow"/>
        </w:rPr>
      </w:pP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В рамках настоящей муниципальной программы планируется получение межбюджетных трансфертов из областного бюджета:</w:t>
      </w:r>
    </w:p>
    <w:p w:rsidR="00331A5F" w:rsidRPr="00B6024D" w:rsidRDefault="00331A5F" w:rsidP="00331A5F">
      <w:pPr>
        <w:widowControl w:val="0"/>
        <w:tabs>
          <w:tab w:val="left" w:pos="720"/>
        </w:tabs>
        <w:autoSpaceDE w:val="0"/>
        <w:autoSpaceDN w:val="0"/>
        <w:adjustRightInd w:val="0"/>
        <w:spacing w:after="0" w:line="240" w:lineRule="auto"/>
        <w:ind w:firstLine="720"/>
        <w:jc w:val="both"/>
        <w:rPr>
          <w:rFonts w:ascii="Times New Roman" w:hAnsi="Times New Roman"/>
          <w:sz w:val="28"/>
          <w:szCs w:val="28"/>
          <w:highlight w:val="yellow"/>
        </w:rPr>
      </w:pPr>
      <w:r w:rsidRPr="00B6024D">
        <w:rPr>
          <w:rFonts w:ascii="Times New Roman" w:hAnsi="Times New Roman"/>
          <w:sz w:val="28"/>
          <w:szCs w:val="28"/>
          <w:highlight w:val="yellow"/>
        </w:rPr>
        <w:t>- субсидии на развитие материально-технической базы муниципальных организаций и другие субсидии.</w:t>
      </w:r>
    </w:p>
    <w:p w:rsidR="00331A5F" w:rsidRPr="00B6024D" w:rsidRDefault="00331A5F" w:rsidP="00331A5F">
      <w:pPr>
        <w:autoSpaceDE w:val="0"/>
        <w:autoSpaceDN w:val="0"/>
        <w:adjustRightInd w:val="0"/>
        <w:spacing w:after="0" w:line="240" w:lineRule="auto"/>
        <w:jc w:val="center"/>
        <w:outlineLvl w:val="1"/>
        <w:rPr>
          <w:rFonts w:ascii="Times New Roman" w:hAnsi="Times New Roman"/>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spacing w:after="0" w:line="240" w:lineRule="auto"/>
        <w:rPr>
          <w:rFonts w:ascii="Times New Roman" w:hAnsi="Times New Roman"/>
          <w:b/>
          <w:sz w:val="28"/>
          <w:szCs w:val="28"/>
          <w:highlight w:val="yellow"/>
        </w:rPr>
      </w:pPr>
    </w:p>
    <w:p w:rsidR="007B4D2E" w:rsidRPr="00B6024D" w:rsidRDefault="007B4D2E" w:rsidP="007B4D2E">
      <w:pPr>
        <w:autoSpaceDE w:val="0"/>
        <w:autoSpaceDN w:val="0"/>
        <w:adjustRightInd w:val="0"/>
        <w:spacing w:after="0" w:line="240" w:lineRule="auto"/>
        <w:rPr>
          <w:rFonts w:ascii="Times New Roman" w:hAnsi="Times New Roman"/>
          <w:sz w:val="24"/>
          <w:szCs w:val="24"/>
          <w:highlight w:val="yellow"/>
        </w:rPr>
      </w:pPr>
    </w:p>
    <w:p w:rsidR="007B4D2E" w:rsidRPr="00B6024D" w:rsidRDefault="007B4D2E" w:rsidP="007B4D2E">
      <w:pPr>
        <w:autoSpaceDE w:val="0"/>
        <w:autoSpaceDN w:val="0"/>
        <w:adjustRightInd w:val="0"/>
        <w:spacing w:after="0" w:line="240" w:lineRule="auto"/>
        <w:rPr>
          <w:rFonts w:ascii="Times New Roman" w:hAnsi="Times New Roman"/>
          <w:sz w:val="24"/>
          <w:szCs w:val="24"/>
          <w:highlight w:val="yellow"/>
        </w:rPr>
      </w:pPr>
    </w:p>
    <w:p w:rsidR="007B4D2E" w:rsidRPr="00B6024D" w:rsidRDefault="007B4D2E" w:rsidP="007B4D2E">
      <w:pPr>
        <w:rPr>
          <w:highlight w:val="yellow"/>
        </w:rPr>
        <w:sectPr w:rsidR="007B4D2E" w:rsidRPr="00B6024D" w:rsidSect="00D5018C">
          <w:headerReference w:type="default" r:id="rId21"/>
          <w:pgSz w:w="11906" w:h="16838"/>
          <w:pgMar w:top="1134" w:right="851" w:bottom="1134" w:left="1701" w:header="709" w:footer="709" w:gutter="0"/>
          <w:cols w:space="708"/>
          <w:docGrid w:linePitch="360"/>
        </w:sectPr>
      </w:pPr>
    </w:p>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DA20D7" w:rsidRPr="00B6024D" w:rsidTr="00DA20D7">
        <w:trPr>
          <w:trHeight w:val="704"/>
        </w:trPr>
        <w:tc>
          <w:tcPr>
            <w:tcW w:w="4865" w:type="dxa"/>
            <w:tcBorders>
              <w:top w:val="nil"/>
              <w:left w:val="nil"/>
              <w:bottom w:val="nil"/>
              <w:right w:val="nil"/>
            </w:tcBorders>
            <w:shd w:val="clear" w:color="auto" w:fill="auto"/>
            <w:vAlign w:val="bottom"/>
          </w:tcPr>
          <w:p w:rsidR="00DA20D7" w:rsidRPr="00B6024D" w:rsidRDefault="00DA20D7" w:rsidP="00DA20D7">
            <w:pPr>
              <w:rPr>
                <w:rFonts w:ascii="Times New Roman" w:hAnsi="Times New Roman"/>
                <w:highlight w:val="yellow"/>
              </w:rPr>
            </w:pPr>
          </w:p>
        </w:tc>
        <w:tc>
          <w:tcPr>
            <w:tcW w:w="5314" w:type="dxa"/>
            <w:vAlign w:val="bottom"/>
          </w:tcPr>
          <w:p w:rsidR="00DA20D7" w:rsidRPr="00B6024D" w:rsidRDefault="00DA20D7" w:rsidP="00DA20D7">
            <w:pPr>
              <w:spacing w:after="0" w:line="240" w:lineRule="auto"/>
              <w:rPr>
                <w:rFonts w:ascii="Times New Roman" w:hAnsi="Times New Roman"/>
                <w:highlight w:val="yellow"/>
              </w:rPr>
            </w:pPr>
          </w:p>
        </w:tc>
        <w:tc>
          <w:tcPr>
            <w:tcW w:w="5238" w:type="dxa"/>
            <w:vAlign w:val="bottom"/>
          </w:tcPr>
          <w:p w:rsidR="00DA20D7" w:rsidRPr="00B6024D" w:rsidRDefault="00DA20D7" w:rsidP="00DA20D7">
            <w:pPr>
              <w:spacing w:after="0" w:line="240" w:lineRule="auto"/>
              <w:rPr>
                <w:rFonts w:ascii="Times New Roman" w:hAnsi="Times New Roman"/>
                <w:highlight w:val="yellow"/>
              </w:rPr>
            </w:pPr>
            <w:r w:rsidRPr="00B6024D">
              <w:rPr>
                <w:rFonts w:ascii="Times New Roman" w:hAnsi="Times New Roman"/>
                <w:highlight w:val="yellow"/>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DA20D7" w:rsidRPr="00B6024D" w:rsidTr="00FE37AD">
        <w:trPr>
          <w:trHeight w:val="285"/>
        </w:trPr>
        <w:tc>
          <w:tcPr>
            <w:tcW w:w="15417" w:type="dxa"/>
            <w:gridSpan w:val="3"/>
            <w:tcBorders>
              <w:top w:val="nil"/>
              <w:left w:val="nil"/>
              <w:bottom w:val="nil"/>
              <w:right w:val="nil"/>
            </w:tcBorders>
            <w:shd w:val="clear" w:color="auto" w:fill="auto"/>
            <w:noWrap/>
            <w:vAlign w:val="bottom"/>
            <w:hideMark/>
          </w:tcPr>
          <w:p w:rsidR="00DA20D7" w:rsidRPr="00B6024D" w:rsidRDefault="00DA20D7" w:rsidP="00DA20D7">
            <w:pPr>
              <w:spacing w:after="0" w:line="240" w:lineRule="auto"/>
              <w:jc w:val="center"/>
              <w:rPr>
                <w:rFonts w:ascii="Times New Roman" w:hAnsi="Times New Roman"/>
                <w:b/>
                <w:bCs/>
                <w:highlight w:val="yellow"/>
              </w:rPr>
            </w:pPr>
          </w:p>
          <w:p w:rsidR="00DA20D7" w:rsidRPr="00B6024D" w:rsidRDefault="00DA20D7" w:rsidP="00DA20D7">
            <w:pPr>
              <w:spacing w:after="0" w:line="240" w:lineRule="auto"/>
              <w:jc w:val="center"/>
              <w:rPr>
                <w:rFonts w:ascii="Times New Roman" w:hAnsi="Times New Roman"/>
                <w:b/>
                <w:bCs/>
                <w:highlight w:val="yellow"/>
              </w:rPr>
            </w:pPr>
            <w:r w:rsidRPr="00B6024D">
              <w:rPr>
                <w:rFonts w:ascii="Times New Roman" w:hAnsi="Times New Roman"/>
                <w:b/>
                <w:bCs/>
                <w:highlight w:val="yellow"/>
              </w:rPr>
              <w:t>ПЛАН МЕРОПРИЯТИЙ</w:t>
            </w:r>
          </w:p>
          <w:p w:rsidR="00DA20D7" w:rsidRPr="00B6024D" w:rsidRDefault="00DA20D7" w:rsidP="00DA20D7">
            <w:pPr>
              <w:spacing w:after="0" w:line="240" w:lineRule="auto"/>
              <w:jc w:val="center"/>
              <w:rPr>
                <w:rFonts w:ascii="Times New Roman" w:hAnsi="Times New Roman"/>
                <w:b/>
                <w:bCs/>
                <w:highlight w:val="yellow"/>
              </w:rPr>
            </w:pPr>
            <w:r w:rsidRPr="00B6024D">
              <w:rPr>
                <w:rFonts w:ascii="Times New Roman" w:hAnsi="Times New Roman"/>
                <w:b/>
                <w:bCs/>
                <w:highlight w:val="yellow"/>
              </w:rPr>
              <w:t>по выполнению муниципальной программы</w:t>
            </w:r>
          </w:p>
        </w:tc>
      </w:tr>
      <w:tr w:rsidR="00DA20D7" w:rsidRPr="00B6024D" w:rsidTr="00FE37AD">
        <w:trPr>
          <w:trHeight w:val="510"/>
        </w:trPr>
        <w:tc>
          <w:tcPr>
            <w:tcW w:w="15417" w:type="dxa"/>
            <w:gridSpan w:val="3"/>
            <w:tcBorders>
              <w:top w:val="nil"/>
              <w:left w:val="nil"/>
              <w:bottom w:val="nil"/>
              <w:right w:val="nil"/>
            </w:tcBorders>
            <w:shd w:val="clear" w:color="auto" w:fill="auto"/>
            <w:hideMark/>
          </w:tcPr>
          <w:p w:rsidR="00DA20D7" w:rsidRPr="00B6024D" w:rsidRDefault="00DA20D7" w:rsidP="00DA20D7">
            <w:pPr>
              <w:spacing w:after="0" w:line="240" w:lineRule="auto"/>
              <w:jc w:val="center"/>
              <w:rPr>
                <w:rFonts w:ascii="Times New Roman" w:hAnsi="Times New Roman"/>
                <w:b/>
                <w:bCs/>
                <w:highlight w:val="yellow"/>
              </w:rPr>
            </w:pPr>
            <w:r w:rsidRPr="00B6024D">
              <w:rPr>
                <w:rFonts w:ascii="Times New Roman" w:hAnsi="Times New Roman"/>
                <w:b/>
                <w:bCs/>
                <w:highlight w:val="yellow"/>
              </w:rPr>
              <w:t>«Развитие физической культуры, спорта и молодежной политики в Невьянском городском округе до 2024 года»</w:t>
            </w:r>
          </w:p>
        </w:tc>
      </w:tr>
    </w:tbl>
    <w:tbl>
      <w:tblPr>
        <w:tblW w:w="15324"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016"/>
        <w:gridCol w:w="1016"/>
        <w:gridCol w:w="662"/>
        <w:gridCol w:w="708"/>
        <w:gridCol w:w="1701"/>
      </w:tblGrid>
      <w:tr w:rsidR="00DA20D7" w:rsidRPr="00B6024D" w:rsidTr="00FE37AD">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Наименование мероприятия/Источники расходов на финансирование</w:t>
            </w:r>
          </w:p>
        </w:tc>
        <w:tc>
          <w:tcPr>
            <w:tcW w:w="10282" w:type="dxa"/>
            <w:gridSpan w:val="10"/>
            <w:tcBorders>
              <w:top w:val="single" w:sz="4" w:space="0" w:color="auto"/>
              <w:left w:val="nil"/>
              <w:bottom w:val="single" w:sz="4" w:space="0" w:color="auto"/>
              <w:right w:val="nil"/>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Номера целевых показателей, на достижение которых направлены мероприятия</w:t>
            </w:r>
          </w:p>
        </w:tc>
      </w:tr>
      <w:tr w:rsidR="00DA20D7" w:rsidRPr="00B6024D" w:rsidTr="00FE37AD">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DA20D7" w:rsidRPr="00B6024D" w:rsidRDefault="00DA20D7" w:rsidP="00DA20D7">
            <w:pPr>
              <w:spacing w:after="0" w:line="240" w:lineRule="auto"/>
              <w:rPr>
                <w:rFonts w:ascii="Times New Roman" w:hAnsi="Times New Roman"/>
                <w:b/>
                <w:bCs/>
                <w:sz w:val="20"/>
                <w:szCs w:val="20"/>
                <w:highlight w:val="yellow"/>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A20D7" w:rsidRPr="00B6024D" w:rsidRDefault="00DA20D7" w:rsidP="00DA20D7">
            <w:pPr>
              <w:spacing w:after="0" w:line="240" w:lineRule="auto"/>
              <w:rPr>
                <w:rFonts w:ascii="Times New Roman" w:hAnsi="Times New Roman"/>
                <w:b/>
                <w:bCs/>
                <w:sz w:val="20"/>
                <w:szCs w:val="20"/>
                <w:highlight w:val="yellow"/>
              </w:rPr>
            </w:pP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всего</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2016</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2017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2018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2019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2020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2021</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2022</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2023</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0D7" w:rsidRPr="00B6024D" w:rsidRDefault="00DA20D7" w:rsidP="00DA20D7">
            <w:pPr>
              <w:spacing w:after="0" w:line="240" w:lineRule="auto"/>
              <w:rPr>
                <w:rFonts w:ascii="Times New Roman" w:hAnsi="Times New Roman"/>
                <w:b/>
                <w:bCs/>
                <w:sz w:val="20"/>
                <w:szCs w:val="20"/>
                <w:highlight w:val="yellow"/>
              </w:rPr>
            </w:pP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6</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11</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12</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13</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14</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center"/>
              <w:rPr>
                <w:rFonts w:ascii="Times New Roman" w:hAnsi="Times New Roman"/>
                <w:b/>
                <w:bCs/>
                <w:sz w:val="20"/>
                <w:szCs w:val="20"/>
                <w:highlight w:val="yellow"/>
              </w:rPr>
            </w:pPr>
            <w:r w:rsidRPr="00B6024D">
              <w:rPr>
                <w:rFonts w:ascii="Times New Roman" w:hAnsi="Times New Roman"/>
                <w:b/>
                <w:bCs/>
                <w:sz w:val="20"/>
                <w:szCs w:val="20"/>
                <w:highlight w:val="yellow"/>
              </w:rPr>
              <w:t>21</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523 469,50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56 158,17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72 547,19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64 433,91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89 976,94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104 309,02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68 962,04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67 082,23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7 673,19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436,70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5 915,10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661,39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515 796,31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55 721,47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66 632,09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63 773,91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89 315,55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104 309,02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68 962,04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67 082,23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Прочие нужды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523 469,50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56 158,17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72 547,19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64 433,91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89 976,94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104 309,02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68 962,04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67 082,23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7 673,19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436,70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5 915,10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661,39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515 796,31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55 721,47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66 632,09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63 773,91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89 315,55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104 309,02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68 962,04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67 082,23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36 007,46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3 425,15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4 632,66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5 440,50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6 390,52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5 909,03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5 004,31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5 205,29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1 177,49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170,00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270,60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382,00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354,89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34 829,97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3 255,15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4 362,06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5 058,50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6 035,63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5 909,03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5 004,31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5 205,29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«Прочие нужды»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36 007,46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3 425,15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4 632,66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5 440,50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6 390,52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5 909,03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5 004,31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5 205,29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lastRenderedPageBreak/>
              <w:t>13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1 177,49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170,00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270,60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382,00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354,89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34 829,97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3 255,15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4 362,06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5 058,50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6 035,63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5 909,03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5 004,31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5 205,29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3 612,31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595,00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785,20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386,33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543,88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417,06</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433,75</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451,09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390,60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170,00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220,60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3 221,71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425,00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564,60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386,33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543,88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417,06</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433,75</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451,09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2 769,71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255,00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282,60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386,33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543,88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417,06</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433,75</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451,09</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19</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2 769,71</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255,00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386,33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543,88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417,06</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433,75</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451,09</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502,60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502,60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21</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220,60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220,60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240,00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240,00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27</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28</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lastRenderedPageBreak/>
              <w:t>29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1.1.1.1., 1.1.1.2., 1.1.4.1.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27 208,33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2 830,15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3 083,91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3 370,38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4 185,67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4 413,46</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4 570,56</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4 754,20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1.1.2.1.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27 208,33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2 830,15</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3 083,91</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3 370,38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4 185,67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4 413,46</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4 570,56</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4 754,20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586,89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564,00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22,89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1.1.3.1.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304,89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22,89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3 635,93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663,55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919,79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974,08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1 078,51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1.1.3.1.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37</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3 635,93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663,55</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919,79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974,08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1 078,51</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764,00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564,00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39</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40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41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45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46</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7 548,69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989,80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964,35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1 160,86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1 269,22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1 014,51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1 054,31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1 095,64</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506,20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69,90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61,30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182,10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192,90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7 042,49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919,90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903,05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978,76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1 076,32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1 014,51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1 054,31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1 095,64</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«Прочие нужды»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52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7 548,69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989,80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964,35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1 160,86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1 269,22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1 014,51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1 054,31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1 095,64</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506,20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69,90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61,30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182,10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192,90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7 042,49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919,90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903,05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978,76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1 076,32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1 014,51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1 054,31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1 095,64</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2 532,45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439,80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419,90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296,83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324,49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336,82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350,31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364,30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2.2.1.1., 2.2.1.2.</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56</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69,90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69,90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57</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2 462,55</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369,90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419,90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296,83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324,49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336,82</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350,31</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364,30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4 228,44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544,45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462,03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558,93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677,69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704,00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731,34</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2.2.2.2., 2.2.2.3.</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59</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61,30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61,30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4 167,14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550,00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483,15</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462,03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558,93</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677,69</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704,00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731,34</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140,00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140,00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51,10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51,10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63</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88,90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88,90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2.4. Организация и проведение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83,60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41,80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66</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41,80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67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374,00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174,00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68</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187,00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87,00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69</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187,00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87,00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71</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72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20,10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74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75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77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329 164,66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37 165,30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41 955,09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34 358,97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60 344,53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73 557,77</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41 299,13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40 483,87</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5 645,60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196,80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5 448,80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323 519,06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36 968,50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36 506,29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34 358,97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60 344,53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73 557,77</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41 299,13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40 483,87</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«Прочие нужды»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329 164,66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37 165,30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41 955,09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34 358,97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60 344,53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73 557,77</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41 299,13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40 483,87</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5 645,60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196,80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5 448,80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323 519,06</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36 968,50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36 506,29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34 358,97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60 344,53</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73 557,77</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41 299,13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40 483,87</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235 414,64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26 482,88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28 425,37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29 748,68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34 457,82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37 316,89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38 499,13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40 483,87</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85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235 414,64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26 482,88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28 425,37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29 748,68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34 457,82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37 316,89</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38 499,13</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40 483,87</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86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18 506,20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561,20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3 000,00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3 258,29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5 586,71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3 300,00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2 800,00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3.3.2.2.</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196,80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196,80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88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18 309,40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364,40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3 000,00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3 258,29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5 586,71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3 300,00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2 800,00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89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18 045,00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3 000,00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3 258,29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5 586,71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3 300,00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2 800,00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3.3.2.2.</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90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18 045,00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3 000,00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3 258,29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5 586,71</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3 300,00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2 800,00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lastRenderedPageBreak/>
              <w:t>91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461,20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461,20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3.3.2.2.</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92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196,80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196,80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93</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264,40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264,40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63 617,94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10 121,22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10 529,72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1 352,00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20 300,00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21 315,00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5 448,80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5 448,80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58 169,14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10 121,22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5 080,92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1 352,00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20 300,00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21 315,00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97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6 347,52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6 317,52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98</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5 448,80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5 448,80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99</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898,72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868,72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17 497,52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1 082,22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1 133,30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1 352,00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6 930,00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7 000,00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101</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17 497,52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1 082,22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1 133,30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1 352,00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6 930,00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7 000,00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12 087,90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9 009,00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3 078,90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103</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12 087,90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9 009,00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3 078,90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104</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2 563,79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2 563,79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105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106</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2 563,79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2 563,79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lastRenderedPageBreak/>
              <w:t>107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25 121,21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10 806,21</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14 315,00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i/>
                <w:iCs/>
                <w:color w:val="000000"/>
                <w:sz w:val="20"/>
                <w:szCs w:val="20"/>
                <w:highlight w:val="yellow"/>
              </w:rPr>
            </w:pPr>
            <w:r w:rsidRPr="00B6024D">
              <w:rPr>
                <w:rFonts w:ascii="Times New Roman" w:hAnsi="Times New Roman"/>
                <w:b/>
                <w:bCs/>
                <w:i/>
                <w:i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108</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25 121,21</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10 806,21</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14 315,00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300,00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110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300,00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9 844,24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9 844,24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112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9 844,24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9 844,24</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1 481,64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1 481,64</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114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1 481,64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1 481,64</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115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116</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150 748,69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14 577,92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24 995,09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23 473,58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21 972,67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23 827,71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21 604,29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20 297,43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117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343,90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134,40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95,90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113,60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118</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150 404,79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14 577,92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24 860,69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23 377,68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21 859,07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23 827,71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21 604,29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20 297,43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«Прочие нужды»</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120</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150 748,69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14 577,92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24 995,09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23 473,58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21 972,67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23 827,71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21 604,29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20 297,43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121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343,90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134,40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95,90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113,60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122</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150 404,79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14 577,92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24 860,69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23 377,68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21 859,07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23 827,71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21 604,29</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20 297,43</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color w:val="000000"/>
                <w:sz w:val="20"/>
                <w:szCs w:val="20"/>
                <w:highlight w:val="yellow"/>
              </w:rPr>
            </w:pPr>
            <w:r w:rsidRPr="00B6024D">
              <w:rPr>
                <w:rFonts w:ascii="Times New Roman" w:hAnsi="Times New Roman"/>
                <w:color w:val="000000"/>
                <w:sz w:val="20"/>
                <w:szCs w:val="20"/>
                <w:highlight w:val="yellow"/>
              </w:rPr>
              <w:t> </w:t>
            </w:r>
          </w:p>
        </w:tc>
      </w:tr>
      <w:tr w:rsidR="00DA20D7" w:rsidRPr="00B6024D" w:rsidTr="00FE37AD">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10 108,88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677,60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2 204,87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2 197,90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1 776,94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1 325,27</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1 898,15</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28,15</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4.4.2.1.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124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10 108,88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677,60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2 204,87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2 197,90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1 776,94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1 325,27</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1 898,15</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28,15</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125</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10 870,34</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1 474,00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1 328,00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1 700,00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1 586,89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1 596,61</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1 592,42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1 592,42</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4.4.1.1., 4.4.1.3., 4.4.1.4., 4.4.1.5., 4.4.1.7.</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126</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10 870,34</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1 474,00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1 328,00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1 700,00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1 586,89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1 596,61</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1 592,42</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1 592,42</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lastRenderedPageBreak/>
              <w:t>127</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104 942,50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12 026,32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10 682,00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11 490,68</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15 258,79</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18 694,13</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18 113,72</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18 676,86</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4.4.2.1.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128</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104 942,50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12 026,32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10 682,00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11 490,68</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15 258,79</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18 694,13</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18 113,72</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18 676,86</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129</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400,00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3.3.1.1., 4.4.1.1.</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130</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400,00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131</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23 928,67</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10 581,22</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7 948,00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3 187,75</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2 211,70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4.4.1.1., 4.4.1.3., 4.4.1.4., 4.4.1.5.</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132</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23 928,67</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10 581,22</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7 948,00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3 187,75</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2 211,70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B6024D" w:rsidTr="00FE37AD">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133</w:t>
            </w:r>
          </w:p>
        </w:tc>
        <w:tc>
          <w:tcPr>
            <w:tcW w:w="249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Мероприятие 4.6. Реализация по 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498,30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199,00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137,00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162,30</w:t>
            </w:r>
          </w:p>
        </w:tc>
        <w:tc>
          <w:tcPr>
            <w:tcW w:w="1134"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016"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662"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708"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jc w:val="right"/>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0,00</w:t>
            </w:r>
          </w:p>
        </w:tc>
        <w:tc>
          <w:tcPr>
            <w:tcW w:w="1701" w:type="dxa"/>
            <w:tcBorders>
              <w:top w:val="nil"/>
              <w:left w:val="nil"/>
              <w:bottom w:val="single" w:sz="4" w:space="0" w:color="auto"/>
              <w:right w:val="single" w:sz="4" w:space="0" w:color="auto"/>
            </w:tcBorders>
            <w:shd w:val="clear" w:color="000000" w:fill="FFFFFF"/>
            <w:hideMark/>
          </w:tcPr>
          <w:p w:rsidR="00DA20D7" w:rsidRPr="00B6024D" w:rsidRDefault="00DA20D7" w:rsidP="00DA20D7">
            <w:pPr>
              <w:spacing w:after="0" w:line="240" w:lineRule="auto"/>
              <w:rPr>
                <w:rFonts w:ascii="Times New Roman" w:hAnsi="Times New Roman"/>
                <w:b/>
                <w:bCs/>
                <w:color w:val="000000"/>
                <w:sz w:val="20"/>
                <w:szCs w:val="20"/>
                <w:highlight w:val="yellow"/>
              </w:rPr>
            </w:pPr>
            <w:r w:rsidRPr="00B6024D">
              <w:rPr>
                <w:rFonts w:ascii="Times New Roman" w:hAnsi="Times New Roman"/>
                <w:b/>
                <w:bCs/>
                <w:color w:val="000000"/>
                <w:sz w:val="20"/>
                <w:szCs w:val="20"/>
                <w:highlight w:val="yellow"/>
              </w:rPr>
              <w:t>4.4.1.6.</w:t>
            </w:r>
          </w:p>
        </w:tc>
      </w:tr>
      <w:tr w:rsidR="00DA20D7" w:rsidRPr="00B6024D"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134</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343,90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134,40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95,90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113,60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701"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 </w:t>
            </w:r>
          </w:p>
        </w:tc>
      </w:tr>
      <w:tr w:rsidR="00DA20D7" w:rsidRPr="00DA20D7" w:rsidTr="00FE37AD">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135</w:t>
            </w:r>
          </w:p>
        </w:tc>
        <w:tc>
          <w:tcPr>
            <w:tcW w:w="249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rPr>
                <w:rFonts w:ascii="Times New Roman" w:hAnsi="Times New Roman"/>
                <w:sz w:val="20"/>
                <w:szCs w:val="20"/>
                <w:highlight w:val="yellow"/>
              </w:rPr>
            </w:pPr>
            <w:r w:rsidRPr="00B6024D">
              <w:rPr>
                <w:rFonts w:ascii="Times New Roman" w:hAnsi="Times New Roman"/>
                <w:sz w:val="20"/>
                <w:szCs w:val="20"/>
                <w:highlight w:val="yellow"/>
              </w:rPr>
              <w:t>местный бюджет</w:t>
            </w:r>
          </w:p>
        </w:tc>
        <w:tc>
          <w:tcPr>
            <w:tcW w:w="1210"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154,40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64,60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41,10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48,70</w:t>
            </w:r>
          </w:p>
        </w:tc>
        <w:tc>
          <w:tcPr>
            <w:tcW w:w="1134"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1016"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662" w:type="dxa"/>
            <w:tcBorders>
              <w:top w:val="nil"/>
              <w:left w:val="nil"/>
              <w:bottom w:val="single" w:sz="4" w:space="0" w:color="auto"/>
              <w:right w:val="single" w:sz="4" w:space="0" w:color="auto"/>
            </w:tcBorders>
            <w:shd w:val="clear" w:color="auto" w:fill="auto"/>
            <w:hideMark/>
          </w:tcPr>
          <w:p w:rsidR="00DA20D7" w:rsidRPr="00B6024D" w:rsidRDefault="00DA20D7" w:rsidP="00DA20D7">
            <w:pPr>
              <w:spacing w:after="0" w:line="240" w:lineRule="auto"/>
              <w:jc w:val="right"/>
              <w:rPr>
                <w:rFonts w:ascii="Times New Roman" w:hAnsi="Times New Roman"/>
                <w:sz w:val="20"/>
                <w:szCs w:val="20"/>
                <w:highlight w:val="yellow"/>
              </w:rPr>
            </w:pPr>
            <w:r w:rsidRPr="00B6024D">
              <w:rPr>
                <w:rFonts w:ascii="Times New Roman" w:hAnsi="Times New Roman"/>
                <w:sz w:val="20"/>
                <w:szCs w:val="20"/>
                <w:highlight w:val="yellow"/>
              </w:rPr>
              <w:t>0,00</w:t>
            </w:r>
          </w:p>
        </w:tc>
        <w:tc>
          <w:tcPr>
            <w:tcW w:w="708" w:type="dxa"/>
            <w:tcBorders>
              <w:top w:val="nil"/>
              <w:left w:val="nil"/>
              <w:bottom w:val="single" w:sz="4" w:space="0" w:color="auto"/>
              <w:right w:val="single" w:sz="4" w:space="0" w:color="auto"/>
            </w:tcBorders>
            <w:shd w:val="clear" w:color="auto" w:fill="auto"/>
            <w:hideMark/>
          </w:tcPr>
          <w:p w:rsidR="00DA20D7" w:rsidRPr="00DA20D7" w:rsidRDefault="00DA20D7" w:rsidP="00DA20D7">
            <w:pPr>
              <w:spacing w:after="0" w:line="240" w:lineRule="auto"/>
              <w:jc w:val="right"/>
              <w:rPr>
                <w:rFonts w:ascii="Times New Roman" w:hAnsi="Times New Roman"/>
                <w:sz w:val="20"/>
                <w:szCs w:val="20"/>
              </w:rPr>
            </w:pPr>
            <w:r w:rsidRPr="00B6024D">
              <w:rPr>
                <w:rFonts w:ascii="Times New Roman" w:hAnsi="Times New Roman"/>
                <w:sz w:val="20"/>
                <w:szCs w:val="20"/>
                <w:highlight w:val="yellow"/>
              </w:rPr>
              <w:t>0,00</w:t>
            </w:r>
            <w:bookmarkStart w:id="0" w:name="_GoBack"/>
            <w:bookmarkEnd w:id="0"/>
          </w:p>
        </w:tc>
        <w:tc>
          <w:tcPr>
            <w:tcW w:w="1701" w:type="dxa"/>
            <w:tcBorders>
              <w:top w:val="nil"/>
              <w:left w:val="nil"/>
              <w:bottom w:val="single" w:sz="4" w:space="0" w:color="auto"/>
              <w:right w:val="single" w:sz="4" w:space="0" w:color="auto"/>
            </w:tcBorders>
            <w:shd w:val="clear" w:color="auto" w:fill="auto"/>
            <w:hideMark/>
          </w:tcPr>
          <w:p w:rsidR="00DA20D7" w:rsidRPr="00DA20D7" w:rsidRDefault="00DA20D7" w:rsidP="00DA20D7">
            <w:pPr>
              <w:spacing w:after="0" w:line="240" w:lineRule="auto"/>
              <w:rPr>
                <w:rFonts w:ascii="Times New Roman" w:hAnsi="Times New Roman"/>
                <w:sz w:val="20"/>
                <w:szCs w:val="20"/>
              </w:rPr>
            </w:pPr>
            <w:r w:rsidRPr="00DA20D7">
              <w:rPr>
                <w:rFonts w:ascii="Times New Roman" w:hAnsi="Times New Roman"/>
                <w:sz w:val="20"/>
                <w:szCs w:val="20"/>
              </w:rPr>
              <w:t> </w:t>
            </w:r>
          </w:p>
        </w:tc>
      </w:tr>
    </w:tbl>
    <w:p w:rsidR="007B4D2E" w:rsidRPr="000256A4" w:rsidRDefault="007B4D2E" w:rsidP="007B4D2E">
      <w:pPr>
        <w:spacing w:after="0" w:line="240" w:lineRule="auto"/>
        <w:rPr>
          <w:rFonts w:ascii="Times New Roman" w:hAnsi="Times New Roman"/>
          <w:sz w:val="2"/>
        </w:rPr>
      </w:pPr>
    </w:p>
    <w:p w:rsidR="007B4D2E" w:rsidRPr="000256A4" w:rsidRDefault="007B4D2E" w:rsidP="007B4D2E">
      <w:pPr>
        <w:spacing w:after="0" w:line="240" w:lineRule="auto"/>
        <w:rPr>
          <w:rFonts w:ascii="Times New Roman" w:hAnsi="Times New Roman"/>
          <w:sz w:val="2"/>
        </w:rPr>
      </w:pPr>
    </w:p>
    <w:p w:rsidR="007B4D2E" w:rsidRDefault="007B4D2E" w:rsidP="007B4D2E">
      <w:pPr>
        <w:sectPr w:rsidR="007B4D2E" w:rsidSect="00DA20D7">
          <w:pgSz w:w="16838" w:h="11906" w:orient="landscape"/>
          <w:pgMar w:top="-194" w:right="1134" w:bottom="142" w:left="1134" w:header="709" w:footer="709" w:gutter="0"/>
          <w:cols w:space="708"/>
          <w:docGrid w:linePitch="360"/>
        </w:sectPr>
      </w:pPr>
    </w:p>
    <w:p w:rsidR="00BF3317" w:rsidRDefault="00BF3317" w:rsidP="00BF3317"/>
    <w:p w:rsidR="00BF3317" w:rsidRDefault="00BF3317" w:rsidP="00BF3317">
      <w:pPr>
        <w:sectPr w:rsidR="00BF3317" w:rsidSect="00BF3317">
          <w:pgSz w:w="16839" w:h="11907" w:orient="landscape" w:code="9"/>
          <w:pgMar w:top="1701" w:right="1134" w:bottom="851" w:left="1134" w:header="0" w:footer="6" w:gutter="0"/>
          <w:cols w:space="708"/>
          <w:noEndnote/>
          <w:docGrid w:linePitch="360"/>
        </w:sectPr>
      </w:pPr>
    </w:p>
    <w:p w:rsidR="00BF3317" w:rsidRPr="001F0254" w:rsidRDefault="00BF3317" w:rsidP="00BF3317">
      <w:pPr>
        <w:spacing w:after="0" w:line="240" w:lineRule="auto"/>
        <w:rPr>
          <w:rFonts w:ascii="Times New Roman" w:hAnsi="Times New Roman"/>
        </w:rPr>
      </w:pPr>
    </w:p>
    <w:p w:rsidR="00BF3317" w:rsidRPr="001F0254" w:rsidRDefault="00BF3317" w:rsidP="00BF3317">
      <w:pPr>
        <w:spacing w:line="240" w:lineRule="auto"/>
        <w:rPr>
          <w:rFonts w:ascii="Times New Roman" w:hAnsi="Times New Roman"/>
        </w:rPr>
      </w:pPr>
    </w:p>
    <w:p w:rsidR="00BF3317" w:rsidRPr="001F0254" w:rsidRDefault="00BF3317" w:rsidP="00BF3317">
      <w:pPr>
        <w:spacing w:after="0" w:line="240" w:lineRule="auto"/>
        <w:rPr>
          <w:rFonts w:ascii="Times New Roman" w:hAnsi="Times New Roman"/>
        </w:rPr>
      </w:pPr>
    </w:p>
    <w:p w:rsidR="00BF3317" w:rsidRPr="001F0254" w:rsidRDefault="00BF3317" w:rsidP="00BF3317">
      <w:pPr>
        <w:spacing w:line="240" w:lineRule="auto"/>
        <w:rPr>
          <w:rFonts w:ascii="Times New Roman" w:hAnsi="Times New Roman"/>
        </w:rPr>
      </w:pPr>
    </w:p>
    <w:p w:rsidR="00575C1E" w:rsidRDefault="00575C1E"/>
    <w:sectPr w:rsidR="00575C1E" w:rsidSect="00BF3317">
      <w:pgSz w:w="16838" w:h="11906" w:orient="landscape"/>
      <w:pgMar w:top="1134"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11" w:rsidRDefault="00347E11" w:rsidP="00DA20D7">
      <w:pPr>
        <w:spacing w:after="0" w:line="240" w:lineRule="auto"/>
      </w:pPr>
      <w:r>
        <w:separator/>
      </w:r>
    </w:p>
  </w:endnote>
  <w:endnote w:type="continuationSeparator" w:id="0">
    <w:p w:rsidR="00347E11" w:rsidRDefault="00347E11" w:rsidP="00DA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11" w:rsidRDefault="00347E11" w:rsidP="00DA20D7">
      <w:pPr>
        <w:spacing w:after="0" w:line="240" w:lineRule="auto"/>
      </w:pPr>
      <w:r>
        <w:separator/>
      </w:r>
    </w:p>
  </w:footnote>
  <w:footnote w:type="continuationSeparator" w:id="0">
    <w:p w:rsidR="00347E11" w:rsidRDefault="00347E11" w:rsidP="00DA2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D7" w:rsidRDefault="00DA20D7" w:rsidP="00DA20D7">
    <w:pPr>
      <w:pStyle w:val="aa"/>
      <w:tabs>
        <w:tab w:val="clear" w:pos="4677"/>
        <w:tab w:val="clear" w:pos="9355"/>
        <w:tab w:val="left" w:pos="23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5D"/>
    <w:rsid w:val="000624EE"/>
    <w:rsid w:val="000C3D44"/>
    <w:rsid w:val="002E14C8"/>
    <w:rsid w:val="003209A5"/>
    <w:rsid w:val="00331A5F"/>
    <w:rsid w:val="00347E11"/>
    <w:rsid w:val="00575C1E"/>
    <w:rsid w:val="00585FAA"/>
    <w:rsid w:val="00601740"/>
    <w:rsid w:val="0061637D"/>
    <w:rsid w:val="00642036"/>
    <w:rsid w:val="006B377D"/>
    <w:rsid w:val="0073591F"/>
    <w:rsid w:val="007B4D2E"/>
    <w:rsid w:val="00857525"/>
    <w:rsid w:val="009532E2"/>
    <w:rsid w:val="009F2FEC"/>
    <w:rsid w:val="00A641E7"/>
    <w:rsid w:val="00B039EF"/>
    <w:rsid w:val="00B6024D"/>
    <w:rsid w:val="00BD6E22"/>
    <w:rsid w:val="00BF3317"/>
    <w:rsid w:val="00C30FB8"/>
    <w:rsid w:val="00C76109"/>
    <w:rsid w:val="00C806A8"/>
    <w:rsid w:val="00CA5CF2"/>
    <w:rsid w:val="00D41BA1"/>
    <w:rsid w:val="00D46A5D"/>
    <w:rsid w:val="00D5018C"/>
    <w:rsid w:val="00DA2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F8F94B4-F47A-42B6-9408-D2E81EF3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2E"/>
    <w:rPr>
      <w:rFonts w:ascii="Calibri" w:hAnsi="Calibri" w:cs="Times New Roman"/>
      <w:lang w:eastAsia="ru-RU"/>
    </w:rPr>
  </w:style>
  <w:style w:type="paragraph" w:styleId="1">
    <w:name w:val="heading 1"/>
    <w:basedOn w:val="a"/>
    <w:next w:val="a"/>
    <w:link w:val="10"/>
    <w:uiPriority w:val="99"/>
    <w:qFormat/>
    <w:rsid w:val="007B4D2E"/>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nhideWhenUsed/>
    <w:qFormat/>
    <w:rsid w:val="007B4D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D2E"/>
    <w:rPr>
      <w:rFonts w:ascii="Cambria" w:hAnsi="Cambria" w:cs="Times New Roman"/>
      <w:b/>
      <w:bCs/>
      <w:color w:val="365F91"/>
      <w:sz w:val="28"/>
      <w:szCs w:val="28"/>
      <w:lang w:eastAsia="ru-RU"/>
    </w:rPr>
  </w:style>
  <w:style w:type="character" w:customStyle="1" w:styleId="20">
    <w:name w:val="Заголовок 2 Знак"/>
    <w:basedOn w:val="a0"/>
    <w:link w:val="2"/>
    <w:rsid w:val="007B4D2E"/>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uiPriority w:val="99"/>
    <w:rsid w:val="007B4D2E"/>
    <w:pPr>
      <w:widowControl w:val="0"/>
      <w:autoSpaceDE w:val="0"/>
      <w:autoSpaceDN w:val="0"/>
      <w:adjustRightInd w:val="0"/>
      <w:spacing w:after="0" w:line="240" w:lineRule="auto"/>
    </w:pPr>
    <w:rPr>
      <w:rFonts w:ascii="Times New Roman" w:hAnsi="Times New Roman" w:cs="Times New Roman"/>
      <w:b/>
      <w:bCs/>
      <w:sz w:val="28"/>
      <w:szCs w:val="28"/>
      <w:lang w:eastAsia="ru-RU"/>
    </w:rPr>
  </w:style>
  <w:style w:type="paragraph" w:styleId="a3">
    <w:name w:val="Normal (Web)"/>
    <w:basedOn w:val="a"/>
    <w:uiPriority w:val="99"/>
    <w:rsid w:val="007B4D2E"/>
    <w:pPr>
      <w:spacing w:before="31" w:after="31" w:line="240" w:lineRule="auto"/>
    </w:pPr>
    <w:rPr>
      <w:rFonts w:ascii="Arial" w:hAnsi="Arial"/>
      <w:color w:val="000000"/>
      <w:spacing w:val="2"/>
      <w:sz w:val="24"/>
      <w:szCs w:val="20"/>
    </w:rPr>
  </w:style>
  <w:style w:type="paragraph" w:styleId="a4">
    <w:name w:val="List Paragraph"/>
    <w:basedOn w:val="a"/>
    <w:uiPriority w:val="99"/>
    <w:qFormat/>
    <w:rsid w:val="007B4D2E"/>
    <w:pPr>
      <w:ind w:left="720"/>
      <w:contextualSpacing/>
    </w:pPr>
  </w:style>
  <w:style w:type="paragraph" w:customStyle="1" w:styleId="ConsPlusNonformat">
    <w:name w:val="ConsPlusNonformat"/>
    <w:uiPriority w:val="99"/>
    <w:rsid w:val="007B4D2E"/>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Cell">
    <w:name w:val="ConsPlusCell"/>
    <w:rsid w:val="007B4D2E"/>
    <w:pPr>
      <w:widowControl w:val="0"/>
      <w:autoSpaceDE w:val="0"/>
      <w:autoSpaceDN w:val="0"/>
      <w:adjustRightInd w:val="0"/>
      <w:spacing w:after="0" w:line="240" w:lineRule="auto"/>
    </w:pPr>
    <w:rPr>
      <w:rFonts w:ascii="Calibri" w:hAnsi="Calibri" w:cs="Calibri"/>
      <w:lang w:eastAsia="ru-RU"/>
    </w:rPr>
  </w:style>
  <w:style w:type="paragraph" w:customStyle="1" w:styleId="ConsNormal">
    <w:name w:val="ConsNormal"/>
    <w:rsid w:val="007B4D2E"/>
    <w:pPr>
      <w:widowControl w:val="0"/>
      <w:spacing w:after="0" w:line="240" w:lineRule="auto"/>
      <w:ind w:right="19772" w:firstLine="720"/>
    </w:pPr>
    <w:rPr>
      <w:rFonts w:ascii="Arial" w:hAnsi="Arial" w:cs="Times New Roman"/>
      <w:sz w:val="20"/>
      <w:szCs w:val="20"/>
      <w:lang w:eastAsia="ru-RU"/>
    </w:rPr>
  </w:style>
  <w:style w:type="character" w:styleId="a5">
    <w:name w:val="Hyperlink"/>
    <w:basedOn w:val="a0"/>
    <w:uiPriority w:val="99"/>
    <w:rsid w:val="007B4D2E"/>
    <w:rPr>
      <w:rFonts w:cs="Times New Roman"/>
      <w:color w:val="0000FF"/>
      <w:u w:val="single"/>
    </w:rPr>
  </w:style>
  <w:style w:type="paragraph" w:styleId="a6">
    <w:name w:val="Body Text Indent"/>
    <w:basedOn w:val="a"/>
    <w:link w:val="a7"/>
    <w:uiPriority w:val="99"/>
    <w:rsid w:val="007B4D2E"/>
    <w:pPr>
      <w:spacing w:after="0" w:line="240" w:lineRule="auto"/>
      <w:ind w:right="-594" w:firstLine="485"/>
      <w:jc w:val="both"/>
    </w:pPr>
    <w:rPr>
      <w:rFonts w:ascii="Times New Roman" w:hAnsi="Times New Roman"/>
      <w:color w:val="000000"/>
      <w:sz w:val="24"/>
      <w:szCs w:val="20"/>
    </w:rPr>
  </w:style>
  <w:style w:type="character" w:customStyle="1" w:styleId="a7">
    <w:name w:val="Основной текст с отступом Знак"/>
    <w:basedOn w:val="a0"/>
    <w:link w:val="a6"/>
    <w:uiPriority w:val="99"/>
    <w:rsid w:val="007B4D2E"/>
    <w:rPr>
      <w:rFonts w:ascii="Times New Roman" w:hAnsi="Times New Roman" w:cs="Times New Roman"/>
      <w:color w:val="000000"/>
      <w:sz w:val="24"/>
      <w:szCs w:val="20"/>
      <w:lang w:eastAsia="ru-RU"/>
    </w:rPr>
  </w:style>
  <w:style w:type="paragraph" w:customStyle="1" w:styleId="ConsPlusNormal">
    <w:name w:val="ConsPlusNormal"/>
    <w:uiPriority w:val="99"/>
    <w:rsid w:val="007B4D2E"/>
    <w:pPr>
      <w:widowControl w:val="0"/>
      <w:autoSpaceDE w:val="0"/>
      <w:autoSpaceDN w:val="0"/>
      <w:adjustRightInd w:val="0"/>
      <w:spacing w:after="0" w:line="240" w:lineRule="auto"/>
    </w:pPr>
    <w:rPr>
      <w:rFonts w:ascii="Arial" w:hAnsi="Arial" w:cs="Arial"/>
      <w:sz w:val="20"/>
      <w:szCs w:val="20"/>
      <w:lang w:eastAsia="ru-RU"/>
    </w:rPr>
  </w:style>
  <w:style w:type="character" w:customStyle="1" w:styleId="b-message-headfield-value">
    <w:name w:val="b-message-head__field-value"/>
    <w:basedOn w:val="a0"/>
    <w:uiPriority w:val="99"/>
    <w:rsid w:val="007B4D2E"/>
    <w:rPr>
      <w:rFonts w:cs="Times New Roman"/>
    </w:rPr>
  </w:style>
  <w:style w:type="character" w:customStyle="1" w:styleId="a8">
    <w:name w:val="Текст выноски Знак"/>
    <w:basedOn w:val="a0"/>
    <w:link w:val="a9"/>
    <w:uiPriority w:val="99"/>
    <w:semiHidden/>
    <w:rsid w:val="007B4D2E"/>
    <w:rPr>
      <w:rFonts w:ascii="Tahoma" w:hAnsi="Tahoma" w:cs="Tahoma"/>
      <w:sz w:val="16"/>
      <w:szCs w:val="16"/>
      <w:lang w:eastAsia="ru-RU"/>
    </w:rPr>
  </w:style>
  <w:style w:type="paragraph" w:styleId="a9">
    <w:name w:val="Balloon Text"/>
    <w:basedOn w:val="a"/>
    <w:link w:val="a8"/>
    <w:uiPriority w:val="99"/>
    <w:semiHidden/>
    <w:unhideWhenUsed/>
    <w:rsid w:val="007B4D2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B4D2E"/>
    <w:rPr>
      <w:rFonts w:ascii="Tahoma" w:hAnsi="Tahoma" w:cs="Tahoma"/>
      <w:sz w:val="16"/>
      <w:szCs w:val="16"/>
      <w:lang w:eastAsia="ru-RU"/>
    </w:rPr>
  </w:style>
  <w:style w:type="paragraph" w:styleId="aa">
    <w:name w:val="header"/>
    <w:basedOn w:val="a"/>
    <w:link w:val="ab"/>
    <w:uiPriority w:val="99"/>
    <w:unhideWhenUsed/>
    <w:rsid w:val="007B4D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4D2E"/>
    <w:rPr>
      <w:rFonts w:ascii="Calibri" w:hAnsi="Calibri" w:cs="Times New Roman"/>
      <w:lang w:eastAsia="ru-RU"/>
    </w:rPr>
  </w:style>
  <w:style w:type="paragraph" w:styleId="ac">
    <w:name w:val="footer"/>
    <w:basedOn w:val="a"/>
    <w:link w:val="ad"/>
    <w:uiPriority w:val="99"/>
    <w:unhideWhenUsed/>
    <w:rsid w:val="007B4D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4D2E"/>
    <w:rPr>
      <w:rFonts w:ascii="Calibri" w:hAnsi="Calibri" w:cs="Times New Roman"/>
      <w:lang w:eastAsia="ru-RU"/>
    </w:rPr>
  </w:style>
  <w:style w:type="table" w:styleId="ae">
    <w:name w:val="Table Grid"/>
    <w:basedOn w:val="a1"/>
    <w:uiPriority w:val="59"/>
    <w:rsid w:val="007B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B4D2E"/>
    <w:rPr>
      <w:color w:val="800080"/>
      <w:u w:val="single"/>
    </w:rPr>
  </w:style>
  <w:style w:type="paragraph" w:styleId="af0">
    <w:name w:val="No Spacing"/>
    <w:uiPriority w:val="99"/>
    <w:qFormat/>
    <w:rsid w:val="007B4D2E"/>
    <w:pPr>
      <w:spacing w:after="0" w:line="240" w:lineRule="auto"/>
    </w:pPr>
    <w:rPr>
      <w:rFonts w:ascii="Calibri" w:hAnsi="Calibri" w:cs="Times New Roman"/>
    </w:rPr>
  </w:style>
  <w:style w:type="paragraph" w:customStyle="1" w:styleId="xl84">
    <w:name w:val="xl84"/>
    <w:basedOn w:val="a"/>
    <w:rsid w:val="007B4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B4D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7B4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7">
    <w:name w:val="xl87"/>
    <w:basedOn w:val="a"/>
    <w:rsid w:val="007B4D2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7B4D2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9">
    <w:name w:val="xl89"/>
    <w:basedOn w:val="a"/>
    <w:rsid w:val="007B4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7B4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color w:val="000000"/>
      <w:sz w:val="24"/>
      <w:szCs w:val="24"/>
    </w:rPr>
  </w:style>
  <w:style w:type="paragraph" w:customStyle="1" w:styleId="xl92">
    <w:name w:val="xl92"/>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93">
    <w:name w:val="xl93"/>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i/>
      <w:iCs/>
      <w:color w:val="000000"/>
      <w:sz w:val="24"/>
      <w:szCs w:val="24"/>
    </w:rPr>
  </w:style>
  <w:style w:type="paragraph" w:customStyle="1" w:styleId="xl94">
    <w:name w:val="xl94"/>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4"/>
      <w:szCs w:val="24"/>
    </w:rPr>
  </w:style>
  <w:style w:type="paragraph" w:customStyle="1" w:styleId="xl95">
    <w:name w:val="xl95"/>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xl96">
    <w:name w:val="xl96"/>
    <w:basedOn w:val="a"/>
    <w:rsid w:val="007B4D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i/>
      <w:iCs/>
      <w:color w:val="000000"/>
      <w:sz w:val="24"/>
      <w:szCs w:val="24"/>
    </w:rPr>
  </w:style>
  <w:style w:type="paragraph" w:customStyle="1" w:styleId="xl97">
    <w:name w:val="xl97"/>
    <w:basedOn w:val="a"/>
    <w:rsid w:val="007B4D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7B4D2E"/>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9">
    <w:name w:val="xl99"/>
    <w:basedOn w:val="a"/>
    <w:rsid w:val="007B4D2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0">
    <w:name w:val="xl100"/>
    <w:basedOn w:val="a"/>
    <w:rsid w:val="007B4D2E"/>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24"/>
      <w:szCs w:val="24"/>
    </w:rPr>
  </w:style>
  <w:style w:type="numbering" w:customStyle="1" w:styleId="12">
    <w:name w:val="Нет списка1"/>
    <w:next w:val="a2"/>
    <w:uiPriority w:val="99"/>
    <w:semiHidden/>
    <w:unhideWhenUsed/>
    <w:rsid w:val="00331A5F"/>
  </w:style>
  <w:style w:type="paragraph" w:customStyle="1" w:styleId="xl101">
    <w:name w:val="xl101"/>
    <w:basedOn w:val="a"/>
    <w:rsid w:val="00331A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2">
    <w:name w:val="xl102"/>
    <w:basedOn w:val="a"/>
    <w:rsid w:val="00331A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3">
    <w:name w:val="xl103"/>
    <w:basedOn w:val="a"/>
    <w:rsid w:val="00331A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4">
    <w:name w:val="xl104"/>
    <w:basedOn w:val="a"/>
    <w:rsid w:val="00331A5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5">
    <w:name w:val="xl105"/>
    <w:basedOn w:val="a"/>
    <w:rsid w:val="00331A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6">
    <w:name w:val="xl106"/>
    <w:basedOn w:val="a"/>
    <w:rsid w:val="00331A5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07">
    <w:name w:val="xl107"/>
    <w:basedOn w:val="a"/>
    <w:rsid w:val="00331A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i/>
      <w:iCs/>
      <w:color w:val="000000"/>
      <w:sz w:val="24"/>
      <w:szCs w:val="24"/>
    </w:rPr>
  </w:style>
  <w:style w:type="paragraph" w:customStyle="1" w:styleId="xl108">
    <w:name w:val="xl108"/>
    <w:basedOn w:val="a"/>
    <w:rsid w:val="00331A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i/>
      <w:iCs/>
      <w:color w:val="000000"/>
      <w:sz w:val="24"/>
      <w:szCs w:val="24"/>
    </w:rPr>
  </w:style>
  <w:style w:type="table" w:customStyle="1" w:styleId="13">
    <w:name w:val="Сетка таблицы1"/>
    <w:basedOn w:val="a1"/>
    <w:next w:val="ae"/>
    <w:uiPriority w:val="59"/>
    <w:rsid w:val="00331A5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331A5F"/>
  </w:style>
  <w:style w:type="paragraph" w:customStyle="1" w:styleId="xl83">
    <w:name w:val="xl83"/>
    <w:basedOn w:val="a"/>
    <w:rsid w:val="00331A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numbering" w:customStyle="1" w:styleId="21">
    <w:name w:val="Нет списка2"/>
    <w:next w:val="a2"/>
    <w:uiPriority w:val="99"/>
    <w:semiHidden/>
    <w:unhideWhenUsed/>
    <w:rsid w:val="00331A5F"/>
  </w:style>
  <w:style w:type="numbering" w:customStyle="1" w:styleId="3">
    <w:name w:val="Нет списка3"/>
    <w:next w:val="a2"/>
    <w:uiPriority w:val="99"/>
    <w:semiHidden/>
    <w:unhideWhenUsed/>
    <w:rsid w:val="00331A5F"/>
  </w:style>
  <w:style w:type="numbering" w:customStyle="1" w:styleId="4">
    <w:name w:val="Нет списка4"/>
    <w:next w:val="a2"/>
    <w:uiPriority w:val="99"/>
    <w:semiHidden/>
    <w:unhideWhenUsed/>
    <w:rsid w:val="00331A5F"/>
  </w:style>
  <w:style w:type="numbering" w:customStyle="1" w:styleId="5">
    <w:name w:val="Нет списка5"/>
    <w:next w:val="a2"/>
    <w:uiPriority w:val="99"/>
    <w:semiHidden/>
    <w:unhideWhenUsed/>
    <w:rsid w:val="00331A5F"/>
  </w:style>
  <w:style w:type="numbering" w:customStyle="1" w:styleId="6">
    <w:name w:val="Нет списка6"/>
    <w:next w:val="a2"/>
    <w:uiPriority w:val="99"/>
    <w:semiHidden/>
    <w:unhideWhenUsed/>
    <w:rsid w:val="00331A5F"/>
  </w:style>
  <w:style w:type="numbering" w:customStyle="1" w:styleId="7">
    <w:name w:val="Нет списка7"/>
    <w:next w:val="a2"/>
    <w:uiPriority w:val="99"/>
    <w:semiHidden/>
    <w:unhideWhenUsed/>
    <w:rsid w:val="00331A5F"/>
  </w:style>
  <w:style w:type="numbering" w:customStyle="1" w:styleId="8">
    <w:name w:val="Нет списка8"/>
    <w:next w:val="a2"/>
    <w:uiPriority w:val="99"/>
    <w:semiHidden/>
    <w:unhideWhenUsed/>
    <w:rsid w:val="00331A5F"/>
  </w:style>
  <w:style w:type="table" w:customStyle="1" w:styleId="111">
    <w:name w:val="Сетка таблицы11"/>
    <w:basedOn w:val="a1"/>
    <w:next w:val="ae"/>
    <w:uiPriority w:val="99"/>
    <w:rsid w:val="00331A5F"/>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DA20D7"/>
  </w:style>
  <w:style w:type="numbering" w:customStyle="1" w:styleId="120">
    <w:name w:val="Нет списка12"/>
    <w:next w:val="a2"/>
    <w:uiPriority w:val="99"/>
    <w:semiHidden/>
    <w:unhideWhenUsed/>
    <w:rsid w:val="00DA20D7"/>
  </w:style>
  <w:style w:type="table" w:customStyle="1" w:styleId="22">
    <w:name w:val="Сетка таблицы2"/>
    <w:basedOn w:val="a1"/>
    <w:next w:val="ae"/>
    <w:uiPriority w:val="59"/>
    <w:rsid w:val="00DA20D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
    <w:name w:val="Нет списка111"/>
    <w:next w:val="a2"/>
    <w:uiPriority w:val="99"/>
    <w:semiHidden/>
    <w:unhideWhenUsed/>
    <w:rsid w:val="00DA20D7"/>
  </w:style>
  <w:style w:type="numbering" w:customStyle="1" w:styleId="210">
    <w:name w:val="Нет списка21"/>
    <w:next w:val="a2"/>
    <w:uiPriority w:val="99"/>
    <w:semiHidden/>
    <w:unhideWhenUsed/>
    <w:rsid w:val="00DA20D7"/>
  </w:style>
  <w:style w:type="numbering" w:customStyle="1" w:styleId="31">
    <w:name w:val="Нет списка31"/>
    <w:next w:val="a2"/>
    <w:uiPriority w:val="99"/>
    <w:semiHidden/>
    <w:unhideWhenUsed/>
    <w:rsid w:val="00DA20D7"/>
  </w:style>
  <w:style w:type="numbering" w:customStyle="1" w:styleId="41">
    <w:name w:val="Нет списка41"/>
    <w:next w:val="a2"/>
    <w:uiPriority w:val="99"/>
    <w:semiHidden/>
    <w:unhideWhenUsed/>
    <w:rsid w:val="00DA20D7"/>
  </w:style>
  <w:style w:type="numbering" w:customStyle="1" w:styleId="51">
    <w:name w:val="Нет списка51"/>
    <w:next w:val="a2"/>
    <w:uiPriority w:val="99"/>
    <w:semiHidden/>
    <w:unhideWhenUsed/>
    <w:rsid w:val="00DA20D7"/>
  </w:style>
  <w:style w:type="numbering" w:customStyle="1" w:styleId="61">
    <w:name w:val="Нет списка61"/>
    <w:next w:val="a2"/>
    <w:uiPriority w:val="99"/>
    <w:semiHidden/>
    <w:unhideWhenUsed/>
    <w:rsid w:val="00DA20D7"/>
  </w:style>
  <w:style w:type="numbering" w:customStyle="1" w:styleId="71">
    <w:name w:val="Нет списка71"/>
    <w:next w:val="a2"/>
    <w:uiPriority w:val="99"/>
    <w:semiHidden/>
    <w:unhideWhenUsed/>
    <w:rsid w:val="00DA20D7"/>
  </w:style>
  <w:style w:type="numbering" w:customStyle="1" w:styleId="81">
    <w:name w:val="Нет списка81"/>
    <w:next w:val="a2"/>
    <w:uiPriority w:val="99"/>
    <w:semiHidden/>
    <w:unhideWhenUsed/>
    <w:rsid w:val="00DA20D7"/>
  </w:style>
  <w:style w:type="table" w:customStyle="1" w:styleId="121">
    <w:name w:val="Сетка таблицы12"/>
    <w:basedOn w:val="a1"/>
    <w:next w:val="ae"/>
    <w:uiPriority w:val="99"/>
    <w:rsid w:val="00DA20D7"/>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theme" Target="theme/theme1.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9CA4-5093-4231-B4C1-83F0D2C8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11236</Words>
  <Characters>64051</Characters>
  <Application>Microsoft Office Word</Application>
  <DocSecurity>4</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Marina V. Brich</cp:lastModifiedBy>
  <cp:revision>2</cp:revision>
  <dcterms:created xsi:type="dcterms:W3CDTF">2020-02-27T11:38:00Z</dcterms:created>
  <dcterms:modified xsi:type="dcterms:W3CDTF">2020-02-27T11:38:00Z</dcterms:modified>
</cp:coreProperties>
</file>