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18DB5E2D" wp14:editId="32B8B51F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1E077C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1E077C" w:rsidRDefault="0009583E" w:rsidP="001E077C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0D5AC8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изменений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231D29">
        <w:rPr>
          <w:rFonts w:ascii="Liberation Serif" w:hAnsi="Liberation Serif"/>
          <w:sz w:val="26"/>
          <w:szCs w:val="26"/>
        </w:rPr>
        <w:t>15</w:t>
      </w:r>
      <w:r w:rsidR="00E160F5" w:rsidRPr="00F031E4">
        <w:rPr>
          <w:rFonts w:ascii="Liberation Serif" w:hAnsi="Liberation Serif"/>
          <w:sz w:val="26"/>
          <w:szCs w:val="26"/>
        </w:rPr>
        <w:t>.12.20</w:t>
      </w:r>
      <w:r w:rsidR="00F031E4" w:rsidRPr="00F031E4">
        <w:rPr>
          <w:rFonts w:ascii="Liberation Serif" w:hAnsi="Liberation Serif"/>
          <w:sz w:val="26"/>
          <w:szCs w:val="26"/>
        </w:rPr>
        <w:t>2</w:t>
      </w:r>
      <w:r w:rsidR="001435D5" w:rsidRPr="001435D5">
        <w:rPr>
          <w:rFonts w:ascii="Liberation Serif" w:hAnsi="Liberation Serif"/>
          <w:sz w:val="26"/>
          <w:szCs w:val="26"/>
        </w:rPr>
        <w:t>1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E160F5" w:rsidRPr="001435D5">
        <w:rPr>
          <w:rFonts w:ascii="Liberation Serif" w:hAnsi="Liberation Serif"/>
          <w:sz w:val="26"/>
          <w:szCs w:val="26"/>
        </w:rPr>
        <w:t>№ 1</w:t>
      </w:r>
      <w:r w:rsidR="001435D5" w:rsidRPr="001435D5">
        <w:rPr>
          <w:rFonts w:ascii="Liberation Serif" w:hAnsi="Liberation Serif"/>
          <w:sz w:val="26"/>
          <w:szCs w:val="26"/>
        </w:rPr>
        <w:t>20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</w:t>
      </w:r>
      <w:r w:rsidR="00E160F5" w:rsidRPr="00F031E4">
        <w:rPr>
          <w:rFonts w:ascii="Liberation Serif" w:hAnsi="Liberation Serif"/>
          <w:sz w:val="26"/>
          <w:szCs w:val="26"/>
        </w:rPr>
        <w:t>О бюджете Невьянского городского округа на 202</w:t>
      </w:r>
      <w:r w:rsidR="00231D29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231D29">
        <w:rPr>
          <w:rFonts w:ascii="Liberation Serif" w:hAnsi="Liberation Serif"/>
          <w:sz w:val="26"/>
          <w:szCs w:val="26"/>
        </w:rPr>
        <w:t>3</w:t>
      </w:r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231D29">
        <w:rPr>
          <w:rFonts w:ascii="Liberation Serif" w:hAnsi="Liberation Serif"/>
          <w:sz w:val="26"/>
          <w:szCs w:val="26"/>
        </w:rPr>
        <w:t>4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23.10.2013</w:t>
      </w:r>
      <w:r w:rsidR="005B71B5">
        <w:rPr>
          <w:rFonts w:ascii="Liberation Serif" w:hAnsi="Liberation Serif"/>
          <w:sz w:val="26"/>
          <w:szCs w:val="26"/>
        </w:rPr>
        <w:t xml:space="preserve">           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</w:t>
      </w:r>
      <w:proofErr w:type="gramEnd"/>
      <w:r w:rsidR="00A5114A" w:rsidRPr="008F6B51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A5114A" w:rsidRPr="008F6B51">
        <w:rPr>
          <w:rFonts w:ascii="Liberation Serif" w:hAnsi="Liberation Serif"/>
          <w:sz w:val="26"/>
          <w:szCs w:val="26"/>
        </w:rPr>
        <w:t>утверждении</w:t>
      </w:r>
      <w:proofErr w:type="gramEnd"/>
      <w:r w:rsidR="00A5114A" w:rsidRPr="008F6B51">
        <w:rPr>
          <w:rFonts w:ascii="Liberation Serif" w:hAnsi="Liberation Serif"/>
          <w:sz w:val="26"/>
          <w:szCs w:val="26"/>
        </w:rPr>
        <w:t xml:space="preserve">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</w:t>
      </w:r>
      <w:r w:rsidR="001435D5" w:rsidRPr="001435D5">
        <w:rPr>
          <w:rFonts w:ascii="Liberation Serif" w:hAnsi="Liberation Serif"/>
          <w:sz w:val="26"/>
          <w:szCs w:val="26"/>
        </w:rPr>
        <w:t xml:space="preserve">                  </w:t>
      </w:r>
      <w:r w:rsidRPr="008F6B51">
        <w:rPr>
          <w:rFonts w:ascii="Liberation Serif" w:hAnsi="Liberation Serif"/>
          <w:sz w:val="26"/>
          <w:szCs w:val="26"/>
        </w:rPr>
        <w:t xml:space="preserve">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A72F9" w:rsidRPr="00E160F5" w:rsidRDefault="005A72F9" w:rsidP="005A72F9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</w:t>
      </w:r>
      <w:r w:rsidR="00B2418B">
        <w:rPr>
          <w:rFonts w:ascii="Liberation Serif" w:hAnsi="Liberation Serif"/>
          <w:sz w:val="26"/>
          <w:szCs w:val="26"/>
        </w:rPr>
        <w:t xml:space="preserve">           </w:t>
      </w:r>
      <w:r w:rsidRPr="00E160F5">
        <w:rPr>
          <w:rFonts w:ascii="Liberation Serif" w:hAnsi="Liberation Serif"/>
          <w:sz w:val="26"/>
          <w:szCs w:val="26"/>
        </w:rPr>
        <w:t xml:space="preserve"> №</w:t>
      </w:r>
      <w:r w:rsidR="00B2418B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2550-п «Об утверждении муниципальной программы «Управление муниципальными финансами Невьянского городского округа до 2024 года»</w:t>
      </w:r>
      <w:r w:rsidR="00A5114A">
        <w:rPr>
          <w:rFonts w:ascii="Liberation Serif" w:hAnsi="Liberation Serif"/>
          <w:sz w:val="26"/>
          <w:szCs w:val="26"/>
        </w:rPr>
        <w:t>,</w:t>
      </w:r>
      <w:r w:rsidRPr="00E160F5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:rsidR="002D0499" w:rsidRPr="001B38DD" w:rsidRDefault="00A5114A" w:rsidP="00E119A6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паспорте в таблице </w:t>
      </w:r>
      <w:r w:rsidR="002D0499" w:rsidRPr="001B38DD">
        <w:rPr>
          <w:rFonts w:ascii="Liberation Serif" w:hAnsi="Liberation Serif"/>
          <w:sz w:val="26"/>
          <w:szCs w:val="26"/>
        </w:rPr>
        <w:t xml:space="preserve">строку «Объемы финансирования муниципальной программы по годам реализации, тыс. рублей» изложить в </w:t>
      </w:r>
      <w:r w:rsidR="000F76D3">
        <w:rPr>
          <w:rFonts w:ascii="Liberation Serif" w:hAnsi="Liberation Serif"/>
          <w:sz w:val="26"/>
          <w:szCs w:val="26"/>
        </w:rPr>
        <w:t>следующей</w:t>
      </w:r>
      <w:r w:rsidR="002D0499" w:rsidRPr="001B38DD">
        <w:rPr>
          <w:rFonts w:ascii="Liberation Serif" w:hAnsi="Liberation Serif"/>
          <w:sz w:val="26"/>
          <w:szCs w:val="26"/>
        </w:rPr>
        <w:t xml:space="preserve"> редакции:</w:t>
      </w:r>
    </w:p>
    <w:p w:rsidR="002D0499" w:rsidRPr="001B38DD" w:rsidRDefault="002D0499" w:rsidP="002D0499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1"/>
        <w:gridCol w:w="6399"/>
      </w:tblGrid>
      <w:tr w:rsidR="002D0499" w:rsidRPr="001B38DD" w:rsidTr="002D0499">
        <w:trPr>
          <w:trHeight w:val="400"/>
          <w:tblCellSpacing w:w="5" w:type="nil"/>
        </w:trPr>
        <w:tc>
          <w:tcPr>
            <w:tcW w:w="1681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br w:type="page"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 xml:space="preserve">ВСЕГО: </w:t>
            </w:r>
          </w:p>
          <w:p w:rsidR="002D0499" w:rsidRPr="007615BD" w:rsidRDefault="004A0FAB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148 758,99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D0499" w:rsidRPr="007615BD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  <w:p w:rsidR="002D0499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</w:t>
            </w:r>
            <w:r w:rsidR="002D0499" w:rsidRPr="007615B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0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09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53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1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9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 xml:space="preserve"> 1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9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51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19 597,59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2024 год – 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20 439,00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lastRenderedPageBreak/>
              <w:t>из них: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местный бюджет</w:t>
            </w:r>
          </w:p>
          <w:p w:rsidR="00E119A6" w:rsidRPr="007615BD" w:rsidRDefault="00C61608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148 758,99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числе:</w:t>
            </w:r>
            <w:bookmarkStart w:id="0" w:name="_GoBack"/>
            <w:bookmarkEnd w:id="0"/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0</w:t>
            </w:r>
            <w:r>
              <w:rPr>
                <w:rFonts w:ascii="Liberation Serif" w:hAnsi="Liberation Serif"/>
                <w:sz w:val="26"/>
                <w:szCs w:val="26"/>
              </w:rPr>
              <w:t>09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>53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2022 год – 1</w:t>
            </w: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1</w:t>
            </w: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0,</w:t>
            </w:r>
            <w:r>
              <w:rPr>
                <w:rFonts w:ascii="Liberation Serif" w:hAnsi="Liberation Serif"/>
                <w:sz w:val="26"/>
                <w:szCs w:val="26"/>
              </w:rPr>
              <w:t>51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>
              <w:rPr>
                <w:rFonts w:ascii="Liberation Serif" w:hAnsi="Liberation Serif"/>
                <w:sz w:val="26"/>
                <w:szCs w:val="26"/>
              </w:rPr>
              <w:t>19 597,59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1B38D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2024 год – </w:t>
            </w:r>
            <w:r>
              <w:rPr>
                <w:rFonts w:ascii="Liberation Serif" w:hAnsi="Liberation Serif"/>
                <w:sz w:val="26"/>
                <w:szCs w:val="26"/>
              </w:rPr>
              <w:t>20 439,00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</w:tc>
      </w:tr>
    </w:tbl>
    <w:p w:rsidR="002D0499" w:rsidRPr="001B38DD" w:rsidRDefault="002D0499" w:rsidP="00E119A6">
      <w:pPr>
        <w:pStyle w:val="1"/>
        <w:tabs>
          <w:tab w:val="left" w:pos="851"/>
        </w:tabs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lastRenderedPageBreak/>
        <w:t>»;</w:t>
      </w:r>
    </w:p>
    <w:p w:rsidR="00D3529B" w:rsidRPr="00460F82" w:rsidRDefault="005A72F9" w:rsidP="00460F82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60F82">
        <w:rPr>
          <w:rFonts w:ascii="Liberation Serif" w:hAnsi="Liberation Serif"/>
          <w:sz w:val="26"/>
          <w:szCs w:val="26"/>
        </w:rPr>
        <w:t>приложени</w:t>
      </w:r>
      <w:r w:rsidR="00473B93" w:rsidRPr="00460F82">
        <w:rPr>
          <w:rFonts w:ascii="Liberation Serif" w:hAnsi="Liberation Serif"/>
          <w:sz w:val="26"/>
          <w:szCs w:val="26"/>
        </w:rPr>
        <w:t>е</w:t>
      </w:r>
      <w:r w:rsidRPr="00460F82">
        <w:rPr>
          <w:rFonts w:ascii="Liberation Serif" w:hAnsi="Liberation Serif"/>
          <w:sz w:val="26"/>
          <w:szCs w:val="26"/>
        </w:rPr>
        <w:t xml:space="preserve"> № </w:t>
      </w:r>
      <w:r w:rsidR="005B71B5">
        <w:rPr>
          <w:rFonts w:ascii="Liberation Serif" w:hAnsi="Liberation Serif"/>
          <w:sz w:val="26"/>
          <w:szCs w:val="26"/>
        </w:rPr>
        <w:t>2</w:t>
      </w:r>
      <w:r w:rsidRPr="00460F82">
        <w:rPr>
          <w:rFonts w:ascii="Liberation Serif" w:hAnsi="Liberation Serif"/>
          <w:sz w:val="26"/>
          <w:szCs w:val="26"/>
        </w:rPr>
        <w:t xml:space="preserve"> к муниципальной программе «План мероприятий по выполнению муниципальной программы «Управление муниципальными финансами Невьянского городского округа до 2024 года» изложить в новой редакции (прил</w:t>
      </w:r>
      <w:r w:rsidR="00EE135D">
        <w:rPr>
          <w:rFonts w:ascii="Liberation Serif" w:hAnsi="Liberation Serif"/>
          <w:sz w:val="26"/>
          <w:szCs w:val="26"/>
        </w:rPr>
        <w:t>агается</w:t>
      </w:r>
      <w:r w:rsidRPr="00460F82">
        <w:rPr>
          <w:rFonts w:ascii="Liberation Serif" w:hAnsi="Liberation Serif"/>
          <w:sz w:val="26"/>
          <w:szCs w:val="26"/>
        </w:rPr>
        <w:t>).</w:t>
      </w:r>
    </w:p>
    <w:p w:rsidR="0029265D" w:rsidRPr="00E160F5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815CC5" w:rsidRDefault="0029265D" w:rsidP="0029265D">
      <w:pPr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82D17">
        <w:rPr>
          <w:rFonts w:ascii="Liberation Serif" w:hAnsi="Liberation Serif"/>
          <w:sz w:val="26"/>
          <w:szCs w:val="26"/>
        </w:rPr>
        <w:t>Берчук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Pr="00E160F5" w:rsidRDefault="00F67354" w:rsidP="0029265D">
      <w:pPr>
        <w:rPr>
          <w:rFonts w:ascii="Liberation Serif" w:hAnsi="Liberation Serif"/>
          <w:sz w:val="26"/>
          <w:szCs w:val="26"/>
        </w:rPr>
        <w:sectPr w:rsidR="00F67354" w:rsidRPr="00E160F5" w:rsidSect="00FE59E3">
          <w:headerReference w:type="default" r:id="rId10"/>
          <w:headerReference w:type="first" r:id="rId11"/>
          <w:pgSz w:w="11906" w:h="16838"/>
          <w:pgMar w:top="284" w:right="566" w:bottom="1134" w:left="1701" w:header="708" w:footer="708" w:gutter="0"/>
          <w:cols w:space="708"/>
          <w:titlePg/>
          <w:docGrid w:linePitch="381"/>
        </w:sectPr>
      </w:pPr>
    </w:p>
    <w:p w:rsidR="0043645C" w:rsidRPr="00D3533F" w:rsidRDefault="0043645C" w:rsidP="0020087E">
      <w:pPr>
        <w:tabs>
          <w:tab w:val="left" w:pos="10632"/>
        </w:tabs>
        <w:ind w:right="-1146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Приложение</w:t>
      </w:r>
      <w:r w:rsidR="00601F3B" w:rsidRPr="00BC6E2A">
        <w:rPr>
          <w:rFonts w:ascii="Liberation Serif" w:hAnsi="Liberation Serif"/>
          <w:sz w:val="24"/>
          <w:szCs w:val="24"/>
        </w:rPr>
        <w:t xml:space="preserve"> </w:t>
      </w: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43645C" w:rsidRPr="00D3533F" w:rsidRDefault="0043645C" w:rsidP="0043645C">
      <w:pPr>
        <w:ind w:right="-114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3645C" w:rsidRPr="00D3533F" w:rsidRDefault="0043645C" w:rsidP="0043645C">
      <w:pPr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43645C" w:rsidRPr="00D3533F" w:rsidRDefault="0043645C" w:rsidP="0043645C">
      <w:pPr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</w:t>
      </w:r>
      <w:r w:rsidR="001435D5">
        <w:rPr>
          <w:rFonts w:ascii="Liberation Serif" w:hAnsi="Liberation Serif"/>
          <w:sz w:val="24"/>
          <w:szCs w:val="24"/>
        </w:rPr>
        <w:t>о</w:t>
      </w:r>
      <w:r w:rsidRPr="00D3533F">
        <w:rPr>
          <w:rFonts w:ascii="Liberation Serif" w:hAnsi="Liberation Serif"/>
          <w:sz w:val="24"/>
          <w:szCs w:val="24"/>
        </w:rPr>
        <w:t>т</w:t>
      </w:r>
      <w:r w:rsidR="001435D5">
        <w:rPr>
          <w:rFonts w:ascii="Liberation Serif" w:hAnsi="Liberation Serif"/>
          <w:sz w:val="24"/>
          <w:szCs w:val="24"/>
        </w:rPr>
        <w:t xml:space="preserve">       </w:t>
      </w:r>
      <w:r w:rsidR="001E077C">
        <w:rPr>
          <w:rFonts w:ascii="Liberation Serif" w:hAnsi="Liberation Serif"/>
          <w:sz w:val="24"/>
          <w:szCs w:val="24"/>
        </w:rPr>
        <w:t xml:space="preserve"> </w:t>
      </w:r>
      <w:r w:rsidR="001435D5">
        <w:rPr>
          <w:rFonts w:ascii="Liberation Serif" w:hAnsi="Liberation Serif"/>
          <w:sz w:val="24"/>
          <w:szCs w:val="24"/>
        </w:rPr>
        <w:t xml:space="preserve">             </w:t>
      </w:r>
      <w:r w:rsidRPr="00D3533F">
        <w:rPr>
          <w:rFonts w:ascii="Liberation Serif" w:hAnsi="Liberation Serif"/>
          <w:sz w:val="24"/>
          <w:szCs w:val="24"/>
        </w:rPr>
        <w:t>№</w:t>
      </w:r>
      <w:r w:rsidR="0089141E">
        <w:rPr>
          <w:rFonts w:ascii="Liberation Serif" w:hAnsi="Liberation Serif"/>
          <w:sz w:val="24"/>
          <w:szCs w:val="24"/>
        </w:rPr>
        <w:t xml:space="preserve"> </w:t>
      </w:r>
      <w:r w:rsidR="001435D5">
        <w:rPr>
          <w:rFonts w:ascii="Liberation Serif" w:hAnsi="Liberation Serif"/>
          <w:sz w:val="24"/>
          <w:szCs w:val="24"/>
        </w:rPr>
        <w:t xml:space="preserve">     </w:t>
      </w:r>
      <w:proofErr w:type="gramStart"/>
      <w:r w:rsidRPr="00D3533F">
        <w:rPr>
          <w:rFonts w:ascii="Liberation Serif" w:hAnsi="Liberation Serif"/>
          <w:sz w:val="24"/>
          <w:szCs w:val="24"/>
        </w:rPr>
        <w:t>-п</w:t>
      </w:r>
      <w:proofErr w:type="gramEnd"/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DF1874" w:rsidRPr="000C5E56" w:rsidRDefault="00DF1874" w:rsidP="00DF1874">
      <w:pPr>
        <w:ind w:right="-1146"/>
        <w:jc w:val="center"/>
        <w:rPr>
          <w:rFonts w:ascii="Liberation Serif" w:hAnsi="Liberation Serif"/>
          <w:sz w:val="24"/>
          <w:szCs w:val="24"/>
        </w:rPr>
      </w:pPr>
    </w:p>
    <w:p w:rsidR="0043645C" w:rsidRPr="00D3533F" w:rsidRDefault="00DF1874" w:rsidP="00601F3B">
      <w:pPr>
        <w:tabs>
          <w:tab w:val="left" w:pos="10206"/>
          <w:tab w:val="left" w:pos="10773"/>
        </w:tabs>
        <w:ind w:right="-1146"/>
        <w:jc w:val="center"/>
        <w:rPr>
          <w:rFonts w:ascii="Liberation Serif" w:hAnsi="Liberation Serif"/>
          <w:sz w:val="24"/>
          <w:szCs w:val="24"/>
        </w:rPr>
      </w:pP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           </w:t>
      </w:r>
      <w:proofErr w:type="gramStart"/>
      <w:r w:rsidR="0043645C" w:rsidRPr="00D3533F">
        <w:rPr>
          <w:rFonts w:ascii="Liberation Serif" w:hAnsi="Liberation Serif"/>
          <w:sz w:val="24"/>
          <w:szCs w:val="24"/>
        </w:rPr>
        <w:t>П</w:t>
      </w:r>
      <w:proofErr w:type="gramEnd"/>
      <w:r w:rsidR="0043645C" w:rsidRPr="00D3533F">
        <w:rPr>
          <w:rFonts w:ascii="Liberation Serif" w:hAnsi="Liberation Serif"/>
          <w:sz w:val="24"/>
          <w:szCs w:val="24"/>
        </w:rPr>
        <w:fldChar w:fldCharType="begin"/>
      </w:r>
      <w:r w:rsidR="0043645C" w:rsidRPr="00D3533F">
        <w:rPr>
          <w:rFonts w:ascii="Liberation Serif" w:hAnsi="Liberation Serif"/>
          <w:sz w:val="24"/>
          <w:szCs w:val="24"/>
        </w:rPr>
        <w:instrText xml:space="preserve"> HYPERLINK "consultantplus://offline/ref=AF2F620E768E09F937B4591212D9FFECCB09A51734444722A15A4970F563C8C7EFA0B32B2253C0CFB1150F13bCB5E" </w:instrText>
      </w:r>
      <w:r w:rsidR="0043645C" w:rsidRPr="00D3533F">
        <w:rPr>
          <w:rFonts w:ascii="Liberation Serif" w:hAnsi="Liberation Serif"/>
          <w:sz w:val="24"/>
          <w:szCs w:val="24"/>
        </w:rPr>
        <w:fldChar w:fldCharType="separate"/>
      </w:r>
      <w:r w:rsidR="0043645C" w:rsidRPr="00D3533F">
        <w:rPr>
          <w:rStyle w:val="ad"/>
          <w:rFonts w:ascii="Liberation Serif" w:hAnsi="Liberation Serif"/>
          <w:color w:val="auto"/>
          <w:sz w:val="24"/>
          <w:szCs w:val="24"/>
          <w:u w:val="none"/>
        </w:rPr>
        <w:t>риложение № 2</w:t>
      </w:r>
      <w:r w:rsidR="0043645C" w:rsidRPr="00D3533F">
        <w:rPr>
          <w:rFonts w:ascii="Liberation Serif" w:hAnsi="Liberation Serif"/>
          <w:sz w:val="24"/>
          <w:szCs w:val="24"/>
        </w:rPr>
        <w:fldChar w:fldCharType="end"/>
      </w:r>
    </w:p>
    <w:p w:rsidR="0043645C" w:rsidRPr="00D3533F" w:rsidRDefault="0043645C" w:rsidP="00601F3B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</w:t>
      </w:r>
      <w:r w:rsidRPr="00D3533F">
        <w:rPr>
          <w:rFonts w:ascii="Liberation Serif" w:hAnsi="Liberation Serif"/>
          <w:sz w:val="24"/>
          <w:szCs w:val="24"/>
        </w:rPr>
        <w:t>к  муниципальной программе</w:t>
      </w:r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</w:t>
      </w:r>
      <w:r w:rsidRPr="00D3533F">
        <w:rPr>
          <w:rFonts w:ascii="Liberation Serif" w:hAnsi="Liberation Serif"/>
          <w:sz w:val="24"/>
          <w:szCs w:val="24"/>
        </w:rPr>
        <w:t xml:space="preserve">«Управление </w:t>
      </w:r>
      <w:proofErr w:type="gramStart"/>
      <w:r w:rsidRPr="00D3533F">
        <w:rPr>
          <w:rFonts w:ascii="Liberation Serif" w:hAnsi="Liberation Serif"/>
          <w:sz w:val="24"/>
          <w:szCs w:val="24"/>
        </w:rPr>
        <w:t>муниципальными</w:t>
      </w:r>
      <w:proofErr w:type="gramEnd"/>
    </w:p>
    <w:p w:rsidR="0043645C" w:rsidRPr="00D3533F" w:rsidRDefault="0043645C" w:rsidP="0020087E">
      <w:pPr>
        <w:tabs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</w:t>
      </w:r>
      <w:r w:rsidRPr="00D3533F">
        <w:rPr>
          <w:rFonts w:ascii="Liberation Serif" w:hAnsi="Liberation Serif"/>
          <w:sz w:val="24"/>
          <w:szCs w:val="24"/>
        </w:rPr>
        <w:t>финансами Невьянского городского округа</w:t>
      </w:r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</w:t>
      </w:r>
      <w:r w:rsidRPr="00D3533F">
        <w:rPr>
          <w:rFonts w:ascii="Liberation Serif" w:hAnsi="Liberation Serif"/>
          <w:sz w:val="24"/>
          <w:szCs w:val="24"/>
        </w:rPr>
        <w:t>до 2024 года»</w:t>
      </w:r>
    </w:p>
    <w:p w:rsidR="0043645C" w:rsidRDefault="0043645C" w:rsidP="0043645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</w:p>
    <w:p w:rsidR="0043645C" w:rsidRDefault="0043645C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>«Управление  муниципальными финансами Невьянского городского округа до 2024 года»</w:t>
      </w:r>
    </w:p>
    <w:p w:rsidR="00473B93" w:rsidRPr="00AB359A" w:rsidRDefault="00473B93" w:rsidP="00473B9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515"/>
        <w:gridCol w:w="619"/>
        <w:gridCol w:w="1134"/>
        <w:gridCol w:w="993"/>
      </w:tblGrid>
      <w:tr w:rsidR="00473B93" w:rsidRPr="00D3533F" w:rsidTr="0020087E">
        <w:trPr>
          <w:cantSplit/>
          <w:trHeight w:val="405"/>
        </w:trPr>
        <w:tc>
          <w:tcPr>
            <w:tcW w:w="709" w:type="dxa"/>
            <w:vMerge w:val="restart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765" w:type="dxa"/>
            <w:gridSpan w:val="11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73B93" w:rsidRPr="00C61608" w:rsidRDefault="00473B93" w:rsidP="00473B93">
            <w:pPr>
              <w:ind w:right="-108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61608">
              <w:rPr>
                <w:rFonts w:ascii="Liberation Serif" w:hAnsi="Liberation Serif"/>
                <w:bCs/>
                <w:sz w:val="20"/>
                <w:szCs w:val="20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473B93" w:rsidRPr="00D3533F" w:rsidTr="0020087E">
        <w:trPr>
          <w:cantSplit/>
          <w:trHeight w:val="1620"/>
        </w:trPr>
        <w:tc>
          <w:tcPr>
            <w:tcW w:w="709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2016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2017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2018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2019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2020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2021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2022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2023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13</w:t>
            </w:r>
          </w:p>
        </w:tc>
      </w:tr>
      <w:tr w:rsidR="00473B93" w:rsidRPr="00D3533F" w:rsidTr="0020087E">
        <w:trPr>
          <w:cantSplit/>
          <w:trHeight w:val="510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shd w:val="clear" w:color="000000" w:fill="FFFFFF"/>
          </w:tcPr>
          <w:p w:rsidR="00473B93" w:rsidRPr="007615BD" w:rsidRDefault="00C61608" w:rsidP="004C2E4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148758,99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12991,94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19190,51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19597,59</w:t>
            </w:r>
          </w:p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20439,00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sz w:val="22"/>
                <w:szCs w:val="22"/>
              </w:rPr>
              <w:t>148758,99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C61608" w:rsidRPr="004C2E49" w:rsidRDefault="00C61608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19190,51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19597,59</w:t>
            </w:r>
          </w:p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20439,00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sz w:val="22"/>
                <w:szCs w:val="22"/>
              </w:rPr>
              <w:t>148758,99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C61608" w:rsidRPr="004C2E49" w:rsidRDefault="00C61608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19190,51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19597,59</w:t>
            </w:r>
          </w:p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20439,00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219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sz w:val="22"/>
                <w:szCs w:val="22"/>
              </w:rPr>
              <w:t>148758,99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C61608" w:rsidRPr="004C2E49" w:rsidRDefault="00C61608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19190,51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19597,59</w:t>
            </w:r>
          </w:p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20439,00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БЮДЖЕТНЫМ ПРОЦЕССОМ И ЕГО СОВЕРШЕНСТВОВАНИЕ"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1.1. Своевременная и качественная подготовка проекта решения Невьянского городского округа </w:t>
            </w:r>
            <w:proofErr w:type="gramStart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об</w:t>
            </w:r>
            <w:proofErr w:type="gramEnd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местном бюджете на очередной финансовый год и плановый период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1.1.2.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1.2.2.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1.2.3.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1.2.4.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1.3.1.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1.8. Обеспечение </w:t>
            </w:r>
            <w:proofErr w:type="gramStart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соблюдением бюджетного законодательства 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1.4.1., 1.4.2., 1.4.3.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2. "УПРАВЛЕНИЕ МУНИЦИПАЛЬНЫМ ДОЛГОМ"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76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</w:tcPr>
          <w:p w:rsidR="00473B93" w:rsidRPr="007615BD" w:rsidRDefault="00473B93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510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C61608">
            <w:pPr>
              <w:jc w:val="center"/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C61608">
            <w:pPr>
              <w:jc w:val="center"/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2.1.1., 2.2.2.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C61608" w:rsidRPr="00D3533F" w:rsidTr="0020087E">
        <w:trPr>
          <w:cantSplit/>
          <w:trHeight w:val="2040"/>
        </w:trPr>
        <w:tc>
          <w:tcPr>
            <w:tcW w:w="709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410" w:type="dxa"/>
            <w:shd w:val="clear" w:color="000000" w:fill="FFFFFF"/>
          </w:tcPr>
          <w:p w:rsidR="00C61608" w:rsidRPr="00D3533F" w:rsidRDefault="00C61608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417" w:type="dxa"/>
            <w:shd w:val="clear" w:color="000000" w:fill="FFFFFF"/>
          </w:tcPr>
          <w:p w:rsidR="00C61608" w:rsidRPr="00C61608" w:rsidRDefault="00C61608" w:rsidP="00C61608">
            <w:pPr>
              <w:jc w:val="center"/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276" w:type="dxa"/>
            <w:shd w:val="clear" w:color="000000" w:fill="FFFFFF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shd w:val="clear" w:color="000000" w:fill="FFFFFF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93" w:type="dxa"/>
            <w:shd w:val="clear" w:color="000000" w:fill="FFFFFF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C61608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410" w:type="dxa"/>
            <w:shd w:val="clear" w:color="auto" w:fill="auto"/>
          </w:tcPr>
          <w:p w:rsidR="00C61608" w:rsidRPr="00D3533F" w:rsidRDefault="00C61608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61608" w:rsidRPr="00C61608" w:rsidRDefault="00C61608" w:rsidP="00C61608">
            <w:pPr>
              <w:jc w:val="center"/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276" w:type="dxa"/>
            <w:shd w:val="clear" w:color="auto" w:fill="auto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4" w:type="dxa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34" w:type="dxa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93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2.6. Соблюдение сроков исполнения обязательств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2.3.2.</w:t>
            </w:r>
          </w:p>
        </w:tc>
      </w:tr>
      <w:tr w:rsidR="00473B93" w:rsidRPr="00D3533F" w:rsidTr="0020087E">
        <w:tblPrEx>
          <w:tblLook w:val="0000" w:firstRow="0" w:lastRow="0" w:firstColumn="0" w:lastColumn="0" w:noHBand="0" w:noVBand="0"/>
        </w:tblPrEx>
        <w:trPr>
          <w:gridBefore w:val="10"/>
          <w:gridAfter w:val="3"/>
          <w:wBefore w:w="12616" w:type="dxa"/>
          <w:wAfter w:w="2746" w:type="dxa"/>
          <w:trHeight w:val="459"/>
        </w:trPr>
        <w:tc>
          <w:tcPr>
            <w:tcW w:w="515" w:type="dxa"/>
            <w:tcBorders>
              <w:left w:val="nil"/>
              <w:right w:val="nil"/>
            </w:tcBorders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473B93" w:rsidRPr="00D3533F" w:rsidRDefault="00473B93" w:rsidP="00473B93">
            <w:pPr>
              <w:tabs>
                <w:tab w:val="left" w:pos="70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2.3.3.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3B93" w:rsidRPr="00D3533F" w:rsidTr="0020087E">
        <w:trPr>
          <w:cantSplit/>
          <w:trHeight w:val="1020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12922,72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1539,21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1657,15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1784,85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410" w:type="dxa"/>
            <w:shd w:val="clear" w:color="000000" w:fill="FFFFFF"/>
          </w:tcPr>
          <w:p w:rsidR="00BA3E7F" w:rsidRPr="00D3533F" w:rsidRDefault="00BA3E7F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12922,72</w:t>
            </w:r>
          </w:p>
        </w:tc>
        <w:tc>
          <w:tcPr>
            <w:tcW w:w="1276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1539,21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1657,15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1784,85</w:t>
            </w:r>
          </w:p>
        </w:tc>
        <w:tc>
          <w:tcPr>
            <w:tcW w:w="993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BA3E7F" w:rsidRPr="00D3533F" w:rsidTr="0020087E">
        <w:trPr>
          <w:cantSplit/>
          <w:trHeight w:val="510"/>
        </w:trPr>
        <w:tc>
          <w:tcPr>
            <w:tcW w:w="709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410" w:type="dxa"/>
            <w:shd w:val="clear" w:color="000000" w:fill="FFFFFF"/>
          </w:tcPr>
          <w:p w:rsidR="00BA3E7F" w:rsidRPr="00D3533F" w:rsidRDefault="00BA3E7F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12922,72</w:t>
            </w:r>
          </w:p>
        </w:tc>
        <w:tc>
          <w:tcPr>
            <w:tcW w:w="1276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1539,21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1657,15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1784,85</w:t>
            </w:r>
          </w:p>
        </w:tc>
        <w:tc>
          <w:tcPr>
            <w:tcW w:w="993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43.</w:t>
            </w:r>
          </w:p>
        </w:tc>
        <w:tc>
          <w:tcPr>
            <w:tcW w:w="2410" w:type="dxa"/>
            <w:shd w:val="clear" w:color="000000" w:fill="FFFFFF"/>
          </w:tcPr>
          <w:p w:rsidR="00BA3E7F" w:rsidRPr="00D3533F" w:rsidRDefault="00BA3E7F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12922,72</w:t>
            </w:r>
          </w:p>
        </w:tc>
        <w:tc>
          <w:tcPr>
            <w:tcW w:w="1276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1539,21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1657,15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1784,85</w:t>
            </w:r>
          </w:p>
        </w:tc>
        <w:tc>
          <w:tcPr>
            <w:tcW w:w="993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76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5919,38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648,56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716,31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768,41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825,01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45.</w:t>
            </w:r>
          </w:p>
        </w:tc>
        <w:tc>
          <w:tcPr>
            <w:tcW w:w="2410" w:type="dxa"/>
            <w:shd w:val="clear" w:color="auto" w:fill="auto"/>
          </w:tcPr>
          <w:p w:rsidR="00BA3E7F" w:rsidRPr="00D3533F" w:rsidRDefault="00BA3E7F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5919,38</w:t>
            </w:r>
          </w:p>
        </w:tc>
        <w:tc>
          <w:tcPr>
            <w:tcW w:w="1276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648,56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716,31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768,41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825,01</w:t>
            </w:r>
          </w:p>
        </w:tc>
        <w:tc>
          <w:tcPr>
            <w:tcW w:w="993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3.2.1.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47.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48.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3.3. Создание и техническое сопровождение муниципальной системы управления закупками на основе программы «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-Торги-КС»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7003,34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705,50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761,86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822,90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888,74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959,84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49.</w:t>
            </w:r>
          </w:p>
        </w:tc>
        <w:tc>
          <w:tcPr>
            <w:tcW w:w="2410" w:type="dxa"/>
            <w:shd w:val="clear" w:color="auto" w:fill="auto"/>
          </w:tcPr>
          <w:p w:rsidR="00BA3E7F" w:rsidRPr="00D3533F" w:rsidRDefault="00BA3E7F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7003,34</w:t>
            </w:r>
          </w:p>
        </w:tc>
        <w:tc>
          <w:tcPr>
            <w:tcW w:w="1276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705,50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761,86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822,90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888,74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959,84</w:t>
            </w:r>
          </w:p>
        </w:tc>
        <w:tc>
          <w:tcPr>
            <w:tcW w:w="993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  <w:lang w:val="en-US"/>
              </w:rPr>
              <w:t>50</w:t>
            </w:r>
            <w:r w:rsidRPr="00D3533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51.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lastRenderedPageBreak/>
              <w:t>52.</w:t>
            </w:r>
          </w:p>
        </w:tc>
        <w:tc>
          <w:tcPr>
            <w:tcW w:w="2410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761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135766,04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9F78EA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16593,19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17647,62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BA3E7F" w:rsidP="00BA3E7F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17938,23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BA3E7F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18652,81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410" w:type="dxa"/>
            <w:shd w:val="clear" w:color="000000" w:fill="FFFFFF"/>
          </w:tcPr>
          <w:p w:rsidR="00BA3E7F" w:rsidRPr="00D3533F" w:rsidRDefault="00BA3E7F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135766,04</w:t>
            </w:r>
          </w:p>
        </w:tc>
        <w:tc>
          <w:tcPr>
            <w:tcW w:w="1276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16593,19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17647,62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17938,23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18652,81</w:t>
            </w:r>
          </w:p>
        </w:tc>
        <w:tc>
          <w:tcPr>
            <w:tcW w:w="993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473B93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BA3E7F" w:rsidRPr="00D3533F" w:rsidTr="0020087E">
        <w:trPr>
          <w:cantSplit/>
          <w:trHeight w:val="510"/>
        </w:trPr>
        <w:tc>
          <w:tcPr>
            <w:tcW w:w="709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410" w:type="dxa"/>
            <w:shd w:val="clear" w:color="000000" w:fill="FFFFFF"/>
          </w:tcPr>
          <w:p w:rsidR="00BA3E7F" w:rsidRPr="00D3533F" w:rsidRDefault="00BA3E7F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135766,04</w:t>
            </w:r>
          </w:p>
        </w:tc>
        <w:tc>
          <w:tcPr>
            <w:tcW w:w="1276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16593,19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17647,62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17938,23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18652,81</w:t>
            </w:r>
          </w:p>
        </w:tc>
        <w:tc>
          <w:tcPr>
            <w:tcW w:w="993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410" w:type="dxa"/>
            <w:shd w:val="clear" w:color="000000" w:fill="FFFFFF"/>
          </w:tcPr>
          <w:p w:rsidR="00BA3E7F" w:rsidRPr="00D3533F" w:rsidRDefault="00BA3E7F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135766,04</w:t>
            </w:r>
          </w:p>
        </w:tc>
        <w:tc>
          <w:tcPr>
            <w:tcW w:w="1276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16593,19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17647,62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17938,23</w:t>
            </w:r>
          </w:p>
        </w:tc>
        <w:tc>
          <w:tcPr>
            <w:tcW w:w="1134" w:type="dxa"/>
            <w:shd w:val="clear" w:color="000000" w:fill="FFFFFF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18652,81</w:t>
            </w:r>
          </w:p>
        </w:tc>
        <w:tc>
          <w:tcPr>
            <w:tcW w:w="993" w:type="dxa"/>
            <w:shd w:val="clear" w:color="000000" w:fill="FFFFFF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76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126629,97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15610,35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16408,63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16734,95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17444,47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2410" w:type="dxa"/>
            <w:shd w:val="clear" w:color="auto" w:fill="auto"/>
          </w:tcPr>
          <w:p w:rsidR="00BA3E7F" w:rsidRPr="00D3533F" w:rsidRDefault="00BA3E7F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126629,97</w:t>
            </w:r>
          </w:p>
        </w:tc>
        <w:tc>
          <w:tcPr>
            <w:tcW w:w="1276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15610,35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16408,63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16734,95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17444,47</w:t>
            </w:r>
          </w:p>
        </w:tc>
        <w:tc>
          <w:tcPr>
            <w:tcW w:w="993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20087E">
        <w:trPr>
          <w:cantSplit/>
          <w:trHeight w:val="1275"/>
        </w:trPr>
        <w:tc>
          <w:tcPr>
            <w:tcW w:w="709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410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417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8620,90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1160,44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937,01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1148,07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1174,72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BA3E7F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1179,78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BA3E7F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61.</w:t>
            </w:r>
          </w:p>
        </w:tc>
        <w:tc>
          <w:tcPr>
            <w:tcW w:w="2410" w:type="dxa"/>
            <w:shd w:val="clear" w:color="auto" w:fill="auto"/>
          </w:tcPr>
          <w:p w:rsidR="00BA3E7F" w:rsidRPr="00D3533F" w:rsidRDefault="00BA3E7F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8620,90</w:t>
            </w:r>
          </w:p>
        </w:tc>
        <w:tc>
          <w:tcPr>
            <w:tcW w:w="1276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937,01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1148,07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1174,72</w:t>
            </w:r>
          </w:p>
        </w:tc>
        <w:tc>
          <w:tcPr>
            <w:tcW w:w="1134" w:type="dxa"/>
            <w:shd w:val="clear" w:color="auto" w:fill="auto"/>
          </w:tcPr>
          <w:p w:rsidR="00BA3E7F" w:rsidRPr="00BA3E7F" w:rsidRDefault="00BA3E7F" w:rsidP="00BA3E7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3E7F">
              <w:rPr>
                <w:rFonts w:ascii="Liberation Serif" w:hAnsi="Liberation Serif"/>
                <w:sz w:val="22"/>
                <w:szCs w:val="22"/>
              </w:rPr>
              <w:t>1179,78</w:t>
            </w:r>
          </w:p>
        </w:tc>
        <w:tc>
          <w:tcPr>
            <w:tcW w:w="993" w:type="dxa"/>
            <w:shd w:val="clear" w:color="auto" w:fill="auto"/>
          </w:tcPr>
          <w:p w:rsidR="00BA3E7F" w:rsidRPr="00D3533F" w:rsidRDefault="00BA3E7F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61608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410" w:type="dxa"/>
            <w:shd w:val="clear" w:color="auto" w:fill="auto"/>
          </w:tcPr>
          <w:p w:rsidR="00C61608" w:rsidRPr="00D3533F" w:rsidRDefault="00C61608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417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515,17</w:t>
            </w:r>
          </w:p>
        </w:tc>
        <w:tc>
          <w:tcPr>
            <w:tcW w:w="1276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10,45</w:t>
            </w:r>
          </w:p>
        </w:tc>
        <w:tc>
          <w:tcPr>
            <w:tcW w:w="1134" w:type="dxa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1134" w:type="dxa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90,92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1608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28,56</w:t>
            </w:r>
          </w:p>
        </w:tc>
        <w:tc>
          <w:tcPr>
            <w:tcW w:w="1134" w:type="dxa"/>
            <w:shd w:val="clear" w:color="auto" w:fill="auto"/>
          </w:tcPr>
          <w:p w:rsidR="00C61608" w:rsidRPr="00C61608" w:rsidRDefault="00C61608" w:rsidP="00C6160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28,56</w:t>
            </w:r>
          </w:p>
        </w:tc>
        <w:tc>
          <w:tcPr>
            <w:tcW w:w="993" w:type="dxa"/>
            <w:shd w:val="clear" w:color="auto" w:fill="auto"/>
          </w:tcPr>
          <w:p w:rsidR="00C61608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20087E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63.</w:t>
            </w:r>
          </w:p>
        </w:tc>
        <w:tc>
          <w:tcPr>
            <w:tcW w:w="2410" w:type="dxa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12F6" w:rsidRPr="00C61608" w:rsidRDefault="00C61608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C61608">
              <w:rPr>
                <w:rFonts w:ascii="Liberation Serif" w:hAnsi="Liberation Serif"/>
                <w:bCs/>
                <w:sz w:val="22"/>
                <w:szCs w:val="22"/>
              </w:rPr>
              <w:t>515,17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10,45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C61608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90,92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112F6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28,56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C61608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28,56</w:t>
            </w:r>
          </w:p>
        </w:tc>
        <w:tc>
          <w:tcPr>
            <w:tcW w:w="993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601F3B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09" w:rsidRDefault="00481609" w:rsidP="00815CC5">
      <w:r>
        <w:separator/>
      </w:r>
    </w:p>
  </w:endnote>
  <w:endnote w:type="continuationSeparator" w:id="0">
    <w:p w:rsidR="00481609" w:rsidRDefault="00481609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09" w:rsidRDefault="00481609" w:rsidP="00815CC5">
      <w:r>
        <w:separator/>
      </w:r>
    </w:p>
  </w:footnote>
  <w:footnote w:type="continuationSeparator" w:id="0">
    <w:p w:rsidR="00481609" w:rsidRDefault="00481609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96657"/>
      <w:docPartObj>
        <w:docPartGallery w:val="Page Numbers (Top of Page)"/>
        <w:docPartUnique/>
      </w:docPartObj>
    </w:sdtPr>
    <w:sdtEndPr/>
    <w:sdtContent>
      <w:p w:rsidR="00481609" w:rsidRDefault="004816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AC8">
          <w:rPr>
            <w:noProof/>
          </w:rPr>
          <w:t>2</w:t>
        </w:r>
        <w:r>
          <w:fldChar w:fldCharType="end"/>
        </w:r>
      </w:p>
    </w:sdtContent>
  </w:sdt>
  <w:p w:rsidR="00481609" w:rsidRDefault="004816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09" w:rsidRDefault="00481609">
    <w:pPr>
      <w:pStyle w:val="a9"/>
      <w:jc w:val="center"/>
    </w:pPr>
  </w:p>
  <w:p w:rsidR="00481609" w:rsidRDefault="004816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E56"/>
    <w:rsid w:val="000D5AC8"/>
    <w:rsid w:val="000F5520"/>
    <w:rsid w:val="000F76D3"/>
    <w:rsid w:val="001034C0"/>
    <w:rsid w:val="00103A17"/>
    <w:rsid w:val="00104FB9"/>
    <w:rsid w:val="00111177"/>
    <w:rsid w:val="00114F54"/>
    <w:rsid w:val="00124EEF"/>
    <w:rsid w:val="001435D5"/>
    <w:rsid w:val="00146583"/>
    <w:rsid w:val="001473E4"/>
    <w:rsid w:val="001636A5"/>
    <w:rsid w:val="001734E3"/>
    <w:rsid w:val="001A685D"/>
    <w:rsid w:val="001B38DD"/>
    <w:rsid w:val="001B6DBC"/>
    <w:rsid w:val="001E077C"/>
    <w:rsid w:val="001E4F97"/>
    <w:rsid w:val="001F3099"/>
    <w:rsid w:val="001F4DFF"/>
    <w:rsid w:val="0020087E"/>
    <w:rsid w:val="0020172D"/>
    <w:rsid w:val="0020688F"/>
    <w:rsid w:val="00215611"/>
    <w:rsid w:val="0022584D"/>
    <w:rsid w:val="00231D29"/>
    <w:rsid w:val="00237109"/>
    <w:rsid w:val="00237419"/>
    <w:rsid w:val="00240A12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6325"/>
    <w:rsid w:val="00363587"/>
    <w:rsid w:val="003832BB"/>
    <w:rsid w:val="00383F07"/>
    <w:rsid w:val="00391293"/>
    <w:rsid w:val="003A4E43"/>
    <w:rsid w:val="003B077D"/>
    <w:rsid w:val="003B79BF"/>
    <w:rsid w:val="003D7A9B"/>
    <w:rsid w:val="003E78F5"/>
    <w:rsid w:val="00404DA4"/>
    <w:rsid w:val="0041085A"/>
    <w:rsid w:val="00420573"/>
    <w:rsid w:val="00420D4F"/>
    <w:rsid w:val="00425829"/>
    <w:rsid w:val="0043645C"/>
    <w:rsid w:val="004419E1"/>
    <w:rsid w:val="0044238C"/>
    <w:rsid w:val="004531C1"/>
    <w:rsid w:val="00460F82"/>
    <w:rsid w:val="00464CB7"/>
    <w:rsid w:val="004665FF"/>
    <w:rsid w:val="00473B93"/>
    <w:rsid w:val="00474E12"/>
    <w:rsid w:val="00477AE5"/>
    <w:rsid w:val="00481609"/>
    <w:rsid w:val="00482D17"/>
    <w:rsid w:val="00490132"/>
    <w:rsid w:val="004A0FAB"/>
    <w:rsid w:val="004B271E"/>
    <w:rsid w:val="004B32BE"/>
    <w:rsid w:val="004B33B5"/>
    <w:rsid w:val="004C2E49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36BF"/>
    <w:rsid w:val="005912F4"/>
    <w:rsid w:val="005919E5"/>
    <w:rsid w:val="005A72F9"/>
    <w:rsid w:val="005B71B5"/>
    <w:rsid w:val="005B761F"/>
    <w:rsid w:val="005C4AA8"/>
    <w:rsid w:val="005C51BB"/>
    <w:rsid w:val="005D780D"/>
    <w:rsid w:val="005F2304"/>
    <w:rsid w:val="005F339B"/>
    <w:rsid w:val="00601F3B"/>
    <w:rsid w:val="006269A2"/>
    <w:rsid w:val="00636B83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E75EB"/>
    <w:rsid w:val="007F72F5"/>
    <w:rsid w:val="007F75B7"/>
    <w:rsid w:val="00811ACC"/>
    <w:rsid w:val="00813938"/>
    <w:rsid w:val="00815CC5"/>
    <w:rsid w:val="00823170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F1072"/>
    <w:rsid w:val="008F6B51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5114A"/>
    <w:rsid w:val="00A52BFA"/>
    <w:rsid w:val="00A70D9E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3E7F"/>
    <w:rsid w:val="00BB6E46"/>
    <w:rsid w:val="00BC2FD7"/>
    <w:rsid w:val="00BC6E2A"/>
    <w:rsid w:val="00BD30C7"/>
    <w:rsid w:val="00BD4164"/>
    <w:rsid w:val="00BD48E1"/>
    <w:rsid w:val="00BE14DE"/>
    <w:rsid w:val="00BF7DD8"/>
    <w:rsid w:val="00C02BB1"/>
    <w:rsid w:val="00C111DD"/>
    <w:rsid w:val="00C26955"/>
    <w:rsid w:val="00C61608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F1874"/>
    <w:rsid w:val="00E11060"/>
    <w:rsid w:val="00E119A6"/>
    <w:rsid w:val="00E15589"/>
    <w:rsid w:val="00E160F5"/>
    <w:rsid w:val="00E23237"/>
    <w:rsid w:val="00E326C4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135D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CC88-039A-4826-811A-FCB37090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Нечкина Ирина Юрьевна</cp:lastModifiedBy>
  <cp:revision>22</cp:revision>
  <cp:lastPrinted>2022-01-04T04:27:00Z</cp:lastPrinted>
  <dcterms:created xsi:type="dcterms:W3CDTF">2020-12-25T11:04:00Z</dcterms:created>
  <dcterms:modified xsi:type="dcterms:W3CDTF">2022-01-04T04:28:00Z</dcterms:modified>
</cp:coreProperties>
</file>