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417"/>
        <w:gridCol w:w="2415"/>
        <w:gridCol w:w="517"/>
        <w:gridCol w:w="1392"/>
        <w:gridCol w:w="823"/>
      </w:tblGrid>
      <w:tr w:rsidR="00281D93" w:rsidTr="00D718F4">
        <w:trPr>
          <w:trHeight w:val="835"/>
        </w:trPr>
        <w:tc>
          <w:tcPr>
            <w:tcW w:w="9983" w:type="dxa"/>
            <w:gridSpan w:val="6"/>
          </w:tcPr>
          <w:p w:rsidR="00281D93" w:rsidRDefault="00281D93" w:rsidP="00281D93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CA8042C" wp14:editId="24B4BEB6">
                  <wp:simplePos x="0" y="0"/>
                  <wp:positionH relativeFrom="column">
                    <wp:posOffset>2662555</wp:posOffset>
                  </wp:positionH>
                  <wp:positionV relativeFrom="paragraph">
                    <wp:posOffset>-212090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1D93" w:rsidRDefault="00281D93" w:rsidP="00281D93">
            <w:pPr>
              <w:jc w:val="right"/>
              <w:rPr>
                <w:rFonts w:ascii="Liberation Serif" w:hAnsi="Liberation Serif"/>
              </w:rPr>
            </w:pPr>
          </w:p>
          <w:p w:rsidR="00281D93" w:rsidRDefault="00281D93" w:rsidP="00281D93">
            <w:pPr>
              <w:jc w:val="right"/>
              <w:rPr>
                <w:rFonts w:ascii="Liberation Serif" w:hAnsi="Liberation Serif"/>
              </w:rPr>
            </w:pPr>
          </w:p>
        </w:tc>
      </w:tr>
      <w:tr w:rsidR="00281D93" w:rsidTr="00D718F4">
        <w:trPr>
          <w:trHeight w:val="727"/>
        </w:trPr>
        <w:tc>
          <w:tcPr>
            <w:tcW w:w="9983" w:type="dxa"/>
            <w:gridSpan w:val="6"/>
          </w:tcPr>
          <w:p w:rsidR="00281D93" w:rsidRPr="00D611D8" w:rsidRDefault="00281D93" w:rsidP="00281D93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281D93" w:rsidRPr="000A1A10" w:rsidRDefault="00281D93" w:rsidP="00281D93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281D93" w:rsidTr="00D718F4">
        <w:trPr>
          <w:trHeight w:val="287"/>
        </w:trPr>
        <w:tc>
          <w:tcPr>
            <w:tcW w:w="2419" w:type="dxa"/>
          </w:tcPr>
          <w:p w:rsidR="00281D93" w:rsidRPr="001A6A57" w:rsidRDefault="00281D93" w:rsidP="00281D9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17" w:type="dxa"/>
          </w:tcPr>
          <w:p w:rsidR="00281D93" w:rsidRDefault="00281D93" w:rsidP="00281D93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14" w:type="dxa"/>
          </w:tcPr>
          <w:p w:rsidR="00281D93" w:rsidRDefault="00281D93" w:rsidP="00281D93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17" w:type="dxa"/>
          </w:tcPr>
          <w:p w:rsidR="00281D93" w:rsidRPr="00D718F4" w:rsidRDefault="00281D93" w:rsidP="00281D93">
            <w:pPr>
              <w:rPr>
                <w:rFonts w:ascii="Liberation Serif" w:hAnsi="Liberation Serif"/>
              </w:rPr>
            </w:pPr>
          </w:p>
        </w:tc>
        <w:tc>
          <w:tcPr>
            <w:tcW w:w="1392" w:type="dxa"/>
          </w:tcPr>
          <w:p w:rsidR="00281D93" w:rsidRDefault="00281D93" w:rsidP="00D718F4">
            <w:pPr>
              <w:rPr>
                <w:rFonts w:ascii="Liberation Serif" w:hAnsi="Liberation Serif"/>
              </w:rPr>
            </w:pPr>
          </w:p>
        </w:tc>
        <w:tc>
          <w:tcPr>
            <w:tcW w:w="821" w:type="dxa"/>
          </w:tcPr>
          <w:p w:rsidR="00281D93" w:rsidRDefault="00281D93" w:rsidP="00281D93">
            <w:pPr>
              <w:jc w:val="right"/>
              <w:rPr>
                <w:rFonts w:ascii="Liberation Serif" w:hAnsi="Liberation Serif"/>
              </w:rPr>
            </w:pPr>
          </w:p>
        </w:tc>
      </w:tr>
      <w:tr w:rsidR="00281D93" w:rsidTr="00D718F4">
        <w:trPr>
          <w:trHeight w:val="274"/>
        </w:trPr>
        <w:tc>
          <w:tcPr>
            <w:tcW w:w="2419" w:type="dxa"/>
          </w:tcPr>
          <w:p w:rsidR="00281D93" w:rsidRDefault="00D718F4" w:rsidP="00D718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06.10.2022</w:t>
            </w:r>
          </w:p>
        </w:tc>
        <w:tc>
          <w:tcPr>
            <w:tcW w:w="4832" w:type="dxa"/>
            <w:gridSpan w:val="2"/>
          </w:tcPr>
          <w:p w:rsidR="00D718F4" w:rsidRDefault="00D718F4" w:rsidP="00281D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81D93" w:rsidRPr="004D5528" w:rsidRDefault="00281D93" w:rsidP="00281D9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731" w:type="dxa"/>
            <w:gridSpan w:val="3"/>
          </w:tcPr>
          <w:p w:rsidR="00281D93" w:rsidRPr="00D718F4" w:rsidRDefault="00D718F4" w:rsidP="00281D93">
            <w:pPr>
              <w:jc w:val="right"/>
              <w:rPr>
                <w:rFonts w:ascii="Liberation Serif" w:hAnsi="Liberation Serif"/>
                <w:u w:val="single"/>
              </w:rPr>
            </w:pPr>
            <w:r w:rsidRPr="00D718F4">
              <w:rPr>
                <w:rFonts w:ascii="Liberation Serif" w:hAnsi="Liberation Serif"/>
                <w:u w:val="single"/>
              </w:rPr>
              <w:t xml:space="preserve">№ 1800-п  </w:t>
            </w:r>
          </w:p>
        </w:tc>
      </w:tr>
    </w:tbl>
    <w:p w:rsidR="00281D93" w:rsidRPr="00D611D8" w:rsidRDefault="00281D93" w:rsidP="00281D9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524D5" wp14:editId="7162DB9D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5560" r="30480" b="311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1788A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81D93" w:rsidRPr="001B16F1" w:rsidRDefault="00281D93" w:rsidP="00281D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1B16F1">
        <w:rPr>
          <w:rFonts w:ascii="Liberation Serif" w:hAnsi="Liberation Serif"/>
          <w:sz w:val="28"/>
          <w:szCs w:val="28"/>
        </w:rPr>
        <w:t xml:space="preserve">О создании </w:t>
      </w:r>
      <w:r w:rsidR="001B16F1">
        <w:rPr>
          <w:rFonts w:ascii="Liberation Serif" w:hAnsi="Liberation Serif"/>
          <w:sz w:val="28"/>
          <w:szCs w:val="28"/>
        </w:rPr>
        <w:t xml:space="preserve">проектного офиса по созданию и </w:t>
      </w:r>
      <w:r w:rsidRPr="001B16F1">
        <w:rPr>
          <w:rFonts w:ascii="Liberation Serif" w:hAnsi="Liberation Serif"/>
          <w:sz w:val="28"/>
          <w:szCs w:val="28"/>
        </w:rPr>
        <w:t xml:space="preserve">функционированию Муниципального центра управления Невьянского городского округа </w:t>
      </w:r>
    </w:p>
    <w:p w:rsidR="00281D93" w:rsidRPr="00D611D8" w:rsidRDefault="00281D93" w:rsidP="00281D93">
      <w:pPr>
        <w:rPr>
          <w:rFonts w:ascii="Liberation Serif" w:hAnsi="Liberation Serif"/>
          <w:sz w:val="24"/>
          <w:szCs w:val="24"/>
        </w:rPr>
      </w:pPr>
    </w:p>
    <w:p w:rsidR="006D210C" w:rsidRPr="0087277F" w:rsidRDefault="00281D93" w:rsidP="00006A59">
      <w:pPr>
        <w:pStyle w:val="ConsPlusNormal"/>
        <w:spacing w:before="260"/>
        <w:ind w:firstLine="540"/>
        <w:jc w:val="both"/>
        <w:rPr>
          <w:rFonts w:ascii="Liberation Serif" w:hAnsi="Liberation Serif"/>
          <w:sz w:val="28"/>
          <w:szCs w:val="28"/>
        </w:rPr>
      </w:pPr>
      <w:r w:rsidRPr="0087277F">
        <w:rPr>
          <w:rFonts w:ascii="Liberation Serif" w:hAnsi="Liberation Serif"/>
          <w:sz w:val="28"/>
          <w:szCs w:val="28"/>
        </w:rPr>
        <w:t xml:space="preserve">Во исполнение </w:t>
      </w:r>
      <w:hyperlink r:id="rId7">
        <w:r w:rsidRPr="0087277F">
          <w:rPr>
            <w:rFonts w:ascii="Liberation Serif" w:hAnsi="Liberation Serif"/>
            <w:sz w:val="28"/>
            <w:szCs w:val="28"/>
          </w:rPr>
          <w:t>Перечня</w:t>
        </w:r>
      </w:hyperlink>
      <w:r w:rsidRPr="0087277F">
        <w:rPr>
          <w:rFonts w:ascii="Liberation Serif" w:hAnsi="Liberation Serif"/>
          <w:sz w:val="28"/>
          <w:szCs w:val="28"/>
        </w:rPr>
        <w:t xml:space="preserve"> поручений Президента Российской Федерации </w:t>
      </w:r>
      <w:r w:rsidR="0087277F">
        <w:rPr>
          <w:rFonts w:ascii="Liberation Serif" w:hAnsi="Liberation Serif"/>
          <w:sz w:val="28"/>
          <w:szCs w:val="28"/>
        </w:rPr>
        <w:t xml:space="preserve">                     </w:t>
      </w:r>
      <w:r w:rsidRPr="0087277F">
        <w:rPr>
          <w:rFonts w:ascii="Liberation Serif" w:hAnsi="Liberation Serif"/>
          <w:sz w:val="28"/>
          <w:szCs w:val="28"/>
        </w:rPr>
        <w:t xml:space="preserve">от 01.03.2020 </w:t>
      </w:r>
      <w:r w:rsidR="00006A59">
        <w:rPr>
          <w:rFonts w:ascii="Liberation Serif" w:hAnsi="Liberation Serif"/>
          <w:sz w:val="28"/>
          <w:szCs w:val="28"/>
        </w:rPr>
        <w:t>№</w:t>
      </w:r>
      <w:r w:rsidRPr="0087277F">
        <w:rPr>
          <w:rFonts w:ascii="Liberation Serif" w:hAnsi="Liberation Serif"/>
          <w:sz w:val="28"/>
          <w:szCs w:val="28"/>
        </w:rPr>
        <w:t xml:space="preserve"> Пр-354 по итогам заседания Совета при Президенте Российской Федерации по развитию местного самоуправления от 30.01.2020 в части обеспечения создания и функционирования в субъектах Российской Федерации центров управления регионов</w:t>
      </w:r>
      <w:r w:rsidR="004F3FAB" w:rsidRPr="0087277F">
        <w:rPr>
          <w:rFonts w:ascii="Liberation Serif" w:hAnsi="Liberation Serif"/>
          <w:sz w:val="28"/>
          <w:szCs w:val="28"/>
        </w:rPr>
        <w:t>, в соответствии с п</w:t>
      </w:r>
      <w:r w:rsidR="001B0774">
        <w:rPr>
          <w:rFonts w:ascii="Liberation Serif" w:hAnsi="Liberation Serif"/>
          <w:sz w:val="28"/>
          <w:szCs w:val="28"/>
        </w:rPr>
        <w:t>остановлением Правительства Российской Федерации</w:t>
      </w:r>
      <w:r w:rsidR="004F3FAB" w:rsidRPr="0087277F">
        <w:rPr>
          <w:rFonts w:ascii="Liberation Serif" w:hAnsi="Liberation Serif"/>
          <w:sz w:val="28"/>
          <w:szCs w:val="28"/>
        </w:rPr>
        <w:t xml:space="preserve"> от 10.</w:t>
      </w:r>
      <w:r w:rsidR="001B0774">
        <w:rPr>
          <w:rFonts w:ascii="Liberation Serif" w:hAnsi="Liberation Serif"/>
          <w:sz w:val="28"/>
          <w:szCs w:val="28"/>
        </w:rPr>
        <w:t xml:space="preserve">11.2020 </w:t>
      </w:r>
      <w:r w:rsidR="00006A59">
        <w:rPr>
          <w:rFonts w:ascii="Liberation Serif" w:hAnsi="Liberation Serif"/>
          <w:sz w:val="28"/>
          <w:szCs w:val="28"/>
        </w:rPr>
        <w:t>№</w:t>
      </w:r>
      <w:r w:rsidR="001B0774">
        <w:rPr>
          <w:rFonts w:ascii="Liberation Serif" w:hAnsi="Liberation Serif"/>
          <w:sz w:val="28"/>
          <w:szCs w:val="28"/>
        </w:rPr>
        <w:t xml:space="preserve"> 1802 «</w:t>
      </w:r>
      <w:r w:rsidR="004F3FAB" w:rsidRPr="0087277F">
        <w:rPr>
          <w:rFonts w:ascii="Liberation Serif" w:hAnsi="Liberation Serif"/>
          <w:sz w:val="28"/>
          <w:szCs w:val="28"/>
        </w:rPr>
        <w:t>О проведении эксперимента по использованию федеральной государс</w:t>
      </w:r>
      <w:r w:rsidR="001B0774">
        <w:rPr>
          <w:rFonts w:ascii="Liberation Serif" w:hAnsi="Liberation Serif"/>
          <w:sz w:val="28"/>
          <w:szCs w:val="28"/>
        </w:rPr>
        <w:t>твенной информационной системы «</w:t>
      </w:r>
      <w:r w:rsidR="004F3FAB" w:rsidRPr="0087277F">
        <w:rPr>
          <w:rFonts w:ascii="Liberation Serif" w:hAnsi="Liberation Serif"/>
          <w:sz w:val="28"/>
          <w:szCs w:val="28"/>
        </w:rPr>
        <w:t xml:space="preserve">Единый портал государственных </w:t>
      </w:r>
      <w:r w:rsidR="001B0774">
        <w:rPr>
          <w:rFonts w:ascii="Liberation Serif" w:hAnsi="Liberation Serif"/>
          <w:sz w:val="28"/>
          <w:szCs w:val="28"/>
        </w:rPr>
        <w:t>и муниципальных услуг (функций)»</w:t>
      </w:r>
      <w:r w:rsidR="004F3FAB" w:rsidRPr="0087277F">
        <w:rPr>
          <w:rFonts w:ascii="Liberation Serif" w:hAnsi="Liberation Serif"/>
          <w:sz w:val="28"/>
          <w:szCs w:val="28"/>
        </w:rPr>
        <w:t xml:space="preserve">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</w:t>
      </w:r>
      <w:r w:rsidR="00951D38">
        <w:rPr>
          <w:rFonts w:ascii="Liberation Serif" w:hAnsi="Liberation Serif"/>
          <w:sz w:val="28"/>
          <w:szCs w:val="28"/>
        </w:rPr>
        <w:t>»</w:t>
      </w:r>
      <w:r w:rsidR="006D210C" w:rsidRPr="0087277F">
        <w:rPr>
          <w:rFonts w:ascii="Liberation Serif" w:hAnsi="Liberation Serif"/>
          <w:sz w:val="28"/>
          <w:szCs w:val="28"/>
        </w:rPr>
        <w:t>,</w:t>
      </w:r>
      <w:r w:rsidR="00006A59">
        <w:rPr>
          <w:rFonts w:ascii="Liberation Serif" w:hAnsi="Liberation Serif"/>
          <w:sz w:val="28"/>
          <w:szCs w:val="28"/>
        </w:rPr>
        <w:t xml:space="preserve"> Постановлением Правительства Российской Федерации                                  от 16 ноября 2020 № 1844 «Об у</w:t>
      </w:r>
      <w:r w:rsidR="00006A59" w:rsidRPr="00006A59">
        <w:rPr>
          <w:rFonts w:ascii="Liberation Serif" w:hAnsi="Liberation Serif"/>
          <w:sz w:val="28"/>
          <w:szCs w:val="28"/>
        </w:rPr>
        <w:t>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</w:t>
      </w:r>
      <w:r w:rsidR="00006A59">
        <w:rPr>
          <w:rFonts w:ascii="Liberation Serif" w:hAnsi="Liberation Serif"/>
          <w:sz w:val="28"/>
          <w:szCs w:val="28"/>
        </w:rPr>
        <w:t xml:space="preserve">», </w:t>
      </w:r>
      <w:hyperlink r:id="rId8">
        <w:r w:rsidR="006D210C" w:rsidRPr="0087277F">
          <w:rPr>
            <w:rFonts w:ascii="Liberation Serif" w:hAnsi="Liberation Serif"/>
            <w:sz w:val="28"/>
            <w:szCs w:val="28"/>
          </w:rPr>
          <w:t>Указом</w:t>
        </w:r>
      </w:hyperlink>
      <w:r w:rsidR="006D210C" w:rsidRPr="0087277F">
        <w:rPr>
          <w:rFonts w:ascii="Liberation Serif" w:hAnsi="Liberation Serif"/>
          <w:sz w:val="28"/>
          <w:szCs w:val="28"/>
        </w:rPr>
        <w:t xml:space="preserve"> Губернатора Свердловской </w:t>
      </w:r>
      <w:r w:rsidR="00951D38">
        <w:rPr>
          <w:rFonts w:ascii="Liberation Serif" w:hAnsi="Liberation Serif"/>
          <w:sz w:val="28"/>
          <w:szCs w:val="28"/>
        </w:rPr>
        <w:t>области</w:t>
      </w:r>
      <w:r w:rsidR="00006A59"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  <w:r w:rsidR="00951D38">
        <w:rPr>
          <w:rFonts w:ascii="Liberation Serif" w:hAnsi="Liberation Serif"/>
          <w:sz w:val="28"/>
          <w:szCs w:val="28"/>
        </w:rPr>
        <w:t xml:space="preserve">от 03.09.2020 </w:t>
      </w:r>
      <w:r w:rsidR="00164D76">
        <w:rPr>
          <w:rFonts w:ascii="Liberation Serif" w:hAnsi="Liberation Serif"/>
          <w:sz w:val="28"/>
          <w:szCs w:val="28"/>
        </w:rPr>
        <w:t>№</w:t>
      </w:r>
      <w:r w:rsidR="00951D38">
        <w:rPr>
          <w:rFonts w:ascii="Liberation Serif" w:hAnsi="Liberation Serif"/>
          <w:sz w:val="28"/>
          <w:szCs w:val="28"/>
        </w:rPr>
        <w:t xml:space="preserve"> 487-УГ «</w:t>
      </w:r>
      <w:r w:rsidR="006D210C" w:rsidRPr="0087277F">
        <w:rPr>
          <w:rFonts w:ascii="Liberation Serif" w:hAnsi="Liberation Serif"/>
          <w:sz w:val="28"/>
          <w:szCs w:val="28"/>
        </w:rPr>
        <w:t>О создании проектного офиса по созданию Центра управления</w:t>
      </w:r>
      <w:r w:rsidR="00951D38">
        <w:rPr>
          <w:rFonts w:ascii="Liberation Serif" w:hAnsi="Liberation Serif"/>
          <w:sz w:val="28"/>
          <w:szCs w:val="28"/>
        </w:rPr>
        <w:t xml:space="preserve"> регионом Свердловской области»</w:t>
      </w:r>
    </w:p>
    <w:p w:rsidR="00281D93" w:rsidRPr="004F3FAB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81D93" w:rsidRPr="001815EC" w:rsidRDefault="001B16F1" w:rsidP="00281D93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1815EC">
        <w:rPr>
          <w:rFonts w:ascii="Liberation Serif" w:hAnsi="Liberation Serif"/>
          <w:b/>
          <w:sz w:val="28"/>
          <w:szCs w:val="28"/>
        </w:rPr>
        <w:t>ПОСТАНОВЛЯЕТ</w:t>
      </w:r>
      <w:r w:rsidR="00281D93" w:rsidRPr="001815EC">
        <w:rPr>
          <w:rFonts w:ascii="Liberation Serif" w:hAnsi="Liberation Serif"/>
          <w:b/>
          <w:sz w:val="28"/>
          <w:szCs w:val="28"/>
        </w:rPr>
        <w:t>:</w:t>
      </w:r>
    </w:p>
    <w:p w:rsidR="00281D93" w:rsidRPr="001815EC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81D93" w:rsidRPr="001815EC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815EC">
        <w:rPr>
          <w:rFonts w:ascii="Liberation Serif" w:hAnsi="Liberation Serif"/>
          <w:sz w:val="28"/>
          <w:szCs w:val="28"/>
        </w:rPr>
        <w:t>1. Создать проектный офис по созданию и функционированию Муниципального центра управления Невьянского городского округа.</w:t>
      </w:r>
    </w:p>
    <w:p w:rsidR="00281D93" w:rsidRPr="001815EC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815EC">
        <w:rPr>
          <w:rFonts w:ascii="Liberation Serif" w:hAnsi="Liberation Serif"/>
          <w:sz w:val="28"/>
          <w:szCs w:val="28"/>
        </w:rPr>
        <w:t>2. Утвердить:</w:t>
      </w:r>
    </w:p>
    <w:p w:rsidR="00281D93" w:rsidRPr="001815EC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815EC">
        <w:rPr>
          <w:rFonts w:ascii="Liberation Serif" w:hAnsi="Liberation Serif"/>
          <w:sz w:val="28"/>
          <w:szCs w:val="28"/>
        </w:rPr>
        <w:t xml:space="preserve">1) </w:t>
      </w:r>
      <w:hyperlink w:anchor="P49">
        <w:r w:rsidR="008D389A">
          <w:rPr>
            <w:rFonts w:ascii="Liberation Serif" w:hAnsi="Liberation Serif"/>
            <w:sz w:val="28"/>
            <w:szCs w:val="28"/>
          </w:rPr>
          <w:t>п</w:t>
        </w:r>
        <w:r w:rsidRPr="001815EC">
          <w:rPr>
            <w:rFonts w:ascii="Liberation Serif" w:hAnsi="Liberation Serif"/>
            <w:sz w:val="28"/>
            <w:szCs w:val="28"/>
          </w:rPr>
          <w:t>оложение</w:t>
        </w:r>
      </w:hyperlink>
      <w:r w:rsidRPr="001815EC">
        <w:rPr>
          <w:rFonts w:ascii="Liberation Serif" w:hAnsi="Liberation Serif"/>
          <w:sz w:val="28"/>
          <w:szCs w:val="28"/>
        </w:rPr>
        <w:t xml:space="preserve"> о проектном офисе по созданию и функционированию  Муниципального центра управления Невьянского городского округа </w:t>
      </w:r>
      <w:r w:rsidR="005973F9">
        <w:rPr>
          <w:rFonts w:ascii="Liberation Serif" w:hAnsi="Liberation Serif"/>
          <w:sz w:val="28"/>
          <w:szCs w:val="28"/>
        </w:rPr>
        <w:t>(приложение №1</w:t>
      </w:r>
      <w:r w:rsidRPr="001815EC">
        <w:rPr>
          <w:rFonts w:ascii="Liberation Serif" w:hAnsi="Liberation Serif"/>
          <w:sz w:val="28"/>
          <w:szCs w:val="28"/>
        </w:rPr>
        <w:t>);</w:t>
      </w:r>
    </w:p>
    <w:p w:rsidR="00281D93" w:rsidRPr="001815EC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815EC">
        <w:rPr>
          <w:rFonts w:ascii="Liberation Serif" w:hAnsi="Liberation Serif"/>
          <w:sz w:val="28"/>
          <w:szCs w:val="28"/>
        </w:rPr>
        <w:lastRenderedPageBreak/>
        <w:t xml:space="preserve">2) </w:t>
      </w:r>
      <w:hyperlink w:anchor="P133">
        <w:r w:rsidRPr="001815EC">
          <w:rPr>
            <w:rFonts w:ascii="Liberation Serif" w:hAnsi="Liberation Serif"/>
            <w:sz w:val="28"/>
            <w:szCs w:val="28"/>
          </w:rPr>
          <w:t>состав</w:t>
        </w:r>
      </w:hyperlink>
      <w:r w:rsidRPr="001815EC">
        <w:rPr>
          <w:rFonts w:ascii="Liberation Serif" w:hAnsi="Liberation Serif"/>
          <w:sz w:val="28"/>
          <w:szCs w:val="28"/>
        </w:rPr>
        <w:t xml:space="preserve"> проектного офиса по созданию и функционированию Муниципального центра управления Невьянского городского округа </w:t>
      </w:r>
      <w:r w:rsidR="005973F9">
        <w:rPr>
          <w:rFonts w:ascii="Liberation Serif" w:hAnsi="Liberation Serif"/>
          <w:sz w:val="28"/>
          <w:szCs w:val="28"/>
        </w:rPr>
        <w:t>(приложение № 2</w:t>
      </w:r>
      <w:r w:rsidRPr="001815EC">
        <w:rPr>
          <w:rFonts w:ascii="Liberation Serif" w:hAnsi="Liberation Serif"/>
          <w:sz w:val="28"/>
          <w:szCs w:val="28"/>
        </w:rPr>
        <w:t>).</w:t>
      </w:r>
    </w:p>
    <w:p w:rsidR="00281D93" w:rsidRPr="001815EC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815EC">
        <w:rPr>
          <w:rFonts w:ascii="Liberation Serif" w:hAnsi="Liberation Serif"/>
          <w:sz w:val="28"/>
          <w:szCs w:val="28"/>
        </w:rPr>
        <w:t>3. Проектному офису по созданию и функционированию Муниципального центра управления Невьянского городского округа разработать и представить</w:t>
      </w:r>
      <w:r w:rsidR="00164D76">
        <w:rPr>
          <w:rFonts w:ascii="Liberation Serif" w:hAnsi="Liberation Serif"/>
          <w:sz w:val="28"/>
          <w:szCs w:val="28"/>
        </w:rPr>
        <w:t xml:space="preserve"> в срок до </w:t>
      </w:r>
      <w:r w:rsidR="00006A59">
        <w:rPr>
          <w:rFonts w:ascii="Liberation Serif" w:hAnsi="Liberation Serif"/>
          <w:sz w:val="28"/>
          <w:szCs w:val="28"/>
        </w:rPr>
        <w:t>31</w:t>
      </w:r>
      <w:r w:rsidR="00164D76">
        <w:rPr>
          <w:rFonts w:ascii="Liberation Serif" w:hAnsi="Liberation Serif"/>
          <w:sz w:val="28"/>
          <w:szCs w:val="28"/>
        </w:rPr>
        <w:t xml:space="preserve"> </w:t>
      </w:r>
      <w:r w:rsidR="00006A59">
        <w:rPr>
          <w:rFonts w:ascii="Liberation Serif" w:hAnsi="Liberation Serif"/>
          <w:sz w:val="28"/>
          <w:szCs w:val="28"/>
        </w:rPr>
        <w:t>дека</w:t>
      </w:r>
      <w:r w:rsidR="00164D76">
        <w:rPr>
          <w:rFonts w:ascii="Liberation Serif" w:hAnsi="Liberation Serif"/>
          <w:sz w:val="28"/>
          <w:szCs w:val="28"/>
        </w:rPr>
        <w:t>бря 2022 года</w:t>
      </w:r>
      <w:r w:rsidRPr="001815EC">
        <w:rPr>
          <w:rFonts w:ascii="Liberation Serif" w:hAnsi="Liberation Serif"/>
          <w:sz w:val="28"/>
          <w:szCs w:val="28"/>
        </w:rPr>
        <w:t xml:space="preserve"> на утверждение </w:t>
      </w:r>
      <w:r w:rsidR="00ED096D" w:rsidRPr="001815EC">
        <w:rPr>
          <w:rFonts w:ascii="Liberation Serif" w:hAnsi="Liberation Serif"/>
          <w:sz w:val="28"/>
          <w:szCs w:val="28"/>
        </w:rPr>
        <w:t>главе</w:t>
      </w:r>
      <w:r w:rsidRPr="001815EC">
        <w:rPr>
          <w:rFonts w:ascii="Liberation Serif" w:hAnsi="Liberation Serif"/>
          <w:sz w:val="28"/>
          <w:szCs w:val="28"/>
        </w:rPr>
        <w:t xml:space="preserve"> Невьянского городского округа проект нормативного правового акта о создании и функционировании  Муниципального центра управления Невьянского городского округа в соответствии с </w:t>
      </w:r>
      <w:hyperlink r:id="rId9">
        <w:r w:rsidRPr="001815EC">
          <w:rPr>
            <w:rFonts w:ascii="Liberation Serif" w:hAnsi="Liberation Serif"/>
            <w:sz w:val="28"/>
            <w:szCs w:val="28"/>
          </w:rPr>
          <w:t>Правилами</w:t>
        </w:r>
      </w:hyperlink>
      <w:r w:rsidRPr="001815EC">
        <w:rPr>
          <w:rFonts w:ascii="Liberation Serif" w:hAnsi="Liberation Serif"/>
          <w:sz w:val="28"/>
          <w:szCs w:val="28"/>
        </w:rPr>
        <w:t xml:space="preserve"> создания и функционирования в субъектах Российской Федерации центров упра</w:t>
      </w:r>
      <w:r w:rsidR="00ED096D" w:rsidRPr="001815EC">
        <w:rPr>
          <w:rFonts w:ascii="Liberation Serif" w:hAnsi="Liberation Serif"/>
          <w:sz w:val="28"/>
          <w:szCs w:val="28"/>
        </w:rPr>
        <w:t>вления регионов, утвержденными п</w:t>
      </w:r>
      <w:r w:rsidRPr="001815EC">
        <w:rPr>
          <w:rFonts w:ascii="Liberation Serif" w:hAnsi="Liberation Serif"/>
          <w:sz w:val="28"/>
          <w:szCs w:val="28"/>
        </w:rPr>
        <w:t xml:space="preserve">остановлением Правительства Российской </w:t>
      </w:r>
      <w:r w:rsidR="00ED096D" w:rsidRPr="001815EC">
        <w:rPr>
          <w:rFonts w:ascii="Liberation Serif" w:hAnsi="Liberation Serif"/>
          <w:sz w:val="28"/>
          <w:szCs w:val="28"/>
        </w:rPr>
        <w:t xml:space="preserve">Федерации от 16.11.2020 </w:t>
      </w:r>
      <w:r w:rsidR="00006A59">
        <w:rPr>
          <w:rFonts w:ascii="Liberation Serif" w:hAnsi="Liberation Serif"/>
          <w:sz w:val="28"/>
          <w:szCs w:val="28"/>
        </w:rPr>
        <w:t>№</w:t>
      </w:r>
      <w:r w:rsidR="00ED096D" w:rsidRPr="001815EC">
        <w:rPr>
          <w:rFonts w:ascii="Liberation Serif" w:hAnsi="Liberation Serif"/>
          <w:sz w:val="28"/>
          <w:szCs w:val="28"/>
        </w:rPr>
        <w:t xml:space="preserve"> 1844</w:t>
      </w:r>
      <w:r w:rsidR="00006A59">
        <w:rPr>
          <w:rFonts w:ascii="Liberation Serif" w:hAnsi="Liberation Serif"/>
          <w:sz w:val="28"/>
          <w:szCs w:val="28"/>
        </w:rPr>
        <w:t xml:space="preserve">     </w:t>
      </w:r>
      <w:r w:rsidR="00ED096D" w:rsidRPr="001815EC">
        <w:rPr>
          <w:rFonts w:ascii="Liberation Serif" w:hAnsi="Liberation Serif"/>
          <w:sz w:val="28"/>
          <w:szCs w:val="28"/>
        </w:rPr>
        <w:t xml:space="preserve"> «</w:t>
      </w:r>
      <w:r w:rsidRPr="001815EC">
        <w:rPr>
          <w:rFonts w:ascii="Liberation Serif" w:hAnsi="Liberation Serif"/>
          <w:sz w:val="28"/>
          <w:szCs w:val="28"/>
        </w:rPr>
        <w:t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</w:t>
      </w:r>
      <w:r w:rsidR="00ED096D" w:rsidRPr="001815EC">
        <w:rPr>
          <w:rFonts w:ascii="Liberation Serif" w:hAnsi="Liberation Serif"/>
          <w:sz w:val="28"/>
          <w:szCs w:val="28"/>
        </w:rPr>
        <w:t>ственных связей и коммуникаций «Диалог Регионы»</w:t>
      </w:r>
      <w:r w:rsidRPr="001815EC">
        <w:rPr>
          <w:rFonts w:ascii="Liberation Serif" w:hAnsi="Liberation Serif"/>
          <w:sz w:val="28"/>
          <w:szCs w:val="28"/>
        </w:rPr>
        <w:t xml:space="preserve">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</w:t>
      </w:r>
      <w:r w:rsidR="00ED096D" w:rsidRPr="001815EC">
        <w:rPr>
          <w:rFonts w:ascii="Liberation Serif" w:hAnsi="Liberation Serif"/>
          <w:sz w:val="28"/>
          <w:szCs w:val="28"/>
        </w:rPr>
        <w:t>ции центров управления регионов»</w:t>
      </w:r>
      <w:r w:rsidRPr="001815EC">
        <w:rPr>
          <w:rFonts w:ascii="Liberation Serif" w:hAnsi="Liberation Serif"/>
          <w:sz w:val="28"/>
          <w:szCs w:val="28"/>
        </w:rPr>
        <w:t>.</w:t>
      </w:r>
    </w:p>
    <w:p w:rsidR="00281D93" w:rsidRPr="001815EC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815EC">
        <w:rPr>
          <w:rFonts w:ascii="Liberation Serif" w:hAnsi="Liberation Serif"/>
          <w:sz w:val="28"/>
          <w:szCs w:val="28"/>
        </w:rPr>
        <w:t>4.  Контроль за исполнением настоящего постановления оставляю за собой.</w:t>
      </w:r>
    </w:p>
    <w:p w:rsidR="00281D93" w:rsidRPr="001815EC" w:rsidRDefault="001815EC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815EC">
        <w:rPr>
          <w:rFonts w:ascii="Liberation Serif" w:hAnsi="Liberation Serif"/>
          <w:sz w:val="28"/>
          <w:szCs w:val="28"/>
        </w:rPr>
        <w:t>5</w:t>
      </w:r>
      <w:r w:rsidR="00281D93" w:rsidRPr="001815EC">
        <w:rPr>
          <w:rFonts w:ascii="Liberation Serif" w:hAnsi="Liberation Serif"/>
          <w:sz w:val="28"/>
          <w:szCs w:val="28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81D93" w:rsidRPr="000A1A10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Невьянского</w:t>
      </w:r>
    </w:p>
    <w:p w:rsidR="00281D93" w:rsidRPr="000A1A10" w:rsidRDefault="001815EC" w:rsidP="00281D93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281D93">
        <w:rPr>
          <w:rFonts w:ascii="Liberation Serif" w:hAnsi="Liberation Serif"/>
          <w:sz w:val="28"/>
          <w:szCs w:val="28"/>
        </w:rPr>
        <w:t xml:space="preserve">ородского округа </w:t>
      </w:r>
      <w:r w:rsidR="00281D93">
        <w:rPr>
          <w:rFonts w:ascii="Liberation Serif" w:hAnsi="Liberation Serif"/>
          <w:sz w:val="28"/>
          <w:szCs w:val="28"/>
        </w:rPr>
        <w:tab/>
      </w:r>
      <w:r w:rsidR="00281D93">
        <w:rPr>
          <w:rFonts w:ascii="Liberation Serif" w:hAnsi="Liberation Serif"/>
          <w:sz w:val="28"/>
          <w:szCs w:val="28"/>
        </w:rPr>
        <w:tab/>
      </w:r>
      <w:r w:rsidR="00281D93">
        <w:rPr>
          <w:rFonts w:ascii="Liberation Serif" w:hAnsi="Liberation Serif"/>
          <w:sz w:val="28"/>
          <w:szCs w:val="28"/>
        </w:rPr>
        <w:tab/>
      </w:r>
      <w:r w:rsidR="00281D93">
        <w:rPr>
          <w:rFonts w:ascii="Liberation Serif" w:hAnsi="Liberation Serif"/>
          <w:sz w:val="28"/>
          <w:szCs w:val="28"/>
        </w:rPr>
        <w:tab/>
      </w:r>
      <w:r w:rsidR="00281D93">
        <w:rPr>
          <w:rFonts w:ascii="Liberation Serif" w:hAnsi="Liberation Serif"/>
          <w:sz w:val="28"/>
          <w:szCs w:val="28"/>
        </w:rPr>
        <w:tab/>
      </w:r>
      <w:r w:rsidR="00281D93">
        <w:rPr>
          <w:rFonts w:ascii="Liberation Serif" w:hAnsi="Liberation Serif"/>
          <w:sz w:val="28"/>
          <w:szCs w:val="28"/>
        </w:rPr>
        <w:tab/>
      </w:r>
      <w:r w:rsidR="00281D93">
        <w:rPr>
          <w:rFonts w:ascii="Liberation Serif" w:hAnsi="Liberation Serif"/>
          <w:sz w:val="28"/>
          <w:szCs w:val="28"/>
        </w:rPr>
        <w:tab/>
      </w:r>
      <w:r w:rsidR="00281D93">
        <w:rPr>
          <w:rFonts w:ascii="Liberation Serif" w:hAnsi="Liberation Serif"/>
          <w:sz w:val="28"/>
          <w:szCs w:val="28"/>
        </w:rPr>
        <w:tab/>
      </w:r>
      <w:r w:rsidR="003A5F1F">
        <w:rPr>
          <w:rFonts w:ascii="Liberation Serif" w:hAnsi="Liberation Serif"/>
          <w:sz w:val="28"/>
          <w:szCs w:val="28"/>
        </w:rPr>
        <w:t xml:space="preserve">    </w:t>
      </w:r>
      <w:r w:rsidR="00281D93">
        <w:rPr>
          <w:rFonts w:ascii="Liberation Serif" w:hAnsi="Liberation Serif"/>
          <w:sz w:val="28"/>
          <w:szCs w:val="28"/>
        </w:rPr>
        <w:t xml:space="preserve"> А.А. </w:t>
      </w:r>
      <w:proofErr w:type="spellStart"/>
      <w:r w:rsidR="00281D93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281D93" w:rsidRPr="000A1A10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Default="00006A59" w:rsidP="00281D93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5973F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Приложение № 1</w:t>
      </w:r>
    </w:p>
    <w:p w:rsidR="00281D93" w:rsidRPr="002D08AD" w:rsidRDefault="00281D93" w:rsidP="00281D93">
      <w:pPr>
        <w:pStyle w:val="ConsPlusNormal"/>
        <w:ind w:firstLine="6096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 w:rsidR="00281D93" w:rsidRPr="002D08AD" w:rsidRDefault="005973F9" w:rsidP="00281D93">
      <w:pPr>
        <w:pStyle w:val="ConsPlusNormal"/>
        <w:ind w:firstLine="609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281D93" w:rsidRPr="002D08AD">
        <w:rPr>
          <w:rFonts w:ascii="Liberation Serif" w:hAnsi="Liberation Serif"/>
          <w:sz w:val="24"/>
          <w:szCs w:val="24"/>
        </w:rPr>
        <w:t>остановлением администрации</w:t>
      </w:r>
    </w:p>
    <w:p w:rsidR="00281D93" w:rsidRPr="002D08AD" w:rsidRDefault="00281D93" w:rsidP="00281D93">
      <w:pPr>
        <w:pStyle w:val="ConsPlusNormal"/>
        <w:ind w:firstLine="6096"/>
        <w:rPr>
          <w:rFonts w:ascii="Liberation Serif" w:hAnsi="Liberation Serif"/>
          <w:sz w:val="24"/>
          <w:szCs w:val="24"/>
        </w:rPr>
      </w:pPr>
      <w:r w:rsidRPr="002D08AD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281D93" w:rsidRPr="002D08AD" w:rsidRDefault="00281D93" w:rsidP="00281D93">
      <w:pPr>
        <w:pStyle w:val="ConsPlusNormal"/>
        <w:ind w:firstLine="6096"/>
        <w:rPr>
          <w:rFonts w:ascii="Liberation Serif" w:hAnsi="Liberation Serif"/>
          <w:sz w:val="24"/>
          <w:szCs w:val="24"/>
        </w:rPr>
      </w:pPr>
      <w:r w:rsidRPr="002D08AD">
        <w:rPr>
          <w:rFonts w:ascii="Liberation Serif" w:hAnsi="Liberation Serif"/>
          <w:sz w:val="24"/>
          <w:szCs w:val="24"/>
        </w:rPr>
        <w:t xml:space="preserve">от </w:t>
      </w:r>
      <w:r w:rsidR="00B06862" w:rsidRPr="00B06862">
        <w:rPr>
          <w:rFonts w:ascii="Liberation Serif" w:hAnsi="Liberation Serif"/>
          <w:sz w:val="24"/>
          <w:szCs w:val="24"/>
        </w:rPr>
        <w:t>06</w:t>
      </w:r>
      <w:r w:rsidR="00B06862">
        <w:rPr>
          <w:rFonts w:ascii="Liberation Serif" w:hAnsi="Liberation Serif"/>
          <w:sz w:val="24"/>
          <w:szCs w:val="24"/>
        </w:rPr>
        <w:t>.10.2022</w:t>
      </w:r>
      <w:r w:rsidRPr="002D08AD">
        <w:rPr>
          <w:rFonts w:ascii="Liberation Serif" w:hAnsi="Liberation Serif"/>
          <w:sz w:val="24"/>
          <w:szCs w:val="24"/>
        </w:rPr>
        <w:t xml:space="preserve"> №</w:t>
      </w:r>
      <w:r w:rsidR="00B06862">
        <w:rPr>
          <w:rFonts w:ascii="Liberation Serif" w:hAnsi="Liberation Serif"/>
          <w:sz w:val="24"/>
          <w:szCs w:val="24"/>
        </w:rPr>
        <w:t xml:space="preserve"> 1800 </w:t>
      </w:r>
      <w:r w:rsidRPr="002D08AD">
        <w:rPr>
          <w:rFonts w:ascii="Liberation Serif" w:hAnsi="Liberation Serif"/>
          <w:sz w:val="24"/>
          <w:szCs w:val="24"/>
        </w:rPr>
        <w:t>-</w:t>
      </w:r>
      <w:r w:rsidR="00B06862">
        <w:rPr>
          <w:rFonts w:ascii="Liberation Serif" w:hAnsi="Liberation Serif"/>
          <w:sz w:val="24"/>
          <w:szCs w:val="24"/>
        </w:rPr>
        <w:t xml:space="preserve"> </w:t>
      </w:r>
      <w:r w:rsidRPr="002D08AD">
        <w:rPr>
          <w:rFonts w:ascii="Liberation Serif" w:hAnsi="Liberation Serif"/>
          <w:sz w:val="24"/>
          <w:szCs w:val="24"/>
        </w:rPr>
        <w:t>п</w:t>
      </w:r>
    </w:p>
    <w:p w:rsidR="00281D93" w:rsidRPr="000A1A10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Pr="000A1A10" w:rsidRDefault="00281D93" w:rsidP="00281D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ПОЛОЖЕНИЕ</w:t>
      </w:r>
    </w:p>
    <w:p w:rsidR="00281D93" w:rsidRPr="000A1A10" w:rsidRDefault="00281D93" w:rsidP="00281D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О ПРОЕКТНОМ ОФИСЕ ПО СОЗДАНИЮ И ФУНКЦИОНИРОВАНИЮ</w:t>
      </w:r>
    </w:p>
    <w:p w:rsidR="00281D93" w:rsidRPr="000A1A10" w:rsidRDefault="00281D93" w:rsidP="00281D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0A1A10">
        <w:rPr>
          <w:rFonts w:ascii="Liberation Serif" w:hAnsi="Liberation Serif"/>
          <w:sz w:val="28"/>
          <w:szCs w:val="28"/>
        </w:rPr>
        <w:t xml:space="preserve">ЦЕНТРА УПРАВЛЕНИЯ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281D93" w:rsidRPr="000A1A10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Pr="000A1A10" w:rsidRDefault="00281D93" w:rsidP="00281D9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Глава 1. ОБЩИЕ ПОЛОЖЕНИЯ</w:t>
      </w:r>
    </w:p>
    <w:p w:rsidR="00281D93" w:rsidRPr="000A1A10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Pr="004038AE" w:rsidRDefault="008D389A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Настоящее п</w:t>
      </w:r>
      <w:r w:rsidR="00281D93" w:rsidRPr="000A1A10">
        <w:rPr>
          <w:rFonts w:ascii="Liberation Serif" w:hAnsi="Liberation Serif"/>
          <w:sz w:val="28"/>
          <w:szCs w:val="28"/>
        </w:rPr>
        <w:t xml:space="preserve">оложение определяет задачи, функции, права, а также порядок формирования и организации деятельности проектного офиса по созданию и функционированию </w:t>
      </w:r>
      <w:r w:rsidR="00281D93" w:rsidRPr="004038AE">
        <w:rPr>
          <w:rFonts w:ascii="Liberation Serif" w:hAnsi="Liberation Serif"/>
          <w:sz w:val="28"/>
          <w:szCs w:val="28"/>
        </w:rPr>
        <w:t>Муниципального центра управления Невьянского городского округа.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2. Проектный офис является коллегиальным совещательным органом, образованным в целях организации и координации деятельности по созданию и</w:t>
      </w:r>
      <w:r>
        <w:rPr>
          <w:rFonts w:ascii="Liberation Serif" w:hAnsi="Liberation Serif"/>
          <w:sz w:val="28"/>
          <w:szCs w:val="28"/>
        </w:rPr>
        <w:t xml:space="preserve"> функционированию Муниципального </w:t>
      </w:r>
      <w:r w:rsidRPr="000A1A10">
        <w:rPr>
          <w:rFonts w:ascii="Liberation Serif" w:hAnsi="Liberation Serif"/>
          <w:sz w:val="28"/>
          <w:szCs w:val="28"/>
        </w:rPr>
        <w:t>центр</w:t>
      </w:r>
      <w:r>
        <w:rPr>
          <w:rFonts w:ascii="Liberation Serif" w:hAnsi="Liberation Serif"/>
          <w:sz w:val="28"/>
          <w:szCs w:val="28"/>
        </w:rPr>
        <w:t>а</w:t>
      </w:r>
      <w:r w:rsidRPr="000A1A10">
        <w:rPr>
          <w:rFonts w:ascii="Liberation Serif" w:hAnsi="Liberation Serif"/>
          <w:sz w:val="28"/>
          <w:szCs w:val="28"/>
        </w:rPr>
        <w:t xml:space="preserve"> управления Невьянского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281D93" w:rsidRDefault="00281D93" w:rsidP="0036208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 xml:space="preserve">3. Проектный офис в своей работе руководствуется </w:t>
      </w:r>
      <w:hyperlink r:id="rId10">
        <w:r w:rsidRPr="004038AE">
          <w:rPr>
            <w:rFonts w:ascii="Liberation Serif" w:hAnsi="Liberation Serif"/>
            <w:sz w:val="28"/>
            <w:szCs w:val="28"/>
          </w:rPr>
          <w:t>Конституцией</w:t>
        </w:r>
      </w:hyperlink>
      <w:r w:rsidRPr="004038AE">
        <w:rPr>
          <w:rFonts w:ascii="Liberation Serif" w:hAnsi="Liberation Serif"/>
          <w:sz w:val="28"/>
          <w:szCs w:val="28"/>
        </w:rPr>
        <w:t xml:space="preserve"> </w:t>
      </w:r>
      <w:r w:rsidRPr="000A1A10">
        <w:rPr>
          <w:rFonts w:ascii="Liberation Serif" w:hAnsi="Liberation Serif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</w:t>
      </w:r>
      <w:hyperlink r:id="rId11">
        <w:r w:rsidR="00362088" w:rsidRPr="004038AE">
          <w:rPr>
            <w:rFonts w:ascii="Liberation Serif" w:hAnsi="Liberation Serif"/>
            <w:sz w:val="28"/>
            <w:szCs w:val="28"/>
          </w:rPr>
          <w:t>Уставом</w:t>
        </w:r>
      </w:hyperlink>
      <w:r w:rsidR="00362088" w:rsidRPr="000A1A10">
        <w:rPr>
          <w:rFonts w:ascii="Liberation Serif" w:hAnsi="Liberation Serif"/>
          <w:sz w:val="28"/>
          <w:szCs w:val="28"/>
        </w:rPr>
        <w:t xml:space="preserve"> </w:t>
      </w:r>
      <w:r w:rsidR="00362088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362088" w:rsidRPr="000A1A10">
        <w:rPr>
          <w:rFonts w:ascii="Liberation Serif" w:hAnsi="Liberation Serif"/>
          <w:sz w:val="28"/>
          <w:szCs w:val="28"/>
        </w:rPr>
        <w:t xml:space="preserve">, </w:t>
      </w:r>
      <w:r w:rsidRPr="000A1A10">
        <w:rPr>
          <w:rFonts w:ascii="Liberation Serif" w:hAnsi="Liberation Serif"/>
          <w:sz w:val="28"/>
          <w:szCs w:val="28"/>
        </w:rPr>
        <w:t xml:space="preserve"> а также</w:t>
      </w:r>
      <w:r w:rsidR="00362088">
        <w:rPr>
          <w:rFonts w:ascii="Liberation Serif" w:hAnsi="Liberation Serif"/>
          <w:sz w:val="28"/>
          <w:szCs w:val="28"/>
        </w:rPr>
        <w:t xml:space="preserve"> </w:t>
      </w:r>
      <w:r w:rsidR="008D389A">
        <w:rPr>
          <w:rFonts w:ascii="Liberation Serif" w:hAnsi="Liberation Serif"/>
          <w:sz w:val="28"/>
          <w:szCs w:val="28"/>
        </w:rPr>
        <w:t xml:space="preserve"> настоящим п</w:t>
      </w:r>
      <w:r w:rsidRPr="000A1A10">
        <w:rPr>
          <w:rFonts w:ascii="Liberation Serif" w:hAnsi="Liberation Serif"/>
          <w:sz w:val="28"/>
          <w:szCs w:val="28"/>
        </w:rPr>
        <w:t>оложением.</w:t>
      </w:r>
      <w:r w:rsidR="00362088" w:rsidRPr="000A1A10">
        <w:rPr>
          <w:rFonts w:ascii="Liberation Serif" w:hAnsi="Liberation Serif"/>
          <w:sz w:val="28"/>
          <w:szCs w:val="28"/>
        </w:rPr>
        <w:t xml:space="preserve"> </w:t>
      </w:r>
    </w:p>
    <w:p w:rsidR="00362088" w:rsidRPr="000A1A10" w:rsidRDefault="00362088" w:rsidP="0036208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81D93" w:rsidRPr="000A1A10" w:rsidRDefault="00281D93" w:rsidP="00281D9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Глава 2. ОСНОВНЫЕ ЗАДАЧИ И ФУНКЦИИ ПРОЕКТНОГО ОФИСА</w:t>
      </w:r>
    </w:p>
    <w:p w:rsidR="00281D93" w:rsidRPr="000A1A10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Pr="00B4625C" w:rsidRDefault="00281D93" w:rsidP="00281D93">
      <w:pPr>
        <w:pStyle w:val="ConsPlusNormal"/>
        <w:ind w:firstLine="540"/>
        <w:jc w:val="both"/>
        <w:rPr>
          <w:rFonts w:ascii="Liberation Serif" w:hAnsi="Liberation Serif"/>
          <w:color w:val="FF0000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 xml:space="preserve">4. Задачами проектного офиса являются разработка плана мероприятий по созданию и функционированию </w:t>
      </w:r>
      <w:r w:rsidRPr="004038AE">
        <w:rPr>
          <w:rFonts w:ascii="Liberation Serif" w:hAnsi="Liberation Serif"/>
          <w:sz w:val="28"/>
          <w:szCs w:val="28"/>
        </w:rPr>
        <w:t>Муниципального центра управления Невьянского городского округа,</w:t>
      </w:r>
      <w:r w:rsidR="00164D76">
        <w:rPr>
          <w:rFonts w:ascii="Liberation Serif" w:hAnsi="Liberation Serif"/>
          <w:sz w:val="28"/>
          <w:szCs w:val="28"/>
        </w:rPr>
        <w:t xml:space="preserve"> а также выполнение мероприятий,</w:t>
      </w:r>
      <w:r w:rsidRPr="004038AE">
        <w:rPr>
          <w:rFonts w:ascii="Liberation Serif" w:hAnsi="Liberation Serif"/>
          <w:sz w:val="28"/>
          <w:szCs w:val="28"/>
        </w:rPr>
        <w:t xml:space="preserve"> нап</w:t>
      </w:r>
      <w:r w:rsidRPr="000A1A10">
        <w:rPr>
          <w:rFonts w:ascii="Liberation Serif" w:hAnsi="Liberation Serif"/>
          <w:sz w:val="28"/>
          <w:szCs w:val="28"/>
        </w:rPr>
        <w:t>равленных на его реализацию.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5. Проектный офис в соответствии с возложенными на него задачами выполняет следующие функции:</w:t>
      </w:r>
    </w:p>
    <w:p w:rsidR="00281D93" w:rsidRPr="004038AE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 xml:space="preserve">1) обеспечивает подготовку плана мероприятий по созданию и функционированию </w:t>
      </w:r>
      <w:r w:rsidRPr="004038AE">
        <w:rPr>
          <w:rFonts w:ascii="Liberation Serif" w:hAnsi="Liberation Serif"/>
          <w:sz w:val="28"/>
          <w:szCs w:val="28"/>
        </w:rPr>
        <w:t>Муниципального центра управления Невьянского городского округа.</w:t>
      </w:r>
    </w:p>
    <w:p w:rsidR="00281D93" w:rsidRPr="000A1A10" w:rsidRDefault="00322506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81D93" w:rsidRPr="000A1A10">
        <w:rPr>
          <w:rFonts w:ascii="Liberation Serif" w:hAnsi="Liberation Serif"/>
          <w:sz w:val="28"/>
          <w:szCs w:val="28"/>
        </w:rPr>
        <w:t xml:space="preserve">) обеспечивает представление плана мероприятий на утверждение </w:t>
      </w:r>
      <w:r w:rsidR="00281D93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главе</w:t>
      </w:r>
      <w:r w:rsidR="00281D93">
        <w:rPr>
          <w:rFonts w:ascii="Liberation Serif" w:hAnsi="Liberation Serif"/>
          <w:sz w:val="28"/>
          <w:szCs w:val="28"/>
        </w:rPr>
        <w:t xml:space="preserve"> Невьянского городского округа;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038AE">
        <w:rPr>
          <w:rFonts w:ascii="Liberation Serif" w:hAnsi="Liberation Serif"/>
          <w:sz w:val="28"/>
          <w:szCs w:val="28"/>
        </w:rPr>
        <w:t xml:space="preserve">4) </w:t>
      </w:r>
      <w:r w:rsidR="00EE4129" w:rsidRPr="004038AE">
        <w:rPr>
          <w:rFonts w:ascii="Liberation Serif" w:hAnsi="Liberation Serif"/>
          <w:sz w:val="28"/>
          <w:szCs w:val="28"/>
        </w:rPr>
        <w:t>взаимодейств</w:t>
      </w:r>
      <w:r w:rsidR="002677A9" w:rsidRPr="004038AE">
        <w:rPr>
          <w:rFonts w:ascii="Liberation Serif" w:hAnsi="Liberation Serif"/>
          <w:sz w:val="28"/>
          <w:szCs w:val="28"/>
        </w:rPr>
        <w:t>у</w:t>
      </w:r>
      <w:r w:rsidR="00EE4129" w:rsidRPr="004038AE">
        <w:rPr>
          <w:rFonts w:ascii="Liberation Serif" w:hAnsi="Liberation Serif"/>
          <w:sz w:val="28"/>
          <w:szCs w:val="28"/>
        </w:rPr>
        <w:t>е</w:t>
      </w:r>
      <w:r w:rsidR="005D29E9" w:rsidRPr="004038AE">
        <w:rPr>
          <w:rFonts w:ascii="Liberation Serif" w:hAnsi="Liberation Serif"/>
          <w:sz w:val="28"/>
          <w:szCs w:val="28"/>
        </w:rPr>
        <w:t>т</w:t>
      </w:r>
      <w:r w:rsidRPr="004038AE">
        <w:rPr>
          <w:rFonts w:ascii="Liberation Serif" w:hAnsi="Liberation Serif"/>
          <w:sz w:val="28"/>
          <w:szCs w:val="28"/>
        </w:rPr>
        <w:t xml:space="preserve"> с </w:t>
      </w:r>
      <w:r w:rsidR="00BD182B" w:rsidRPr="004038AE">
        <w:rPr>
          <w:rFonts w:ascii="Liberation Serif" w:hAnsi="Liberation Serif"/>
          <w:sz w:val="28"/>
          <w:szCs w:val="28"/>
        </w:rPr>
        <w:t>Центром управления регионом Свердловской области</w:t>
      </w:r>
      <w:r w:rsidRPr="004025B6">
        <w:rPr>
          <w:rFonts w:ascii="Liberation Serif" w:hAnsi="Liberation Serif"/>
          <w:color w:val="FF0000"/>
          <w:sz w:val="28"/>
          <w:szCs w:val="28"/>
        </w:rPr>
        <w:t>;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5) выполняет иные функции в соответствии с законодательством Российской Федерации и законодательством Свердловской области, поручениями Губернатора Свердловской области и руководителя проектного офиса.</w:t>
      </w:r>
    </w:p>
    <w:p w:rsidR="00281D93" w:rsidRPr="000A1A10" w:rsidRDefault="00281D93" w:rsidP="00281D9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lastRenderedPageBreak/>
        <w:t>Глава 3. ПРАВА ПРОЕКТНОГО ОФИСА</w:t>
      </w:r>
    </w:p>
    <w:p w:rsidR="00281D93" w:rsidRPr="000A1A10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6. Для выполнения своих задач проектный офис имеет право:</w:t>
      </w:r>
    </w:p>
    <w:p w:rsidR="00281D93" w:rsidRPr="004025B6" w:rsidRDefault="00281D93" w:rsidP="00281D93">
      <w:pPr>
        <w:pStyle w:val="ConsPlusNormal"/>
        <w:ind w:firstLine="540"/>
        <w:jc w:val="both"/>
        <w:rPr>
          <w:rFonts w:ascii="Liberation Serif" w:hAnsi="Liberation Serif"/>
          <w:color w:val="FF0000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 xml:space="preserve">1) запрашивать и рассматривать на заседаниях проектного офиса полученные от проектного офиса </w:t>
      </w:r>
      <w:r w:rsidRPr="004038AE">
        <w:rPr>
          <w:rFonts w:ascii="Liberation Serif" w:hAnsi="Liberation Serif"/>
          <w:sz w:val="28"/>
          <w:szCs w:val="28"/>
        </w:rPr>
        <w:t xml:space="preserve">Свердловской области, исполнительных органов государственной власти Свердловской области, иных государственных органов Свердловской области, органов местного самоуправления </w:t>
      </w:r>
      <w:r w:rsidR="005D29E9" w:rsidRPr="004038AE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4038AE">
        <w:rPr>
          <w:rFonts w:ascii="Liberation Serif" w:hAnsi="Liberation Serif"/>
          <w:sz w:val="28"/>
          <w:szCs w:val="28"/>
        </w:rPr>
        <w:t xml:space="preserve">, расположенных на территории </w:t>
      </w:r>
      <w:r w:rsidR="00ED2B53" w:rsidRPr="004038AE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4038AE">
        <w:rPr>
          <w:rFonts w:ascii="Liberation Serif" w:hAnsi="Liberation Serif"/>
          <w:sz w:val="28"/>
          <w:szCs w:val="28"/>
        </w:rPr>
        <w:t xml:space="preserve">, а также иных организаций информацию и документы, связанные с планом мероприятий по созданию и функционированию </w:t>
      </w:r>
      <w:r w:rsidR="00ED2B53" w:rsidRPr="004038AE">
        <w:rPr>
          <w:rFonts w:ascii="Liberation Serif" w:hAnsi="Liberation Serif"/>
          <w:sz w:val="28"/>
          <w:szCs w:val="28"/>
        </w:rPr>
        <w:t>Муниципального центра управления Невьянского городского округа</w:t>
      </w:r>
      <w:r w:rsidRPr="004038AE">
        <w:rPr>
          <w:rFonts w:ascii="Liberation Serif" w:hAnsi="Liberation Serif"/>
          <w:sz w:val="28"/>
          <w:szCs w:val="28"/>
        </w:rPr>
        <w:t>;</w:t>
      </w:r>
    </w:p>
    <w:p w:rsidR="00281D93" w:rsidRPr="00C41E30" w:rsidRDefault="00281D93" w:rsidP="00281D93">
      <w:pPr>
        <w:pStyle w:val="ConsPlusNormal"/>
        <w:ind w:firstLine="540"/>
        <w:jc w:val="both"/>
        <w:rPr>
          <w:rFonts w:ascii="Liberation Serif" w:hAnsi="Liberation Serif"/>
          <w:color w:val="FF0000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 xml:space="preserve">2) приглашать и заслушивать на заседаниях проектного офиса доклады и предложения в план мероприятий по созданию и функционированию </w:t>
      </w:r>
      <w:r w:rsidRPr="004038AE">
        <w:rPr>
          <w:rFonts w:ascii="Liberation Serif" w:hAnsi="Liberation Serif"/>
          <w:sz w:val="28"/>
          <w:szCs w:val="28"/>
        </w:rPr>
        <w:t xml:space="preserve">Муниципального центра управления Невьянского городского округа от </w:t>
      </w:r>
      <w:r w:rsidR="001254FE" w:rsidRPr="004038AE">
        <w:rPr>
          <w:rFonts w:ascii="Liberation Serif" w:hAnsi="Liberation Serif"/>
          <w:sz w:val="28"/>
          <w:szCs w:val="28"/>
        </w:rPr>
        <w:t xml:space="preserve">руководителей </w:t>
      </w:r>
      <w:r w:rsidR="009730A8" w:rsidRPr="004038AE">
        <w:rPr>
          <w:rFonts w:ascii="Liberation Serif" w:hAnsi="Liberation Serif"/>
          <w:sz w:val="28"/>
          <w:szCs w:val="28"/>
        </w:rPr>
        <w:t>структурных подразделений администрации Невьян</w:t>
      </w:r>
      <w:r w:rsidR="009730A8">
        <w:rPr>
          <w:rFonts w:ascii="Liberation Serif" w:hAnsi="Liberation Serif"/>
          <w:sz w:val="28"/>
          <w:szCs w:val="28"/>
        </w:rPr>
        <w:t>ского городского округа</w:t>
      </w:r>
      <w:r w:rsidR="001254FE">
        <w:rPr>
          <w:rFonts w:ascii="Liberation Serif" w:hAnsi="Liberation Serif"/>
          <w:sz w:val="28"/>
          <w:szCs w:val="28"/>
        </w:rPr>
        <w:t xml:space="preserve">, </w:t>
      </w:r>
      <w:r w:rsidR="006719E1">
        <w:rPr>
          <w:rFonts w:ascii="Liberation Serif" w:hAnsi="Liberation Serif"/>
          <w:sz w:val="28"/>
          <w:szCs w:val="28"/>
        </w:rPr>
        <w:t xml:space="preserve">руководителей </w:t>
      </w:r>
      <w:r w:rsidR="00164D76">
        <w:rPr>
          <w:rFonts w:ascii="Liberation Serif" w:hAnsi="Liberation Serif"/>
          <w:sz w:val="28"/>
          <w:szCs w:val="28"/>
        </w:rPr>
        <w:t>органов местного самоуправления</w:t>
      </w:r>
      <w:r w:rsidR="006719E1">
        <w:rPr>
          <w:rFonts w:ascii="Liberation Serif" w:hAnsi="Liberation Serif"/>
          <w:sz w:val="28"/>
          <w:szCs w:val="28"/>
        </w:rPr>
        <w:t xml:space="preserve"> Невьянского г</w:t>
      </w:r>
      <w:r w:rsidR="004038AE">
        <w:rPr>
          <w:rFonts w:ascii="Liberation Serif" w:hAnsi="Liberation Serif"/>
          <w:sz w:val="28"/>
          <w:szCs w:val="28"/>
        </w:rPr>
        <w:t xml:space="preserve">ородского </w:t>
      </w:r>
      <w:r w:rsidR="004038AE" w:rsidRPr="004038AE">
        <w:rPr>
          <w:rFonts w:ascii="Liberation Serif" w:hAnsi="Liberation Serif"/>
          <w:sz w:val="28"/>
          <w:szCs w:val="28"/>
        </w:rPr>
        <w:t>округа</w:t>
      </w:r>
      <w:r w:rsidR="00961504">
        <w:rPr>
          <w:rFonts w:ascii="Liberation Serif" w:hAnsi="Liberation Serif"/>
          <w:sz w:val="28"/>
          <w:szCs w:val="28"/>
        </w:rPr>
        <w:t>, иных юридических лиц;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3) формировать проекты поручений</w:t>
      </w:r>
      <w:r w:rsidR="009C4A79">
        <w:rPr>
          <w:rFonts w:ascii="Liberation Serif" w:hAnsi="Liberation Serif"/>
          <w:sz w:val="28"/>
          <w:szCs w:val="28"/>
        </w:rPr>
        <w:t xml:space="preserve">, </w:t>
      </w:r>
      <w:r w:rsidRPr="000A1A10">
        <w:rPr>
          <w:rFonts w:ascii="Liberation Serif" w:hAnsi="Liberation Serif"/>
          <w:sz w:val="28"/>
          <w:szCs w:val="28"/>
        </w:rPr>
        <w:t>необходимых для решения вопросов, находящихся в компетенции проектного офиса.</w:t>
      </w:r>
    </w:p>
    <w:p w:rsidR="00281D93" w:rsidRPr="000A1A10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Pr="000A1A10" w:rsidRDefault="00281D93" w:rsidP="00281D9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Глава 4. ПОРЯДОК ФОРМИРОВАНИЯ И ОРГАНИЗАЦИИ</w:t>
      </w:r>
    </w:p>
    <w:p w:rsidR="00281D93" w:rsidRPr="000A1A10" w:rsidRDefault="00281D93" w:rsidP="00281D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ДЕЯТЕЛЬНОСТИ ПРОЕКТНОГО ОФИСА</w:t>
      </w:r>
    </w:p>
    <w:p w:rsidR="00281D93" w:rsidRPr="000A1A10" w:rsidRDefault="00281D93" w:rsidP="00281D93">
      <w:pPr>
        <w:pStyle w:val="ConsPlusNormal"/>
        <w:rPr>
          <w:rFonts w:ascii="Liberation Serif" w:hAnsi="Liberation Serif"/>
          <w:sz w:val="28"/>
          <w:szCs w:val="28"/>
        </w:rPr>
      </w:pP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7. Проектный офис формируется в составе: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1) руководителя проектного офиса;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2) заместителей руководителя проектного офиса;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3) секретаря проектного офиса;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4) членов проектного офиса.</w:t>
      </w:r>
    </w:p>
    <w:p w:rsidR="00281D93" w:rsidRPr="000A1A10" w:rsidRDefault="00281D93" w:rsidP="004038A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 xml:space="preserve">8. В состав проектного офиса включаются представители </w:t>
      </w:r>
      <w:r w:rsidR="009C4A79">
        <w:rPr>
          <w:rFonts w:ascii="Liberation Serif" w:hAnsi="Liberation Serif"/>
          <w:sz w:val="28"/>
          <w:szCs w:val="28"/>
        </w:rPr>
        <w:t xml:space="preserve">администрации Невьянского городского округа, муниципальных организаций Невьянского городского округа, </w:t>
      </w:r>
      <w:r w:rsidR="00F053D8">
        <w:rPr>
          <w:rFonts w:ascii="Liberation Serif" w:hAnsi="Liberation Serif"/>
          <w:sz w:val="28"/>
          <w:szCs w:val="28"/>
        </w:rPr>
        <w:t>органов местного самоуправления Невьянского городского округа</w:t>
      </w:r>
      <w:r w:rsidR="004038AE">
        <w:rPr>
          <w:rFonts w:ascii="Liberation Serif" w:hAnsi="Liberation Serif"/>
          <w:sz w:val="28"/>
          <w:szCs w:val="28"/>
        </w:rPr>
        <w:t xml:space="preserve">, </w:t>
      </w:r>
      <w:r w:rsidR="00961504">
        <w:rPr>
          <w:rFonts w:ascii="Liberation Serif" w:hAnsi="Liberation Serif"/>
          <w:sz w:val="28"/>
          <w:szCs w:val="28"/>
        </w:rPr>
        <w:t xml:space="preserve">иных лиц, </w:t>
      </w:r>
      <w:r w:rsidRPr="004038AE">
        <w:rPr>
          <w:rFonts w:ascii="Liberation Serif" w:hAnsi="Liberation Serif"/>
          <w:sz w:val="28"/>
          <w:szCs w:val="28"/>
        </w:rPr>
        <w:t xml:space="preserve">заинтересованных в создании </w:t>
      </w:r>
      <w:r w:rsidR="00892DF3" w:rsidRPr="004038AE">
        <w:rPr>
          <w:rFonts w:ascii="Liberation Serif" w:hAnsi="Liberation Serif"/>
          <w:sz w:val="28"/>
          <w:szCs w:val="28"/>
        </w:rPr>
        <w:t>и функционировании Муниципального</w:t>
      </w:r>
      <w:r w:rsidRPr="004038AE">
        <w:rPr>
          <w:rFonts w:ascii="Liberation Serif" w:hAnsi="Liberation Serif"/>
          <w:sz w:val="28"/>
          <w:szCs w:val="28"/>
        </w:rPr>
        <w:t xml:space="preserve"> центр</w:t>
      </w:r>
      <w:r w:rsidR="00892DF3" w:rsidRPr="004038AE">
        <w:rPr>
          <w:rFonts w:ascii="Liberation Serif" w:hAnsi="Liberation Serif"/>
          <w:sz w:val="28"/>
          <w:szCs w:val="28"/>
        </w:rPr>
        <w:t>а</w:t>
      </w:r>
      <w:r w:rsidRPr="004038AE">
        <w:rPr>
          <w:rFonts w:ascii="Liberation Serif" w:hAnsi="Liberation Serif"/>
          <w:sz w:val="28"/>
          <w:szCs w:val="28"/>
        </w:rPr>
        <w:t xml:space="preserve"> управления Невьянского городского округа</w:t>
      </w:r>
      <w:r w:rsidR="00892DF3" w:rsidRPr="004038AE">
        <w:rPr>
          <w:rFonts w:ascii="Liberation Serif" w:hAnsi="Liberation Serif"/>
          <w:sz w:val="28"/>
          <w:szCs w:val="28"/>
        </w:rPr>
        <w:t>.</w:t>
      </w:r>
    </w:p>
    <w:p w:rsidR="00281D93" w:rsidRPr="004038AE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 xml:space="preserve">9. Персональный состав проектного офиса утверждается </w:t>
      </w:r>
      <w:r w:rsidR="00892DF3" w:rsidRPr="004038AE">
        <w:rPr>
          <w:rFonts w:ascii="Liberation Serif" w:hAnsi="Liberation Serif"/>
          <w:sz w:val="28"/>
          <w:szCs w:val="28"/>
        </w:rPr>
        <w:t>постановлением администрации Невьянского городского округа.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10. Проектный офис возглавляет руководитель проектного офиса.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Руководитель проектного офиса: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1) определяет время, место и утверждает повестку заседания проектного офиса;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2) организует работу по проведению заседаний проектного офиса в соответствии с возложенными на него задачами.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11. Секретарь проектного офиса осуществляет организационно-техническое обеспечение деятельности проектного офиса и руководителя проектного офиса.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 xml:space="preserve">12. Основной формой работы проектного офиса являются заседания, </w:t>
      </w:r>
      <w:r w:rsidRPr="000A1A10">
        <w:rPr>
          <w:rFonts w:ascii="Liberation Serif" w:hAnsi="Liberation Serif"/>
          <w:sz w:val="28"/>
          <w:szCs w:val="28"/>
        </w:rPr>
        <w:lastRenderedPageBreak/>
        <w:t>которые п</w:t>
      </w:r>
      <w:r w:rsidR="00961504">
        <w:rPr>
          <w:rFonts w:ascii="Liberation Serif" w:hAnsi="Liberation Serif"/>
          <w:sz w:val="28"/>
          <w:szCs w:val="28"/>
        </w:rPr>
        <w:t xml:space="preserve">роводятся по мере необходимости, но не реже 1 раза в </w:t>
      </w:r>
      <w:r w:rsidR="00006A59">
        <w:rPr>
          <w:rFonts w:ascii="Liberation Serif" w:hAnsi="Liberation Serif"/>
          <w:sz w:val="28"/>
          <w:szCs w:val="28"/>
        </w:rPr>
        <w:t>полугодие</w:t>
      </w:r>
      <w:r w:rsidR="00961504">
        <w:rPr>
          <w:rFonts w:ascii="Liberation Serif" w:hAnsi="Liberation Serif"/>
          <w:sz w:val="28"/>
          <w:szCs w:val="28"/>
        </w:rPr>
        <w:t>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13. Заседания проектного офиса проводятся в очной и заочной формах с использованием средств современных коммуникаций.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 xml:space="preserve">14. Заседания проектного офиса ведет руководитель проектного офиса, а в случае его отсутствия - </w:t>
      </w:r>
      <w:r w:rsidRPr="004038AE">
        <w:rPr>
          <w:rFonts w:ascii="Liberation Serif" w:hAnsi="Liberation Serif"/>
          <w:sz w:val="28"/>
          <w:szCs w:val="28"/>
        </w:rPr>
        <w:t>заместител</w:t>
      </w:r>
      <w:r w:rsidR="002D2597">
        <w:rPr>
          <w:rFonts w:ascii="Liberation Serif" w:hAnsi="Liberation Serif"/>
          <w:sz w:val="28"/>
          <w:szCs w:val="28"/>
        </w:rPr>
        <w:t>ь</w:t>
      </w:r>
      <w:r w:rsidRPr="004038AE">
        <w:rPr>
          <w:rFonts w:ascii="Liberation Serif" w:hAnsi="Liberation Serif"/>
          <w:sz w:val="28"/>
          <w:szCs w:val="28"/>
        </w:rPr>
        <w:t xml:space="preserve"> </w:t>
      </w:r>
      <w:r w:rsidRPr="000A1A10">
        <w:rPr>
          <w:rFonts w:ascii="Liberation Serif" w:hAnsi="Liberation Serif"/>
          <w:sz w:val="28"/>
          <w:szCs w:val="28"/>
        </w:rPr>
        <w:t>руководителя проектного офиса</w:t>
      </w:r>
      <w:r w:rsidR="002D2597">
        <w:rPr>
          <w:rFonts w:ascii="Liberation Serif" w:hAnsi="Liberation Serif"/>
          <w:sz w:val="28"/>
          <w:szCs w:val="28"/>
        </w:rPr>
        <w:t>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15. Решения по обсуждаемым вопросам принимаются открытым голосованием большинством голосов от числа присутствующих на заседании членов проектного офиса. В случае равенства голосов при голосовании голос председательствующего на заседании проектного офиса является решающим.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16. Решения проектно</w:t>
      </w:r>
      <w:r w:rsidR="007457AD">
        <w:rPr>
          <w:rFonts w:ascii="Liberation Serif" w:hAnsi="Liberation Serif"/>
          <w:sz w:val="28"/>
          <w:szCs w:val="28"/>
        </w:rPr>
        <w:t xml:space="preserve">го офиса оформляется протоколом, который хранится у секретаря проектного офиса. </w:t>
      </w:r>
      <w:r w:rsidRPr="000A1A10">
        <w:rPr>
          <w:rFonts w:ascii="Liberation Serif" w:hAnsi="Liberation Serif"/>
          <w:sz w:val="28"/>
          <w:szCs w:val="28"/>
        </w:rPr>
        <w:t>Протокол подписывается председательствующим на заседании проектного офиса.</w:t>
      </w:r>
      <w:r w:rsidR="007457AD">
        <w:rPr>
          <w:rFonts w:ascii="Liberation Serif" w:hAnsi="Liberation Serif"/>
          <w:sz w:val="28"/>
          <w:szCs w:val="28"/>
        </w:rPr>
        <w:t xml:space="preserve"> Рассылка протокола устанавливается по принадлежности.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17. Решения проектного офиса являются обязательными к исполнению всеми членами проектного офиса, контроль за их выполнением организует секретарь проектного офиса.</w:t>
      </w:r>
    </w:p>
    <w:p w:rsidR="00281D93" w:rsidRPr="000A1A10" w:rsidRDefault="00281D93" w:rsidP="00281D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A1A10">
        <w:rPr>
          <w:rFonts w:ascii="Liberation Serif" w:hAnsi="Liberation Serif"/>
          <w:sz w:val="28"/>
          <w:szCs w:val="28"/>
        </w:rPr>
        <w:t>18. Подготовку и организацию проведения заседаний проектного офиса обеспечивает секретарь проектного офиса.</w:t>
      </w:r>
    </w:p>
    <w:p w:rsidR="00281D93" w:rsidRPr="000A1A10" w:rsidRDefault="00281D93" w:rsidP="00281D93">
      <w:pPr>
        <w:jc w:val="center"/>
        <w:rPr>
          <w:rFonts w:ascii="Liberation Serif" w:hAnsi="Liberation Serif"/>
        </w:rPr>
      </w:pPr>
    </w:p>
    <w:p w:rsidR="00281D93" w:rsidRDefault="00281D93" w:rsidP="00281D93">
      <w:pPr>
        <w:pStyle w:val="ConsPlusNormal"/>
      </w:pPr>
    </w:p>
    <w:p w:rsidR="00281D93" w:rsidRDefault="00281D93" w:rsidP="00281D93">
      <w:pPr>
        <w:pStyle w:val="ConsPlusNormal"/>
      </w:pPr>
    </w:p>
    <w:p w:rsidR="00281D93" w:rsidRDefault="00281D93" w:rsidP="00281D93">
      <w:pPr>
        <w:pStyle w:val="ConsPlusNormal"/>
      </w:pPr>
    </w:p>
    <w:p w:rsidR="00281D93" w:rsidRDefault="00281D93" w:rsidP="00281D93">
      <w:pPr>
        <w:pStyle w:val="ConsPlusNormal"/>
      </w:pPr>
    </w:p>
    <w:p w:rsidR="00281D93" w:rsidRDefault="00281D93" w:rsidP="00281D93">
      <w:pPr>
        <w:pStyle w:val="ConsPlusNormal"/>
      </w:pPr>
    </w:p>
    <w:p w:rsidR="00281D93" w:rsidRDefault="00281D93" w:rsidP="00281D93">
      <w:pPr>
        <w:pStyle w:val="ConsPlusNormal"/>
      </w:pPr>
    </w:p>
    <w:p w:rsidR="00281D93" w:rsidRDefault="00281D93" w:rsidP="00281D93">
      <w:pPr>
        <w:pStyle w:val="ConsPlusNormal"/>
      </w:pPr>
    </w:p>
    <w:p w:rsidR="00174B1A" w:rsidRDefault="00174B1A" w:rsidP="00281D93">
      <w:pPr>
        <w:pStyle w:val="ConsPlusNormal"/>
      </w:pPr>
    </w:p>
    <w:p w:rsidR="00174B1A" w:rsidRDefault="00174B1A" w:rsidP="00281D93">
      <w:pPr>
        <w:pStyle w:val="ConsPlusNormal"/>
      </w:pPr>
    </w:p>
    <w:p w:rsidR="00174B1A" w:rsidRDefault="00174B1A" w:rsidP="00281D93">
      <w:pPr>
        <w:pStyle w:val="ConsPlusNormal"/>
      </w:pPr>
    </w:p>
    <w:p w:rsidR="00174B1A" w:rsidRDefault="00174B1A" w:rsidP="00281D93">
      <w:pPr>
        <w:pStyle w:val="ConsPlusNormal"/>
      </w:pPr>
    </w:p>
    <w:p w:rsidR="00174B1A" w:rsidRDefault="00174B1A" w:rsidP="00281D93">
      <w:pPr>
        <w:pStyle w:val="ConsPlusNormal"/>
      </w:pPr>
    </w:p>
    <w:p w:rsidR="00174B1A" w:rsidRDefault="00174B1A" w:rsidP="00281D93">
      <w:pPr>
        <w:pStyle w:val="ConsPlusNormal"/>
      </w:pPr>
    </w:p>
    <w:p w:rsidR="00174B1A" w:rsidRDefault="00174B1A" w:rsidP="00281D93">
      <w:pPr>
        <w:pStyle w:val="ConsPlusNormal"/>
      </w:pPr>
    </w:p>
    <w:p w:rsidR="00174B1A" w:rsidRDefault="00174B1A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81D93" w:rsidRDefault="00281D93" w:rsidP="00281D93">
      <w:pPr>
        <w:pStyle w:val="ConsPlusNormal"/>
      </w:pPr>
    </w:p>
    <w:p w:rsidR="00281D93" w:rsidRDefault="00281D93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D2597" w:rsidRDefault="002D2597" w:rsidP="00281D93">
      <w:pPr>
        <w:pStyle w:val="ConsPlusNormal"/>
      </w:pPr>
    </w:p>
    <w:p w:rsidR="00281D93" w:rsidRDefault="00281D93" w:rsidP="00281D93">
      <w:pPr>
        <w:pStyle w:val="ConsPlusNormal"/>
      </w:pPr>
    </w:p>
    <w:p w:rsidR="00CA185D" w:rsidRDefault="00CA185D" w:rsidP="00281D93">
      <w:pPr>
        <w:pStyle w:val="ConsPlusNormal"/>
        <w:ind w:firstLine="5954"/>
        <w:outlineLvl w:val="0"/>
        <w:rPr>
          <w:rFonts w:ascii="Liberation Serif" w:hAnsi="Liberation Serif"/>
          <w:sz w:val="24"/>
          <w:szCs w:val="24"/>
        </w:rPr>
      </w:pPr>
    </w:p>
    <w:p w:rsidR="00B53D96" w:rsidRDefault="00B53D96" w:rsidP="00281D93">
      <w:pPr>
        <w:pStyle w:val="ConsPlusNormal"/>
        <w:ind w:firstLine="5954"/>
        <w:outlineLvl w:val="0"/>
        <w:rPr>
          <w:rFonts w:ascii="Liberation Serif" w:hAnsi="Liberation Serif"/>
          <w:sz w:val="24"/>
          <w:szCs w:val="24"/>
        </w:rPr>
      </w:pPr>
    </w:p>
    <w:p w:rsidR="00CA185D" w:rsidRDefault="00CA185D" w:rsidP="00281D93">
      <w:pPr>
        <w:pStyle w:val="ConsPlusNormal"/>
        <w:ind w:firstLine="5954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281D93" w:rsidRPr="00FB41A0" w:rsidRDefault="00281D93" w:rsidP="00281D93">
      <w:pPr>
        <w:pStyle w:val="ConsPlusNormal"/>
        <w:ind w:firstLine="5954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281D93" w:rsidRDefault="00CA185D" w:rsidP="00281D93">
      <w:pPr>
        <w:pStyle w:val="ConsPlusNormal"/>
        <w:ind w:firstLine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281D93">
        <w:rPr>
          <w:rFonts w:ascii="Liberation Serif" w:hAnsi="Liberation Serif"/>
          <w:sz w:val="24"/>
          <w:szCs w:val="24"/>
        </w:rPr>
        <w:t>остановлением администрации</w:t>
      </w:r>
    </w:p>
    <w:p w:rsidR="00281D93" w:rsidRDefault="00281D93" w:rsidP="00281D93">
      <w:pPr>
        <w:pStyle w:val="ConsPlusNormal"/>
        <w:ind w:firstLine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281D93" w:rsidRPr="00FB41A0" w:rsidRDefault="00281D93" w:rsidP="00281D93">
      <w:pPr>
        <w:pStyle w:val="ConsPlusNormal"/>
        <w:ind w:firstLine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BF1D12">
        <w:rPr>
          <w:rFonts w:ascii="Liberation Serif" w:hAnsi="Liberation Serif"/>
          <w:sz w:val="24"/>
          <w:szCs w:val="24"/>
        </w:rPr>
        <w:t xml:space="preserve">06.10.2022 </w:t>
      </w:r>
      <w:r>
        <w:rPr>
          <w:rFonts w:ascii="Liberation Serif" w:hAnsi="Liberation Serif"/>
          <w:sz w:val="24"/>
          <w:szCs w:val="24"/>
        </w:rPr>
        <w:t>№</w:t>
      </w:r>
      <w:r w:rsidR="00BF1D12">
        <w:rPr>
          <w:rFonts w:ascii="Liberation Serif" w:hAnsi="Liberation Serif"/>
          <w:sz w:val="24"/>
          <w:szCs w:val="24"/>
        </w:rPr>
        <w:t xml:space="preserve"> 1800 </w:t>
      </w:r>
      <w:r>
        <w:rPr>
          <w:rFonts w:ascii="Liberation Serif" w:hAnsi="Liberation Serif"/>
          <w:sz w:val="24"/>
          <w:szCs w:val="24"/>
        </w:rPr>
        <w:t>-</w:t>
      </w:r>
      <w:r w:rsidR="00BF1D12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п</w:t>
      </w:r>
    </w:p>
    <w:p w:rsidR="00281D93" w:rsidRDefault="00281D93" w:rsidP="00281D93">
      <w:pPr>
        <w:pStyle w:val="ConsPlusNormal"/>
      </w:pPr>
    </w:p>
    <w:p w:rsidR="00281D93" w:rsidRPr="00C86C46" w:rsidRDefault="00281D93" w:rsidP="00281D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86C46">
        <w:rPr>
          <w:rFonts w:ascii="Liberation Serif" w:hAnsi="Liberation Serif"/>
          <w:sz w:val="28"/>
          <w:szCs w:val="28"/>
        </w:rPr>
        <w:t>СОСТАВ</w:t>
      </w:r>
    </w:p>
    <w:p w:rsidR="00281D93" w:rsidRPr="00C86C46" w:rsidRDefault="00281D93" w:rsidP="00281D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86C46">
        <w:rPr>
          <w:rFonts w:ascii="Liberation Serif" w:hAnsi="Liberation Serif"/>
          <w:sz w:val="28"/>
          <w:szCs w:val="28"/>
        </w:rPr>
        <w:t xml:space="preserve">ПРОЕКТНОГО ОФИСА ПО СОЗДАНИЮ 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 w:rsidRPr="00C86C46">
        <w:rPr>
          <w:rFonts w:ascii="Liberation Serif" w:hAnsi="Liberation Serif"/>
          <w:sz w:val="28"/>
          <w:szCs w:val="28"/>
        </w:rPr>
        <w:t>ЦЕНТРА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86C46">
        <w:rPr>
          <w:rFonts w:ascii="Liberation Serif" w:hAnsi="Liberation Serif"/>
          <w:sz w:val="28"/>
          <w:szCs w:val="28"/>
        </w:rPr>
        <w:t xml:space="preserve">УПРАВЛЕНИЯ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281D93" w:rsidRDefault="00281D93" w:rsidP="00281D93">
      <w:pPr>
        <w:jc w:val="center"/>
        <w:rPr>
          <w:rFonts w:ascii="Liberation Serif" w:hAnsi="Liberation Serif"/>
        </w:rPr>
      </w:pPr>
    </w:p>
    <w:tbl>
      <w:tblPr>
        <w:tblW w:w="9536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889"/>
        <w:gridCol w:w="346"/>
        <w:gridCol w:w="5810"/>
      </w:tblGrid>
      <w:tr w:rsidR="00281D93" w:rsidRPr="00C86C46" w:rsidTr="00044F0C">
        <w:trPr>
          <w:trHeight w:val="633"/>
        </w:trPr>
        <w:tc>
          <w:tcPr>
            <w:tcW w:w="491" w:type="dxa"/>
          </w:tcPr>
          <w:p w:rsidR="00281D93" w:rsidRPr="002D2597" w:rsidRDefault="00281D93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89" w:type="dxa"/>
          </w:tcPr>
          <w:p w:rsidR="00281D93" w:rsidRPr="002D2597" w:rsidRDefault="00CA185D" w:rsidP="007457A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D2597">
              <w:rPr>
                <w:rFonts w:ascii="Liberation Serif" w:hAnsi="Liberation Serif"/>
                <w:sz w:val="28"/>
                <w:szCs w:val="28"/>
              </w:rPr>
              <w:t>Делидов</w:t>
            </w:r>
            <w:proofErr w:type="spellEnd"/>
            <w:r w:rsidRPr="002D2597">
              <w:rPr>
                <w:rFonts w:ascii="Liberation Serif" w:hAnsi="Liberation Serif"/>
                <w:sz w:val="28"/>
                <w:szCs w:val="28"/>
              </w:rPr>
              <w:t xml:space="preserve"> Станислав Леонидович</w:t>
            </w:r>
          </w:p>
        </w:tc>
        <w:tc>
          <w:tcPr>
            <w:tcW w:w="346" w:type="dxa"/>
          </w:tcPr>
          <w:p w:rsidR="00281D93" w:rsidRPr="002D2597" w:rsidRDefault="00281D93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10" w:type="dxa"/>
          </w:tcPr>
          <w:p w:rsidR="00281D93" w:rsidRPr="002D2597" w:rsidRDefault="007457AD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Невьянского городского округа по социальным вопросам, </w:t>
            </w:r>
            <w:r w:rsidR="00281D93" w:rsidRPr="002D2597">
              <w:rPr>
                <w:rFonts w:ascii="Liberation Serif" w:hAnsi="Liberation Serif"/>
                <w:sz w:val="28"/>
                <w:szCs w:val="28"/>
              </w:rPr>
              <w:t>руководитель проектного офиса</w:t>
            </w:r>
            <w:r w:rsidR="002D2597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281D93" w:rsidRPr="00C86C46" w:rsidTr="00044F0C">
        <w:trPr>
          <w:trHeight w:val="618"/>
        </w:trPr>
        <w:tc>
          <w:tcPr>
            <w:tcW w:w="491" w:type="dxa"/>
          </w:tcPr>
          <w:p w:rsidR="00281D93" w:rsidRPr="002D2597" w:rsidRDefault="00281D93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889" w:type="dxa"/>
          </w:tcPr>
          <w:p w:rsidR="00281D93" w:rsidRPr="002D2597" w:rsidRDefault="00CA185D" w:rsidP="007457A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Петухова Татьяна Михайловна</w:t>
            </w:r>
          </w:p>
        </w:tc>
        <w:tc>
          <w:tcPr>
            <w:tcW w:w="346" w:type="dxa"/>
          </w:tcPr>
          <w:p w:rsidR="00281D93" w:rsidRPr="002D2597" w:rsidRDefault="00281D93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10" w:type="dxa"/>
          </w:tcPr>
          <w:p w:rsidR="00281D93" w:rsidRPr="002D2597" w:rsidRDefault="007457AD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Управляющий делами администрации Невьянского городского округа, </w:t>
            </w:r>
            <w:r w:rsidR="00281D93" w:rsidRPr="002D2597">
              <w:rPr>
                <w:rFonts w:ascii="Liberation Serif" w:hAnsi="Liberation Serif"/>
                <w:sz w:val="28"/>
                <w:szCs w:val="28"/>
              </w:rPr>
              <w:t>заместитель руководителя проектного офиса</w:t>
            </w:r>
            <w:r w:rsidR="002D2597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281D93" w:rsidRPr="00C86C46" w:rsidTr="004F50CE">
        <w:trPr>
          <w:trHeight w:val="633"/>
        </w:trPr>
        <w:tc>
          <w:tcPr>
            <w:tcW w:w="491" w:type="dxa"/>
          </w:tcPr>
          <w:p w:rsidR="00281D93" w:rsidRPr="002D2597" w:rsidRDefault="00324719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3</w:t>
            </w:r>
            <w:r w:rsidR="00281D93" w:rsidRPr="002D259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281D93" w:rsidRPr="002D2597" w:rsidRDefault="00324719" w:rsidP="007457A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D2597">
              <w:rPr>
                <w:rFonts w:ascii="Liberation Serif" w:hAnsi="Liberation Serif"/>
                <w:sz w:val="28"/>
                <w:szCs w:val="28"/>
              </w:rPr>
              <w:t>Баянова</w:t>
            </w:r>
            <w:proofErr w:type="spellEnd"/>
            <w:r w:rsidRPr="002D2597">
              <w:rPr>
                <w:rFonts w:ascii="Liberation Serif" w:hAnsi="Liberation Serif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46" w:type="dxa"/>
          </w:tcPr>
          <w:p w:rsidR="00281D93" w:rsidRPr="002D2597" w:rsidRDefault="00281D93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10" w:type="dxa"/>
          </w:tcPr>
          <w:p w:rsidR="00281D93" w:rsidRPr="002D2597" w:rsidRDefault="007457AD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Специалист 1 категории управления делами администрации Невьянского городского округа, </w:t>
            </w:r>
            <w:r w:rsidR="00281D93" w:rsidRPr="002D2597">
              <w:rPr>
                <w:rFonts w:ascii="Liberation Serif" w:hAnsi="Liberation Serif"/>
                <w:sz w:val="28"/>
                <w:szCs w:val="28"/>
              </w:rPr>
              <w:t>секретарь проектного офиса</w:t>
            </w:r>
            <w:r w:rsidR="00234A1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281D93" w:rsidRPr="00C86C46" w:rsidTr="007457AD">
        <w:trPr>
          <w:trHeight w:val="1768"/>
        </w:trPr>
        <w:tc>
          <w:tcPr>
            <w:tcW w:w="9536" w:type="dxa"/>
            <w:gridSpan w:val="4"/>
          </w:tcPr>
          <w:p w:rsidR="00281D93" w:rsidRDefault="00281D93" w:rsidP="00281D93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b/>
                <w:sz w:val="28"/>
                <w:szCs w:val="28"/>
              </w:rPr>
              <w:t>Члены проектного офиса:</w:t>
            </w:r>
          </w:p>
          <w:p w:rsidR="00234A18" w:rsidRDefault="00234A18" w:rsidP="00281D93">
            <w:pPr>
              <w:pStyle w:val="ConsPlusNormal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044F0C" w:rsidRDefault="007457AD" w:rsidP="00044F0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r w:rsidR="004F50C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Балашов Александр  </w:t>
            </w:r>
            <w:r w:rsidR="004F50CE">
              <w:rPr>
                <w:rFonts w:ascii="Liberation Serif" w:hAnsi="Liberation Serif"/>
                <w:sz w:val="28"/>
                <w:szCs w:val="28"/>
              </w:rPr>
              <w:t xml:space="preserve">       -   Заместитель главы администрации </w:t>
            </w:r>
          </w:p>
          <w:p w:rsidR="004F50CE" w:rsidRDefault="00044F0C" w:rsidP="004F50CE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4F50C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457AD">
              <w:rPr>
                <w:rFonts w:ascii="Liberation Serif" w:hAnsi="Liberation Serif"/>
                <w:sz w:val="28"/>
                <w:szCs w:val="28"/>
              </w:rPr>
              <w:t xml:space="preserve">Михайлович                      </w:t>
            </w:r>
            <w:r w:rsidR="004F50CE">
              <w:rPr>
                <w:rFonts w:ascii="Liberation Serif" w:hAnsi="Liberation Serif"/>
                <w:sz w:val="28"/>
                <w:szCs w:val="28"/>
              </w:rPr>
              <w:t xml:space="preserve">    Невьянского городского округа по вопросам   </w:t>
            </w:r>
          </w:p>
          <w:p w:rsidR="007457AD" w:rsidRPr="007457AD" w:rsidRDefault="007457AD" w:rsidP="004F50CE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="004F50CE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промышленности, экономики и финансов;  </w:t>
            </w:r>
          </w:p>
        </w:tc>
      </w:tr>
      <w:tr w:rsidR="00281D93" w:rsidRPr="00C86C46" w:rsidTr="004F50CE">
        <w:trPr>
          <w:trHeight w:val="943"/>
        </w:trPr>
        <w:tc>
          <w:tcPr>
            <w:tcW w:w="491" w:type="dxa"/>
          </w:tcPr>
          <w:p w:rsidR="00281D93" w:rsidRPr="002D2597" w:rsidRDefault="00234A18" w:rsidP="007457AD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457AD">
              <w:rPr>
                <w:rFonts w:ascii="Liberation Serif" w:hAnsi="Liberation Serif"/>
                <w:sz w:val="28"/>
                <w:szCs w:val="28"/>
              </w:rPr>
              <w:t>5</w:t>
            </w:r>
            <w:r w:rsidR="00281D93" w:rsidRPr="002D259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281D93" w:rsidRPr="002D2597" w:rsidRDefault="00CB45F8" w:rsidP="007457A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Беляков</w:t>
            </w:r>
            <w:r w:rsidR="00234A18">
              <w:rPr>
                <w:rFonts w:ascii="Liberation Serif" w:hAnsi="Liberation Serif"/>
                <w:sz w:val="28"/>
                <w:szCs w:val="28"/>
              </w:rPr>
              <w:t xml:space="preserve"> Игорь </w:t>
            </w:r>
            <w:r w:rsidRPr="002D2597">
              <w:rPr>
                <w:rFonts w:ascii="Liberation Serif" w:hAnsi="Liberation Serif"/>
                <w:sz w:val="28"/>
                <w:szCs w:val="28"/>
              </w:rPr>
              <w:t xml:space="preserve"> Вячеславо</w:t>
            </w:r>
            <w:r w:rsidR="00234A18">
              <w:rPr>
                <w:rFonts w:ascii="Liberation Serif" w:hAnsi="Liberation Serif"/>
                <w:sz w:val="28"/>
                <w:szCs w:val="28"/>
              </w:rPr>
              <w:t>в</w:t>
            </w:r>
            <w:r w:rsidRPr="002D2597">
              <w:rPr>
                <w:rFonts w:ascii="Liberation Serif" w:hAnsi="Liberation Serif"/>
                <w:sz w:val="28"/>
                <w:szCs w:val="28"/>
              </w:rPr>
              <w:t>ич</w:t>
            </w:r>
          </w:p>
        </w:tc>
        <w:tc>
          <w:tcPr>
            <w:tcW w:w="346" w:type="dxa"/>
          </w:tcPr>
          <w:p w:rsidR="00281D93" w:rsidRPr="002D2597" w:rsidRDefault="00281D93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10" w:type="dxa"/>
          </w:tcPr>
          <w:p w:rsidR="00281D93" w:rsidRPr="002D2597" w:rsidRDefault="007457AD" w:rsidP="004F50CE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2D2597" w:rsidRPr="002D2597">
              <w:rPr>
                <w:rFonts w:ascii="Liberation Serif" w:hAnsi="Liberation Serif"/>
                <w:sz w:val="28"/>
                <w:szCs w:val="28"/>
              </w:rPr>
              <w:t>аместитель главы администрации</w:t>
            </w:r>
            <w:r w:rsidR="002D259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D2597" w:rsidRPr="002D2597">
              <w:rPr>
                <w:rFonts w:ascii="Liberation Serif" w:hAnsi="Liberation Serif"/>
                <w:sz w:val="28"/>
                <w:szCs w:val="28"/>
              </w:rPr>
              <w:t>по энергетике, транспорту, связи и</w:t>
            </w:r>
            <w:r w:rsidR="002D259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D2597" w:rsidRPr="002D2597">
              <w:rPr>
                <w:rFonts w:ascii="Liberation Serif" w:hAnsi="Liberation Serif"/>
                <w:sz w:val="28"/>
                <w:szCs w:val="28"/>
              </w:rPr>
              <w:t>жилищно-коммунальному хозяйству</w:t>
            </w:r>
            <w:r w:rsidR="002D2597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281D93" w:rsidRPr="00C86C46" w:rsidTr="004F50CE">
        <w:trPr>
          <w:trHeight w:val="1327"/>
        </w:trPr>
        <w:tc>
          <w:tcPr>
            <w:tcW w:w="491" w:type="dxa"/>
          </w:tcPr>
          <w:p w:rsidR="00281D93" w:rsidRPr="002D2597" w:rsidRDefault="00B2561D" w:rsidP="007457AD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457AD">
              <w:rPr>
                <w:rFonts w:ascii="Liberation Serif" w:hAnsi="Liberation Serif"/>
                <w:sz w:val="28"/>
                <w:szCs w:val="28"/>
              </w:rPr>
              <w:t>6</w:t>
            </w:r>
            <w:r w:rsidR="00281D93" w:rsidRPr="002D259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044F0C" w:rsidRDefault="00B77D62" w:rsidP="00044F0C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Сурков Александр Владимирович</w:t>
            </w:r>
          </w:p>
          <w:p w:rsidR="00044F0C" w:rsidRPr="00044F0C" w:rsidRDefault="00044F0C" w:rsidP="00044F0C"/>
          <w:p w:rsidR="00281D93" w:rsidRPr="00044F0C" w:rsidRDefault="00281D93" w:rsidP="00044F0C">
            <w:pPr>
              <w:tabs>
                <w:tab w:val="left" w:pos="1980"/>
              </w:tabs>
            </w:pPr>
          </w:p>
        </w:tc>
        <w:tc>
          <w:tcPr>
            <w:tcW w:w="346" w:type="dxa"/>
            <w:tcBorders>
              <w:left w:val="nil"/>
            </w:tcBorders>
          </w:tcPr>
          <w:p w:rsidR="00281D93" w:rsidRPr="002D2597" w:rsidRDefault="00281D93" w:rsidP="00281D9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2597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810" w:type="dxa"/>
          </w:tcPr>
          <w:p w:rsidR="002D2597" w:rsidRPr="002D2597" w:rsidRDefault="007457AD" w:rsidP="007457AD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</w:t>
            </w:r>
            <w:r w:rsidR="002D2597" w:rsidRPr="002D2597">
              <w:rPr>
                <w:rFonts w:ascii="Liberation Serif" w:hAnsi="Liberation Serif"/>
                <w:sz w:val="28"/>
                <w:szCs w:val="28"/>
              </w:rPr>
              <w:t>аместитель главы администрации по вопросам реализации инвестиционных проектов, строительству, архитектуре и упра</w:t>
            </w:r>
            <w:r w:rsidR="002D2597">
              <w:rPr>
                <w:rFonts w:ascii="Liberation Serif" w:hAnsi="Liberation Serif"/>
                <w:sz w:val="28"/>
                <w:szCs w:val="28"/>
              </w:rPr>
              <w:t>влению муниципальным имуществом;</w:t>
            </w:r>
          </w:p>
        </w:tc>
      </w:tr>
      <w:tr w:rsidR="00B77D62" w:rsidRPr="00C86C46" w:rsidTr="004F50CE">
        <w:trPr>
          <w:trHeight w:val="309"/>
        </w:trPr>
        <w:tc>
          <w:tcPr>
            <w:tcW w:w="491" w:type="dxa"/>
          </w:tcPr>
          <w:p w:rsidR="00B77D62" w:rsidRPr="002D2597" w:rsidRDefault="00B2561D" w:rsidP="007457AD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457AD">
              <w:rPr>
                <w:rFonts w:ascii="Liberation Serif" w:hAnsi="Liberation Serif"/>
                <w:sz w:val="28"/>
                <w:szCs w:val="28"/>
              </w:rPr>
              <w:t>7</w:t>
            </w:r>
            <w:r w:rsidR="00234A1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2889" w:type="dxa"/>
          </w:tcPr>
          <w:p w:rsidR="00234A18" w:rsidRPr="00234A18" w:rsidRDefault="00234A18" w:rsidP="00234A18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Сергеева Людмила</w:t>
            </w:r>
            <w:r w:rsidR="007457A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44F0C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7457AD">
              <w:rPr>
                <w:rFonts w:ascii="Liberation Serif" w:hAnsi="Liberation Serif"/>
                <w:sz w:val="28"/>
                <w:szCs w:val="28"/>
              </w:rPr>
              <w:t xml:space="preserve">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  <w:r w:rsidRPr="00234A18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</w:t>
            </w:r>
          </w:p>
          <w:p w:rsidR="00B77D62" w:rsidRDefault="00234A18" w:rsidP="00234A1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34A18">
              <w:rPr>
                <w:rFonts w:ascii="Liberation Serif" w:hAnsi="Liberation Serif"/>
                <w:sz w:val="28"/>
                <w:szCs w:val="28"/>
              </w:rPr>
              <w:t xml:space="preserve">Александровна      </w:t>
            </w:r>
            <w:r w:rsidRPr="007457A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34A18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</w:p>
        </w:tc>
        <w:tc>
          <w:tcPr>
            <w:tcW w:w="346" w:type="dxa"/>
          </w:tcPr>
          <w:p w:rsidR="00B77D62" w:rsidRPr="00C86C46" w:rsidRDefault="00044F0C" w:rsidP="00281D93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810" w:type="dxa"/>
          </w:tcPr>
          <w:p w:rsidR="00234A18" w:rsidRDefault="007457AD" w:rsidP="007457A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="00234A18">
              <w:rPr>
                <w:rFonts w:ascii="Liberation Serif" w:hAnsi="Liberation Serif"/>
                <w:sz w:val="28"/>
                <w:szCs w:val="28"/>
              </w:rPr>
              <w:t xml:space="preserve">ачальник Управления культуры Невьянского                                                  </w:t>
            </w:r>
          </w:p>
          <w:p w:rsidR="003A5F1F" w:rsidRPr="00C86C46" w:rsidRDefault="00234A18" w:rsidP="00234A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округа;</w:t>
            </w:r>
          </w:p>
        </w:tc>
      </w:tr>
    </w:tbl>
    <w:p w:rsidR="00234A18" w:rsidRDefault="003A5F1F" w:rsidP="00234A1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5F1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="00234A18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174B1A" w:rsidRPr="003A5F1F" w:rsidRDefault="00234A18" w:rsidP="00044F0C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044F0C">
        <w:rPr>
          <w:rFonts w:ascii="Liberation Serif" w:hAnsi="Liberation Serif"/>
          <w:sz w:val="28"/>
          <w:szCs w:val="28"/>
        </w:rPr>
        <w:t xml:space="preserve"> 8</w:t>
      </w:r>
      <w:r w:rsidR="003A5F1F">
        <w:rPr>
          <w:rFonts w:ascii="Liberation Serif" w:hAnsi="Liberation Serif"/>
          <w:sz w:val="28"/>
          <w:szCs w:val="28"/>
        </w:rPr>
        <w:t xml:space="preserve">. </w:t>
      </w:r>
      <w:r w:rsidR="00044F0C">
        <w:rPr>
          <w:rFonts w:ascii="Liberation Serif" w:hAnsi="Liberation Serif"/>
          <w:sz w:val="28"/>
          <w:szCs w:val="28"/>
        </w:rPr>
        <w:t xml:space="preserve"> </w:t>
      </w:r>
      <w:r w:rsidR="003A5F1F">
        <w:rPr>
          <w:rFonts w:ascii="Liberation Serif" w:hAnsi="Liberation Serif"/>
          <w:sz w:val="28"/>
          <w:szCs w:val="28"/>
        </w:rPr>
        <w:t>Ступин Виктор Петрович –</w:t>
      </w:r>
      <w:r w:rsidR="00B2561D">
        <w:rPr>
          <w:rFonts w:ascii="Liberation Serif" w:hAnsi="Liberation Serif"/>
          <w:sz w:val="28"/>
          <w:szCs w:val="28"/>
        </w:rPr>
        <w:t xml:space="preserve"> </w:t>
      </w:r>
      <w:r w:rsidR="00044F0C">
        <w:rPr>
          <w:rFonts w:ascii="Liberation Serif" w:hAnsi="Liberation Serif"/>
          <w:sz w:val="28"/>
          <w:szCs w:val="28"/>
        </w:rPr>
        <w:t>З</w:t>
      </w:r>
      <w:r w:rsidR="003A5F1F">
        <w:rPr>
          <w:rFonts w:ascii="Liberation Serif" w:hAnsi="Liberation Serif"/>
          <w:sz w:val="28"/>
          <w:szCs w:val="28"/>
        </w:rPr>
        <w:t>аведующий о</w:t>
      </w:r>
      <w:r w:rsidR="003A5F1F" w:rsidRPr="003A5F1F">
        <w:rPr>
          <w:rFonts w:ascii="Liberation Serif" w:hAnsi="Liberation Serif"/>
          <w:sz w:val="28"/>
          <w:szCs w:val="28"/>
        </w:rPr>
        <w:t>тдел</w:t>
      </w:r>
      <w:r w:rsidR="003A5F1F">
        <w:rPr>
          <w:rFonts w:ascii="Liberation Serif" w:hAnsi="Liberation Serif"/>
          <w:sz w:val="28"/>
          <w:szCs w:val="28"/>
        </w:rPr>
        <w:t>ом</w:t>
      </w:r>
      <w:r w:rsidR="003A5F1F" w:rsidRPr="003A5F1F">
        <w:rPr>
          <w:rFonts w:ascii="Liberation Serif" w:hAnsi="Liberation Serif"/>
          <w:sz w:val="28"/>
          <w:szCs w:val="28"/>
        </w:rPr>
        <w:t xml:space="preserve"> физической культуры, </w:t>
      </w:r>
      <w:r w:rsidR="003A5F1F"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</w:p>
    <w:p w:rsidR="003A5F1F" w:rsidRPr="003A5F1F" w:rsidRDefault="003A5F1F" w:rsidP="00281D93">
      <w:pPr>
        <w:jc w:val="both"/>
        <w:rPr>
          <w:rFonts w:ascii="Liberation Serif" w:eastAsiaTheme="minorEastAsia" w:hAnsi="Liberation Serif" w:cs="Arial"/>
        </w:rPr>
      </w:pPr>
      <w:r w:rsidRPr="003A5F1F">
        <w:rPr>
          <w:rFonts w:ascii="Liberation Serif" w:eastAsiaTheme="minorEastAsia" w:hAnsi="Liberation Serif" w:cs="Arial"/>
        </w:rPr>
        <w:t xml:space="preserve">                                                      </w:t>
      </w:r>
      <w:r w:rsidR="00234A18">
        <w:rPr>
          <w:rFonts w:ascii="Liberation Serif" w:eastAsiaTheme="minorEastAsia" w:hAnsi="Liberation Serif" w:cs="Arial"/>
        </w:rPr>
        <w:t xml:space="preserve"> </w:t>
      </w:r>
      <w:r w:rsidR="00B2561D">
        <w:rPr>
          <w:rFonts w:ascii="Liberation Serif" w:eastAsiaTheme="minorEastAsia" w:hAnsi="Liberation Serif" w:cs="Arial"/>
        </w:rPr>
        <w:t xml:space="preserve"> </w:t>
      </w:r>
      <w:r w:rsidR="00234A18">
        <w:rPr>
          <w:rFonts w:ascii="Liberation Serif" w:eastAsiaTheme="minorEastAsia" w:hAnsi="Liberation Serif" w:cs="Arial"/>
        </w:rPr>
        <w:t xml:space="preserve"> </w:t>
      </w:r>
      <w:r w:rsidRPr="003A5F1F">
        <w:rPr>
          <w:rFonts w:ascii="Liberation Serif" w:eastAsiaTheme="minorEastAsia" w:hAnsi="Liberation Serif" w:cs="Arial"/>
        </w:rPr>
        <w:t>спорта и молодежной политики администрации</w:t>
      </w:r>
    </w:p>
    <w:p w:rsidR="003A5F1F" w:rsidRDefault="003A5F1F" w:rsidP="00281D93">
      <w:pPr>
        <w:jc w:val="both"/>
        <w:rPr>
          <w:rFonts w:ascii="Liberation Serif" w:eastAsiaTheme="minorEastAsia" w:hAnsi="Liberation Serif" w:cs="Arial"/>
        </w:rPr>
      </w:pPr>
      <w:r w:rsidRPr="003A5F1F">
        <w:rPr>
          <w:rFonts w:ascii="Liberation Serif" w:eastAsiaTheme="minorEastAsia" w:hAnsi="Liberation Serif" w:cs="Arial"/>
        </w:rPr>
        <w:t xml:space="preserve">                                                      </w:t>
      </w:r>
      <w:r w:rsidR="00234A18">
        <w:rPr>
          <w:rFonts w:ascii="Liberation Serif" w:eastAsiaTheme="minorEastAsia" w:hAnsi="Liberation Serif" w:cs="Arial"/>
        </w:rPr>
        <w:t xml:space="preserve">  </w:t>
      </w:r>
      <w:r w:rsidR="00B2561D">
        <w:rPr>
          <w:rFonts w:ascii="Liberation Serif" w:eastAsiaTheme="minorEastAsia" w:hAnsi="Liberation Serif" w:cs="Arial"/>
        </w:rPr>
        <w:t xml:space="preserve"> </w:t>
      </w:r>
      <w:r w:rsidR="00234A18">
        <w:rPr>
          <w:rFonts w:ascii="Liberation Serif" w:eastAsiaTheme="minorEastAsia" w:hAnsi="Liberation Serif" w:cs="Arial"/>
        </w:rPr>
        <w:t>Невьянского городского округа;</w:t>
      </w:r>
    </w:p>
    <w:p w:rsidR="00234A18" w:rsidRDefault="00234A18" w:rsidP="00281D93">
      <w:pPr>
        <w:jc w:val="both"/>
        <w:rPr>
          <w:rFonts w:ascii="Liberation Serif" w:eastAsiaTheme="minorEastAsia" w:hAnsi="Liberation Serif" w:cs="Arial"/>
        </w:rPr>
      </w:pPr>
      <w:r>
        <w:rPr>
          <w:rFonts w:ascii="Liberation Serif" w:eastAsiaTheme="minorEastAsia" w:hAnsi="Liberation Serif" w:cs="Arial"/>
        </w:rPr>
        <w:t xml:space="preserve">  </w:t>
      </w:r>
    </w:p>
    <w:p w:rsidR="00B2561D" w:rsidRDefault="00B2561D" w:rsidP="00281D93">
      <w:pPr>
        <w:jc w:val="both"/>
        <w:rPr>
          <w:rFonts w:ascii="Liberation Serif" w:eastAsiaTheme="minorEastAsia" w:hAnsi="Liberation Serif" w:cs="Arial"/>
        </w:rPr>
      </w:pPr>
      <w:r>
        <w:rPr>
          <w:rFonts w:ascii="Liberation Serif" w:eastAsiaTheme="minorEastAsia" w:hAnsi="Liberation Serif" w:cs="Arial"/>
        </w:rPr>
        <w:t xml:space="preserve">   </w:t>
      </w:r>
      <w:r w:rsidR="004F50CE">
        <w:rPr>
          <w:rFonts w:ascii="Liberation Serif" w:eastAsiaTheme="minorEastAsia" w:hAnsi="Liberation Serif" w:cs="Arial"/>
        </w:rPr>
        <w:t>9</w:t>
      </w:r>
      <w:r w:rsidR="00234A18">
        <w:rPr>
          <w:rFonts w:ascii="Liberation Serif" w:eastAsiaTheme="minorEastAsia" w:hAnsi="Liberation Serif" w:cs="Arial"/>
        </w:rPr>
        <w:t xml:space="preserve">. Шадрина Венера </w:t>
      </w:r>
      <w:proofErr w:type="spellStart"/>
      <w:r w:rsidR="00234A18">
        <w:rPr>
          <w:rFonts w:ascii="Liberation Serif" w:eastAsiaTheme="minorEastAsia" w:hAnsi="Liberation Serif" w:cs="Arial"/>
        </w:rPr>
        <w:t>Рашитовна</w:t>
      </w:r>
      <w:proofErr w:type="spellEnd"/>
      <w:r w:rsidR="00234A18">
        <w:rPr>
          <w:rFonts w:ascii="Liberation Serif" w:eastAsiaTheme="minorEastAsia" w:hAnsi="Liberation Serif" w:cs="Arial"/>
        </w:rPr>
        <w:t xml:space="preserve"> – </w:t>
      </w:r>
      <w:r w:rsidR="00044F0C">
        <w:rPr>
          <w:rFonts w:ascii="Liberation Serif" w:eastAsiaTheme="minorEastAsia" w:hAnsi="Liberation Serif" w:cs="Arial"/>
        </w:rPr>
        <w:t>Н</w:t>
      </w:r>
      <w:r w:rsidR="00234A18">
        <w:rPr>
          <w:rFonts w:ascii="Liberation Serif" w:eastAsiaTheme="minorEastAsia" w:hAnsi="Liberation Serif" w:cs="Arial"/>
        </w:rPr>
        <w:t>ачальник Управления образования</w:t>
      </w:r>
    </w:p>
    <w:p w:rsidR="00174B1A" w:rsidRDefault="00B2561D" w:rsidP="00281D93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Theme="minorEastAsia" w:hAnsi="Liberation Serif" w:cs="Arial"/>
        </w:rPr>
        <w:t xml:space="preserve">                                                           </w:t>
      </w:r>
      <w:r w:rsidR="00044F0C">
        <w:rPr>
          <w:rFonts w:ascii="Liberation Serif" w:eastAsiaTheme="minorEastAsia" w:hAnsi="Liberation Serif" w:cs="Arial"/>
        </w:rPr>
        <w:t xml:space="preserve"> </w:t>
      </w:r>
      <w:r w:rsidR="004F50CE">
        <w:rPr>
          <w:rFonts w:ascii="Liberation Serif" w:eastAsiaTheme="minorEastAsia" w:hAnsi="Liberation Serif" w:cs="Arial"/>
        </w:rPr>
        <w:t>Н</w:t>
      </w:r>
      <w:r w:rsidR="00816793">
        <w:rPr>
          <w:rFonts w:ascii="Liberation Serif" w:eastAsiaTheme="minorEastAsia" w:hAnsi="Liberation Serif" w:cs="Arial"/>
        </w:rPr>
        <w:t>е</w:t>
      </w:r>
      <w:r>
        <w:rPr>
          <w:rFonts w:ascii="Liberation Serif" w:eastAsiaTheme="minorEastAsia" w:hAnsi="Liberation Serif" w:cs="Arial"/>
        </w:rPr>
        <w:t>вьянского городского округа.</w:t>
      </w:r>
      <w:r w:rsidR="00234A18">
        <w:rPr>
          <w:rFonts w:ascii="Liberation Serif" w:eastAsiaTheme="minorEastAsia" w:hAnsi="Liberation Serif" w:cs="Arial"/>
        </w:rPr>
        <w:t xml:space="preserve">     </w:t>
      </w:r>
      <w:r w:rsidR="003A5F1F">
        <w:rPr>
          <w:rFonts w:ascii="Liberation Serif" w:hAnsi="Liberation Serif"/>
          <w:sz w:val="24"/>
          <w:szCs w:val="24"/>
        </w:rPr>
        <w:t xml:space="preserve">        </w:t>
      </w:r>
    </w:p>
    <w:sectPr w:rsidR="00174B1A" w:rsidSect="001815EC">
      <w:headerReference w:type="default" r:id="rId12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FE" w:rsidRDefault="001D20FE" w:rsidP="001815EC">
      <w:r>
        <w:separator/>
      </w:r>
    </w:p>
  </w:endnote>
  <w:endnote w:type="continuationSeparator" w:id="0">
    <w:p w:rsidR="001D20FE" w:rsidRDefault="001D20FE" w:rsidP="0018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FE" w:rsidRDefault="001D20FE" w:rsidP="001815EC">
      <w:r>
        <w:separator/>
      </w:r>
    </w:p>
  </w:footnote>
  <w:footnote w:type="continuationSeparator" w:id="0">
    <w:p w:rsidR="001D20FE" w:rsidRDefault="001D20FE" w:rsidP="0018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543662"/>
      <w:docPartObj>
        <w:docPartGallery w:val="Page Numbers (Top of Page)"/>
        <w:docPartUnique/>
      </w:docPartObj>
    </w:sdtPr>
    <w:sdtEndPr/>
    <w:sdtContent>
      <w:p w:rsidR="00B53D96" w:rsidRDefault="00B53D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12">
          <w:rPr>
            <w:noProof/>
          </w:rPr>
          <w:t>6</w:t>
        </w:r>
        <w:r>
          <w:fldChar w:fldCharType="end"/>
        </w:r>
      </w:p>
    </w:sdtContent>
  </w:sdt>
  <w:p w:rsidR="00234A18" w:rsidRDefault="00234A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F"/>
    <w:rsid w:val="00006A59"/>
    <w:rsid w:val="00044F0C"/>
    <w:rsid w:val="001254FE"/>
    <w:rsid w:val="00145204"/>
    <w:rsid w:val="00164D76"/>
    <w:rsid w:val="00174B1A"/>
    <w:rsid w:val="001815EC"/>
    <w:rsid w:val="001B0774"/>
    <w:rsid w:val="001B16F1"/>
    <w:rsid w:val="001D20FE"/>
    <w:rsid w:val="00234A18"/>
    <w:rsid w:val="002677A9"/>
    <w:rsid w:val="00281D93"/>
    <w:rsid w:val="002D2597"/>
    <w:rsid w:val="00322506"/>
    <w:rsid w:val="00324719"/>
    <w:rsid w:val="00362088"/>
    <w:rsid w:val="00387A9E"/>
    <w:rsid w:val="003A5F1F"/>
    <w:rsid w:val="003E2107"/>
    <w:rsid w:val="004038AE"/>
    <w:rsid w:val="004270E2"/>
    <w:rsid w:val="004501D0"/>
    <w:rsid w:val="004F3FAB"/>
    <w:rsid w:val="004F50CE"/>
    <w:rsid w:val="00512D3F"/>
    <w:rsid w:val="00527C6F"/>
    <w:rsid w:val="005973F9"/>
    <w:rsid w:val="00597DF6"/>
    <w:rsid w:val="005D29E9"/>
    <w:rsid w:val="006719E1"/>
    <w:rsid w:val="006D210C"/>
    <w:rsid w:val="0071125A"/>
    <w:rsid w:val="00740419"/>
    <w:rsid w:val="007457AD"/>
    <w:rsid w:val="00792399"/>
    <w:rsid w:val="007E2D3E"/>
    <w:rsid w:val="00816793"/>
    <w:rsid w:val="00866091"/>
    <w:rsid w:val="0087277F"/>
    <w:rsid w:val="008736A4"/>
    <w:rsid w:val="00892DF3"/>
    <w:rsid w:val="008D389A"/>
    <w:rsid w:val="00951D38"/>
    <w:rsid w:val="00961504"/>
    <w:rsid w:val="009730A8"/>
    <w:rsid w:val="009C4A79"/>
    <w:rsid w:val="00A22B35"/>
    <w:rsid w:val="00B06862"/>
    <w:rsid w:val="00B2561D"/>
    <w:rsid w:val="00B53D96"/>
    <w:rsid w:val="00B77D62"/>
    <w:rsid w:val="00BD182B"/>
    <w:rsid w:val="00BF1D12"/>
    <w:rsid w:val="00CA185D"/>
    <w:rsid w:val="00CB45F8"/>
    <w:rsid w:val="00D718F4"/>
    <w:rsid w:val="00E51F76"/>
    <w:rsid w:val="00ED096D"/>
    <w:rsid w:val="00ED2B53"/>
    <w:rsid w:val="00EE4129"/>
    <w:rsid w:val="00F053D8"/>
    <w:rsid w:val="00F4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66B5"/>
  <w15:chartTrackingRefBased/>
  <w15:docId w15:val="{088488AE-858E-4309-A584-95E30AF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D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2D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2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 Indent"/>
    <w:basedOn w:val="a"/>
    <w:link w:val="a4"/>
    <w:rsid w:val="00281D93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81D93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8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1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81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5F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F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CFAC7BD9E4D04A08B6F1D77472D4A375771EC747513311085CEBA9C0A29ABFC1689EA546A7E19940E92B7CB88D7DC10O9D7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B4782E22B4112E28A1C6D04AFC24B27F0F8A3B89247E6565AB84E7207C43D07F41A50C4B8F639BC9587C89B8r7IA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49B4782E22B4112E28A1D8DD5C907AB87D00D23E822173303CFF82B07F2C45852D01FB551ACF2896C1426089B26675D4DAr6I0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9B4782E22B4112E28A1C6D04AFC24B27E038B368B73296734FE8AE2282C19C07B08F005558B7585C3467Cr8I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B4782E22B4112E28A1C6D04AFC24B27F0D8431832C7E6565AB84E7207C43D06D41FD004B8B7F98C84D2AD8FE2D7AD4DC7C3207B10AD21BrFI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M. Petuhova</dc:creator>
  <cp:keywords/>
  <dc:description/>
  <cp:lastModifiedBy>Olga B. Korukova</cp:lastModifiedBy>
  <cp:revision>16</cp:revision>
  <cp:lastPrinted>2022-10-03T06:41:00Z</cp:lastPrinted>
  <dcterms:created xsi:type="dcterms:W3CDTF">2022-08-04T06:08:00Z</dcterms:created>
  <dcterms:modified xsi:type="dcterms:W3CDTF">2022-10-12T06:36:00Z</dcterms:modified>
</cp:coreProperties>
</file>