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0F" w:rsidRPr="00DA6672" w:rsidRDefault="00DA463D" w:rsidP="00212A2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>
        <w:rPr>
          <w:rFonts w:ascii="Liberation Serif" w:eastAsia="Times New Roman" w:hAnsi="Liberation Serif" w:cs="Times New Roman"/>
          <w:b/>
          <w:sz w:val="26"/>
          <w:szCs w:val="26"/>
        </w:rPr>
        <w:t>И</w:t>
      </w:r>
      <w:bookmarkStart w:id="0" w:name="_GoBack"/>
      <w:bookmarkEnd w:id="0"/>
      <w:r w:rsidRPr="00DA6672">
        <w:rPr>
          <w:rFonts w:ascii="Liberation Serif" w:eastAsia="Times New Roman" w:hAnsi="Liberation Serif" w:cs="Times New Roman"/>
          <w:b/>
          <w:sz w:val="26"/>
          <w:szCs w:val="26"/>
        </w:rPr>
        <w:t xml:space="preserve">нформационный бюллетень </w:t>
      </w:r>
    </w:p>
    <w:p w:rsidR="0002100F" w:rsidRPr="00DA6672" w:rsidRDefault="00DA463D" w:rsidP="000210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DA6672">
        <w:rPr>
          <w:rFonts w:ascii="Liberation Serif" w:eastAsia="Times New Roman" w:hAnsi="Liberation Serif" w:cs="Times New Roman"/>
          <w:b/>
          <w:sz w:val="26"/>
          <w:szCs w:val="26"/>
        </w:rPr>
        <w:t xml:space="preserve">(памятка) владельцам </w:t>
      </w:r>
    </w:p>
    <w:p w:rsidR="001D287F" w:rsidRPr="00DA6672" w:rsidRDefault="00DA463D" w:rsidP="000210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DA6672">
        <w:rPr>
          <w:rFonts w:ascii="Liberation Serif" w:eastAsia="Times New Roman" w:hAnsi="Liberation Serif" w:cs="Times New Roman"/>
          <w:b/>
          <w:sz w:val="26"/>
          <w:szCs w:val="26"/>
        </w:rPr>
        <w:t>беспилотных воздушных судов</w:t>
      </w:r>
    </w:p>
    <w:p w:rsidR="00212A2F" w:rsidRPr="00DA6672" w:rsidRDefault="00212A2F" w:rsidP="00212A2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1D287F" w:rsidRPr="00DA6672" w:rsidRDefault="001D287F" w:rsidP="00212A2F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  <w:r w:rsidRPr="00DA6672">
        <w:rPr>
          <w:rFonts w:ascii="Liberation Serif" w:eastAsia="Times New Roman" w:hAnsi="Liberation Serif" w:cs="Times New Roman"/>
          <w:b/>
          <w:sz w:val="26"/>
          <w:szCs w:val="26"/>
        </w:rPr>
        <w:t>г. Екатеринбург</w:t>
      </w:r>
    </w:p>
    <w:p w:rsidR="001D287F" w:rsidRPr="00DA6672" w:rsidRDefault="001D287F" w:rsidP="00212A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Arial"/>
          <w:b/>
          <w:color w:val="000000"/>
          <w:sz w:val="26"/>
          <w:szCs w:val="26"/>
        </w:rPr>
      </w:pPr>
      <w:r w:rsidRPr="00DA6672">
        <w:rPr>
          <w:rFonts w:ascii="Liberation Serif" w:hAnsi="Liberation Serif"/>
          <w:b/>
          <w:sz w:val="26"/>
          <w:szCs w:val="26"/>
        </w:rPr>
        <w:t>2022 г.</w:t>
      </w:r>
    </w:p>
    <w:p w:rsidR="001D287F" w:rsidRPr="00DA6672" w:rsidRDefault="001D287F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Беспилотные гражданские воздушные суда (далее - «БВС») с максимальной взлетной массой 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от 0,15 кг до 30 кг 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подлежат 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учету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в порядке, установленном Постановлением Правительства Российской Федерации от 25.05.2019 №</w:t>
      </w:r>
      <w:r w:rsidR="00DA6672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 xml:space="preserve">658 и соответствии с Административным регламентом Федерального агентства воздушного транспорта предоставления государственной услуги по учету беспилотных гражданских воздушных судов, ввезенных в Российскую Федерацию или произведенных в Российской Федерации, утвержденным приказом Федерального агентства воздушного транспорта от 28 октября 2019 г. N 1040-П </w:t>
      </w:r>
      <w:r w:rsidR="00DA6672">
        <w:rPr>
          <w:rFonts w:ascii="Liberation Serif" w:hAnsi="Liberation Serif" w:cs="Arial"/>
          <w:color w:val="000000"/>
          <w:sz w:val="26"/>
          <w:szCs w:val="26"/>
        </w:rPr>
        <w:br/>
      </w:r>
      <w:r w:rsidRPr="00DA6672">
        <w:rPr>
          <w:rFonts w:ascii="Liberation Serif" w:hAnsi="Liberation Serif" w:cs="Arial"/>
          <w:color w:val="000000"/>
          <w:sz w:val="26"/>
          <w:szCs w:val="26"/>
        </w:rPr>
        <w:t>(п.3.2. ст.</w:t>
      </w:r>
      <w:r w:rsidR="00D53E7B" w:rsidRPr="00DA6672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ЗЗ Воздушного кодекса Российской Федерации от 19.03.1997 N 60-ФЗ).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Учет БВС осуществляет Федеральное агентство воздушного транспорта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(favt.gov.ru). Учетный номер,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присвоенный БВС,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подлежит нанесению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на элементы конструкции БВС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до начала выполнения полетов.</w:t>
      </w:r>
    </w:p>
    <w:p w:rsidR="006F0EA1" w:rsidRPr="00DA6672" w:rsidRDefault="00212A2F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Беспилотные гражданские воздушные суда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 с максимальной взлетной массой </w:t>
      </w:r>
      <w:r w:rsidR="006F0EA1"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более 30 кг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подлежат 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государственной регистрации </w:t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t xml:space="preserve">в порядке, установленном Административным регламентом Федерального агентства воздушного транспорта предоставления государственной услуги по государственной регистрации гражданских воздушных судов и ведению государственного реестра гражданских воздушных судов Российской Федерации, утвержденным приказом Минтранса России </w:t>
      </w:r>
      <w:r w:rsidR="00DA6672">
        <w:rPr>
          <w:rFonts w:ascii="Liberation Serif" w:hAnsi="Liberation Serif" w:cs="Arial"/>
          <w:color w:val="000000"/>
          <w:sz w:val="26"/>
          <w:szCs w:val="26"/>
        </w:rPr>
        <w:br/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t>от 15 октября 2013 г. N 457.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Страхование ответственности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владельца воздушного судна перед третьими лицами за вред, причиненный жизни или здоровью либо имуществу третьих лиц при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 эксплуатации воздушного судна,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является обязательным.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два минимальных размера оплаты труда,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установленных федеральным законом на момент заключения договора страхования,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C5638F">
        <w:rPr>
          <w:rFonts w:ascii="Liberation Serif" w:hAnsi="Liberation Serif" w:cs="Arial"/>
          <w:color w:val="000000"/>
          <w:sz w:val="26"/>
          <w:szCs w:val="26"/>
        </w:rPr>
        <w:br/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за каждый килограмм</w:t>
      </w:r>
      <w:r w:rsidR="00C5638F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 xml:space="preserve">максимальной взлетной массы воздушного судна </w:t>
      </w:r>
      <w:r w:rsidR="00421F86">
        <w:rPr>
          <w:rFonts w:ascii="Liberation Serif" w:hAnsi="Liberation Serif" w:cs="Arial"/>
          <w:color w:val="000000"/>
          <w:sz w:val="26"/>
          <w:szCs w:val="26"/>
        </w:rPr>
        <w:br/>
      </w:r>
      <w:r w:rsidRPr="00DA6672">
        <w:rPr>
          <w:rFonts w:ascii="Liberation Serif" w:hAnsi="Liberation Serif" w:cs="Arial"/>
          <w:color w:val="000000"/>
          <w:sz w:val="26"/>
          <w:szCs w:val="26"/>
        </w:rPr>
        <w:t>(ст. 131 Воздушного кодекса РФ от 19.03.1997 60-ФЗ).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Использование воздушного пространства</w:t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беспилотным воздушным судном осуществляется</w:t>
      </w:r>
      <w:r w:rsidR="00053AF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на основании плана</w:t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полета воздушного судна</w:t>
      </w:r>
      <w:r w:rsidR="00053AF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и разрешения</w:t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на использование воздушного пространства, выдаваемого органами Единой системы организации воздушного движения.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Использование воздушного пространства</w:t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беспилотным воздушным судном осуществляется посредством</w:t>
      </w:r>
      <w:r w:rsidR="00053AF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установления временного и местного режимов, а также кратковременных ограничений</w:t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 xml:space="preserve">в интересах пользователей воздушного пространства, организующих полеты беспилотных воздушных судов (п.52 Федеральных правил использования воздушного пространства Российской Федерации, утвержденных Постановлением Правительства Российской Федерации от </w:t>
      </w:r>
      <w:r w:rsidR="00053AF9">
        <w:rPr>
          <w:rFonts w:ascii="Liberation Serif" w:hAnsi="Liberation Serif" w:cs="Arial"/>
          <w:color w:val="000000"/>
          <w:sz w:val="26"/>
          <w:szCs w:val="26"/>
        </w:rPr>
        <w:t>11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 xml:space="preserve"> марта 2010 г. N 138, далее - «ФП ИВП»).</w:t>
      </w:r>
    </w:p>
    <w:p w:rsidR="006F0EA1" w:rsidRPr="00DA6672" w:rsidRDefault="00C5638F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Без разрешения </w:t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t>на исполь</w:t>
      </w:r>
      <w:r w:rsidR="00053AF9">
        <w:rPr>
          <w:rFonts w:ascii="Liberation Serif" w:hAnsi="Liberation Serif" w:cs="Arial"/>
          <w:color w:val="000000"/>
          <w:sz w:val="26"/>
          <w:szCs w:val="26"/>
        </w:rPr>
        <w:t xml:space="preserve">зование воздушного пространства </w:t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допускается </w:t>
      </w:r>
      <w:r w:rsidR="00053AF9">
        <w:rPr>
          <w:rFonts w:ascii="Liberation Serif" w:hAnsi="Liberation Serif" w:cs="Arial"/>
          <w:color w:val="000000"/>
          <w:sz w:val="26"/>
          <w:szCs w:val="26"/>
        </w:rPr>
        <w:t xml:space="preserve">выполнение </w:t>
      </w:r>
      <w:r w:rsidR="006F0EA1"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визуальных</w:t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t>полетов БВС в</w:t>
      </w:r>
      <w:r w:rsidR="00053AF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6F0EA1"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светлое время</w:t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t>суток на высотах</w:t>
      </w:r>
      <w:r w:rsidR="00053AF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br/>
      </w:r>
      <w:r w:rsidR="00053AF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менее 150 метров вне </w:t>
      </w:r>
      <w:r w:rsidR="00631A8B" w:rsidRPr="00DA6672">
        <w:rPr>
          <w:rFonts w:ascii="Liberation Serif" w:hAnsi="Liberation Serif" w:cs="Arial"/>
          <w:color w:val="000000"/>
          <w:sz w:val="26"/>
          <w:szCs w:val="26"/>
        </w:rPr>
        <w:t>диспетчерских</w:t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t xml:space="preserve"> зон аэродромов гражданской авиации, районов аэродромов (вертодромов) государственной и экспериментальной авиации, 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br/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t xml:space="preserve">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</w:t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lastRenderedPageBreak/>
        <w:t>соревнований, на удалении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6F0EA1"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не менее 5 км от неконтролируемых аэродромов и посадочных площадок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="006F0EA1" w:rsidRPr="00DA6672">
        <w:rPr>
          <w:rFonts w:ascii="Liberation Serif" w:hAnsi="Liberation Serif" w:cs="Arial"/>
          <w:color w:val="000000"/>
          <w:sz w:val="26"/>
          <w:szCs w:val="26"/>
        </w:rPr>
        <w:t>(п. 52.1 ФП ИВП).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Запрещаются полеты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в 25-километровой приграничной полосе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без представления плана полета воздушного судна, разрешения на использование воздушного пространства и без радиосвязи экипажа воздушного судна с органом обслуживания воздушного движения (управления полетами) (п. 44 ФП ИВП).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Использование воздушного пространства приграничной полосы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при выполнении авиационных работ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осуществляется при наличии у пользователей воздушного пространства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разрешения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территориального органа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Федеральной службы безопасности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Российской Федерации (п. 46 ФП ИВП).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Полеты БВС с максимальной взлетной массой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0,25 кг и более</w:t>
      </w:r>
      <w:r w:rsidR="00E25D3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над населенными пунктами</w:t>
      </w:r>
      <w:r w:rsidR="00E25D3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требуют наличия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у пользователей воздушного пространства</w:t>
      </w:r>
      <w:r w:rsidR="00E25D3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разрешения органа местного самоуправления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(п. 49 ФП ИВП).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За нарушение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пользователем</w:t>
      </w:r>
      <w:r w:rsidR="00631A8B">
        <w:rPr>
          <w:rFonts w:ascii="Liberation Serif" w:hAnsi="Liberation Serif" w:cs="Arial"/>
          <w:color w:val="000000"/>
          <w:sz w:val="26"/>
          <w:szCs w:val="26"/>
        </w:rPr>
        <w:t xml:space="preserve"> ФП ИВП предусмотрено наложение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административного штрафа</w:t>
      </w:r>
      <w:r w:rsidR="00631A8B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в соответствии со статьей 11.4 КоАП Российской Федерации: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Style w:val="a5"/>
          <w:rFonts w:ascii="Liberation Serif" w:hAnsi="Liberation Serif" w:cs="Arial"/>
          <w:color w:val="000000"/>
          <w:sz w:val="26"/>
          <w:szCs w:val="26"/>
        </w:rPr>
        <w:t>1. Если это действие не содержит уголовно наказуемого деяния, влечет наложение административного штрафа на граждан в размере от двадцати тысяч до пятидесяти тысяч рублей; на должностных лиц - от ста тысяч до ста пятидесяти тысяч рублей; на юридических лиц -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Style w:val="a5"/>
          <w:rFonts w:ascii="Liberation Serif" w:hAnsi="Liberation Serif" w:cs="Arial"/>
          <w:color w:val="000000"/>
          <w:sz w:val="26"/>
          <w:szCs w:val="26"/>
        </w:rPr>
        <w:t>2. Нарушение правил 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пятидесяти тысяч до ста тысяч рублей; на юридических лиц - от трехсот тысяч до пятисот тысяч рублей или административное приостановление деятельности на срок до девяноста суток.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 xml:space="preserve">В целях взаимодействия между пользователями и оперативными органами Единой системы организации воздушного движения Российской Федерации </w:t>
      </w:r>
      <w:r w:rsidR="00E25D39">
        <w:rPr>
          <w:rFonts w:ascii="Liberation Serif" w:hAnsi="Liberation Serif" w:cs="Arial"/>
          <w:color w:val="000000"/>
          <w:sz w:val="26"/>
          <w:szCs w:val="26"/>
        </w:rPr>
        <w:br/>
      </w:r>
      <w:r w:rsidRPr="00DA6672">
        <w:rPr>
          <w:rFonts w:ascii="Liberation Serif" w:hAnsi="Liberation Serif" w:cs="Arial"/>
          <w:color w:val="000000"/>
          <w:sz w:val="26"/>
          <w:szCs w:val="26"/>
        </w:rPr>
        <w:t>(ЕС ОрВД) реализована возможность представления в оперативные органы 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планов полетов и представлений на установление режима ИВП</w:t>
      </w:r>
      <w:r w:rsidR="00E25D3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по сети Интернет. Услуга доступна для владельцев БВС с учетным номером после самостоятельной регистрации в Системе представления планов полетов по сети Интернет и т</w:t>
      </w:r>
      <w:r w:rsidR="00E25D39">
        <w:rPr>
          <w:rFonts w:ascii="Liberation Serif" w:hAnsi="Liberation Serif" w:cs="Arial"/>
          <w:color w:val="000000"/>
          <w:sz w:val="26"/>
          <w:szCs w:val="26"/>
        </w:rPr>
        <w:t xml:space="preserve">елефонной сети (СИПИ) на сайте: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sppi.ivprf.ru.</w:t>
      </w:r>
      <w:r w:rsidR="00E25D3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Направление плана полета БВС в Региональный центр ЕС ОрВД «Екатеринбург» возможно</w:t>
      </w:r>
      <w:r w:rsidR="00E25D3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по телефону</w:t>
      </w:r>
      <w:r w:rsidR="00E25D3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(факсу).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СППИ так же даст возможность пользователям воздушного пространства ознакомиться с актуальной</w:t>
      </w:r>
      <w:r w:rsidR="00E25D3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аэронавигационной информацией</w:t>
      </w:r>
      <w:r w:rsidR="00E25D3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и</w:t>
      </w:r>
      <w:r w:rsidR="00E25D39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установленными ограничениями</w:t>
      </w:r>
      <w:r w:rsidR="00E25D39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Fonts w:ascii="Liberation Serif" w:hAnsi="Liberation Serif" w:cs="Arial"/>
          <w:color w:val="000000"/>
          <w:sz w:val="26"/>
          <w:szCs w:val="26"/>
        </w:rPr>
        <w:t>на использование воздушного пространства.</w:t>
      </w:r>
    </w:p>
    <w:p w:rsidR="006F0EA1" w:rsidRPr="00DA6672" w:rsidRDefault="006F0EA1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Fonts w:ascii="Liberation Serif" w:hAnsi="Liberation Serif" w:cs="Arial"/>
          <w:color w:val="000000"/>
          <w:sz w:val="26"/>
          <w:szCs w:val="26"/>
        </w:rPr>
        <w:t>Для получения помощи, связанной с подачей плана полета БВС, представлений на установление режима и получения разрешения, можно обращаться в Региональный центр ЕС ОрВД «Екатеринбург».</w:t>
      </w:r>
    </w:p>
    <w:p w:rsidR="000E601D" w:rsidRPr="00DA6672" w:rsidRDefault="000E601D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 w:cs="Arial"/>
          <w:color w:val="000000"/>
          <w:sz w:val="26"/>
          <w:szCs w:val="26"/>
          <w:lang w:val="en-US"/>
        </w:rPr>
      </w:pPr>
      <w:r w:rsidRPr="00DA6672">
        <w:rPr>
          <w:rStyle w:val="a4"/>
          <w:rFonts w:ascii="Liberation Serif" w:hAnsi="Liberation Serif" w:cs="Arial"/>
          <w:color w:val="000000"/>
          <w:sz w:val="26"/>
          <w:szCs w:val="26"/>
          <w:lang w:val="en-US"/>
        </w:rPr>
        <w:t xml:space="preserve">E-mail: </w:t>
      </w:r>
      <w:r w:rsidR="00E25D39">
        <w:rPr>
          <w:rStyle w:val="a4"/>
          <w:rFonts w:ascii="Liberation Serif" w:hAnsi="Liberation Serif" w:cs="Arial"/>
          <w:color w:val="000000"/>
          <w:sz w:val="26"/>
          <w:szCs w:val="26"/>
          <w:lang w:val="en-US"/>
        </w:rPr>
        <w:t>zc@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  <w:lang w:val="en-US"/>
        </w:rPr>
        <w:t>ur.gkovd.ru</w:t>
      </w:r>
    </w:p>
    <w:p w:rsidR="000E601D" w:rsidRPr="00DA6672" w:rsidRDefault="000E601D" w:rsidP="00212A2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тел.:</w:t>
      </w:r>
      <w:r w:rsidR="00E25D39" w:rsidRPr="00DA463D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8</w:t>
      </w:r>
      <w:r w:rsidR="00E25D39" w:rsidRPr="00DA463D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(343)</w:t>
      </w:r>
      <w:r w:rsidR="00E25D39" w:rsidRPr="00DA463D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205-80-70, 8</w:t>
      </w:r>
      <w:r w:rsidR="00E25D39" w:rsidRPr="00DA463D">
        <w:rPr>
          <w:rStyle w:val="a4"/>
          <w:rFonts w:ascii="Liberation Serif" w:hAnsi="Liberation Serif" w:cs="Arial"/>
          <w:color w:val="000000"/>
          <w:sz w:val="26"/>
          <w:szCs w:val="26"/>
        </w:rPr>
        <w:t xml:space="preserve"> </w:t>
      </w: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(343) 205-80-69.</w:t>
      </w:r>
    </w:p>
    <w:p w:rsidR="00794D6E" w:rsidRPr="00DA6672" w:rsidRDefault="00794D6E" w:rsidP="003043A3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DA6672">
        <w:rPr>
          <w:rStyle w:val="a4"/>
          <w:rFonts w:ascii="Liberation Serif" w:hAnsi="Liberation Serif" w:cs="Arial"/>
          <w:color w:val="000000"/>
          <w:sz w:val="26"/>
          <w:szCs w:val="26"/>
        </w:rPr>
        <w:t>____________________________________________________________________</w:t>
      </w:r>
      <w:r w:rsidR="00DA6672">
        <w:rPr>
          <w:rStyle w:val="a4"/>
          <w:rFonts w:ascii="Liberation Serif" w:hAnsi="Liberation Serif" w:cs="Arial"/>
          <w:color w:val="000000"/>
          <w:sz w:val="26"/>
          <w:szCs w:val="26"/>
        </w:rPr>
        <w:t>______</w:t>
      </w:r>
    </w:p>
    <w:p w:rsidR="003043A3" w:rsidRPr="00773395" w:rsidRDefault="00794D6E" w:rsidP="00DA6672">
      <w:pPr>
        <w:spacing w:after="0" w:line="240" w:lineRule="auto"/>
        <w:ind w:hanging="10"/>
        <w:jc w:val="both"/>
        <w:rPr>
          <w:rFonts w:ascii="Liberation Serif" w:hAnsi="Liberation Serif"/>
          <w:sz w:val="20"/>
          <w:szCs w:val="20"/>
        </w:rPr>
      </w:pPr>
      <w:r w:rsidRPr="00773395">
        <w:rPr>
          <w:rFonts w:ascii="Liberation Serif" w:hAnsi="Liberation Serif"/>
          <w:sz w:val="20"/>
          <w:szCs w:val="20"/>
        </w:rPr>
        <w:t>Документ зарегистрирован № Исх-44</w:t>
      </w:r>
      <w:r w:rsidR="00DA6672" w:rsidRPr="00773395">
        <w:rPr>
          <w:rFonts w:ascii="Liberation Serif" w:hAnsi="Liberation Serif"/>
          <w:sz w:val="20"/>
          <w:szCs w:val="20"/>
        </w:rPr>
        <w:t>0</w:t>
      </w:r>
      <w:r w:rsidRPr="00773395">
        <w:rPr>
          <w:rFonts w:ascii="Liberation Serif" w:hAnsi="Liberation Serif"/>
          <w:sz w:val="20"/>
          <w:szCs w:val="20"/>
        </w:rPr>
        <w:t>1/УРМТУ/10</w:t>
      </w:r>
      <w:r w:rsidR="003043A3" w:rsidRPr="00773395">
        <w:rPr>
          <w:rFonts w:ascii="Liberation Serif" w:hAnsi="Liberation Serif"/>
          <w:sz w:val="20"/>
          <w:szCs w:val="20"/>
        </w:rPr>
        <w:t xml:space="preserve"> от 14.10.2022 Михрин В.В.</w:t>
      </w:r>
    </w:p>
    <w:p w:rsidR="00732859" w:rsidRPr="00773395" w:rsidRDefault="00794D6E" w:rsidP="00773395">
      <w:pPr>
        <w:spacing w:after="0" w:line="240" w:lineRule="auto"/>
        <w:ind w:hanging="10"/>
        <w:jc w:val="both"/>
        <w:rPr>
          <w:rFonts w:ascii="Liberation Serif" w:hAnsi="Liberation Serif"/>
          <w:sz w:val="20"/>
          <w:szCs w:val="20"/>
        </w:rPr>
      </w:pPr>
      <w:r w:rsidRPr="00773395">
        <w:rPr>
          <w:rFonts w:ascii="Liberation Serif" w:hAnsi="Liberation Serif"/>
          <w:sz w:val="20"/>
          <w:szCs w:val="20"/>
        </w:rPr>
        <w:t>(Уральское МТУ Росавиации)</w:t>
      </w:r>
      <w:r w:rsidR="003043A3" w:rsidRPr="00773395">
        <w:rPr>
          <w:rFonts w:ascii="Liberation Serif" w:hAnsi="Liberation Serif"/>
          <w:sz w:val="20"/>
          <w:szCs w:val="20"/>
        </w:rPr>
        <w:t xml:space="preserve"> с</w:t>
      </w:r>
      <w:r w:rsidRPr="00773395">
        <w:rPr>
          <w:rFonts w:ascii="Liberation Serif" w:hAnsi="Liberation Serif"/>
          <w:sz w:val="20"/>
          <w:szCs w:val="20"/>
        </w:rPr>
        <w:t xml:space="preserve">траница </w:t>
      </w:r>
      <w:r w:rsidR="003043A3" w:rsidRPr="00773395">
        <w:rPr>
          <w:rFonts w:ascii="Liberation Serif" w:hAnsi="Liberation Serif"/>
          <w:sz w:val="20"/>
          <w:szCs w:val="20"/>
        </w:rPr>
        <w:t>1</w:t>
      </w:r>
      <w:r w:rsidRPr="00773395">
        <w:rPr>
          <w:rFonts w:ascii="Liberation Serif" w:hAnsi="Liberation Serif"/>
          <w:sz w:val="20"/>
          <w:szCs w:val="20"/>
        </w:rPr>
        <w:t xml:space="preserve"> из З. Страница создана. 1</w:t>
      </w:r>
      <w:r w:rsidR="003043A3" w:rsidRPr="00773395">
        <w:rPr>
          <w:rFonts w:ascii="Liberation Serif" w:hAnsi="Liberation Serif"/>
          <w:sz w:val="20"/>
          <w:szCs w:val="20"/>
        </w:rPr>
        <w:t>4.</w:t>
      </w:r>
      <w:r w:rsidRPr="00773395">
        <w:rPr>
          <w:rFonts w:ascii="Liberation Serif" w:hAnsi="Liberation Serif"/>
          <w:sz w:val="20"/>
          <w:szCs w:val="20"/>
        </w:rPr>
        <w:t>10</w:t>
      </w:r>
      <w:r w:rsidR="003043A3" w:rsidRPr="00773395">
        <w:rPr>
          <w:rFonts w:ascii="Liberation Serif" w:hAnsi="Liberation Serif"/>
          <w:sz w:val="20"/>
          <w:szCs w:val="20"/>
        </w:rPr>
        <w:t>.</w:t>
      </w:r>
      <w:r w:rsidRPr="00773395">
        <w:rPr>
          <w:rFonts w:ascii="Liberation Serif" w:hAnsi="Liberation Serif"/>
          <w:sz w:val="20"/>
          <w:szCs w:val="20"/>
        </w:rPr>
        <w:t>2022 10:59</w:t>
      </w:r>
      <w:r w:rsidRPr="00773395">
        <w:rPr>
          <w:rFonts w:ascii="Liberation Serif" w:hAnsi="Liberation Serif"/>
          <w:noProof/>
          <w:sz w:val="20"/>
          <w:szCs w:val="20"/>
          <w:lang w:eastAsia="ru-RU"/>
        </w:rPr>
        <w:drawing>
          <wp:inline distT="0" distB="0" distL="0" distR="0" wp14:anchorId="40667919" wp14:editId="36407951">
            <wp:extent cx="82296" cy="3049"/>
            <wp:effectExtent l="0" t="0" r="0" b="0"/>
            <wp:docPr id="4774" name="Picture 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4" name="Picture 47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859" w:rsidRPr="00773395" w:rsidSect="00DA667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8B"/>
    <w:rsid w:val="0002100F"/>
    <w:rsid w:val="00053AF9"/>
    <w:rsid w:val="000E601D"/>
    <w:rsid w:val="001D287F"/>
    <w:rsid w:val="00212A2F"/>
    <w:rsid w:val="003043A3"/>
    <w:rsid w:val="00421F86"/>
    <w:rsid w:val="0053348B"/>
    <w:rsid w:val="00631A8B"/>
    <w:rsid w:val="006F0EA1"/>
    <w:rsid w:val="00723638"/>
    <w:rsid w:val="00732859"/>
    <w:rsid w:val="00773395"/>
    <w:rsid w:val="00794D6E"/>
    <w:rsid w:val="00C5638F"/>
    <w:rsid w:val="00D53E7B"/>
    <w:rsid w:val="00DA463D"/>
    <w:rsid w:val="00DA6672"/>
    <w:rsid w:val="00E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35F2"/>
  <w15:chartTrackingRefBased/>
  <w15:docId w15:val="{D5533C42-F0CE-4C9D-8692-1261D52F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EA1"/>
    <w:rPr>
      <w:b/>
      <w:bCs/>
    </w:rPr>
  </w:style>
  <w:style w:type="character" w:styleId="a5">
    <w:name w:val="Emphasis"/>
    <w:basedOn w:val="a0"/>
    <w:uiPriority w:val="20"/>
    <w:qFormat/>
    <w:rsid w:val="006F0EA1"/>
    <w:rPr>
      <w:i/>
      <w:iCs/>
    </w:rPr>
  </w:style>
  <w:style w:type="table" w:customStyle="1" w:styleId="TableGrid">
    <w:name w:val="TableGrid"/>
    <w:rsid w:val="001D28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N. Abizov</dc:creator>
  <cp:keywords/>
  <dc:description/>
  <cp:lastModifiedBy>Olga B. Korukova</cp:lastModifiedBy>
  <cp:revision>6</cp:revision>
  <dcterms:created xsi:type="dcterms:W3CDTF">2022-11-14T11:13:00Z</dcterms:created>
  <dcterms:modified xsi:type="dcterms:W3CDTF">2022-11-17T09:23:00Z</dcterms:modified>
</cp:coreProperties>
</file>