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23.05.2023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908-п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изменения в административный регламент предоставления муниципальной услуги «Предоставление гражданам жилых помещений в связи с переселением их из ветхого жилищного фонда и зон застройки (сноса)», утвержденный постановлением администрации Невьянского городского округа от 16.03.2021 № 317-п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423E6C" w:rsidRDefault="00423E6C" w:rsidP="00FD60F2">
      <w:pPr>
        <w:spacing w:line="259" w:lineRule="auto"/>
        <w:ind w:firstLine="720"/>
        <w:jc w:val="both"/>
        <w:rPr>
          <w:rFonts w:ascii="Liberation Serif" w:hAnsi="Liberation Serif"/>
        </w:rPr>
      </w:pPr>
      <w:r w:rsidRPr="00423E6C">
        <w:rPr>
          <w:rFonts w:ascii="Liberation Serif" w:hAnsi="Liberation Serif"/>
        </w:rPr>
        <w:t>В соответствии со статьями 2, 14 Федерального закона от</w:t>
      </w:r>
      <w:r w:rsidR="00FD60F2">
        <w:rPr>
          <w:rFonts w:ascii="Liberation Serif" w:hAnsi="Liberation Serif"/>
        </w:rPr>
        <w:t> </w:t>
      </w:r>
      <w:r w:rsidRPr="00423E6C">
        <w:rPr>
          <w:rFonts w:ascii="Liberation Serif" w:hAnsi="Liberation Serif"/>
        </w:rPr>
        <w:t>24</w:t>
      </w:r>
      <w:r w:rsidR="00FD60F2">
        <w:rPr>
          <w:rFonts w:ascii="Liberation Serif" w:hAnsi="Liberation Serif"/>
        </w:rPr>
        <w:t> </w:t>
      </w:r>
      <w:r w:rsidRPr="00423E6C">
        <w:rPr>
          <w:rFonts w:ascii="Liberation Serif" w:hAnsi="Liberation Serif"/>
        </w:rPr>
        <w:t>ноября</w:t>
      </w:r>
      <w:r w:rsidR="00FD60F2">
        <w:rPr>
          <w:rFonts w:ascii="Liberation Serif" w:hAnsi="Liberation Serif"/>
        </w:rPr>
        <w:t> </w:t>
      </w:r>
      <w:r w:rsidRPr="00423E6C">
        <w:rPr>
          <w:rFonts w:ascii="Liberation Serif" w:hAnsi="Liberation Serif"/>
        </w:rPr>
        <w:t>1995</w:t>
      </w:r>
      <w:r w:rsidR="00FD60F2">
        <w:rPr>
          <w:rFonts w:ascii="Liberation Serif" w:hAnsi="Liberation Serif"/>
        </w:rPr>
        <w:t> </w:t>
      </w:r>
      <w:r>
        <w:rPr>
          <w:rFonts w:ascii="Liberation Serif" w:hAnsi="Liberation Serif"/>
        </w:rPr>
        <w:t xml:space="preserve">года </w:t>
      </w:r>
      <w:r w:rsidRPr="00423E6C">
        <w:rPr>
          <w:rFonts w:ascii="Liberation Serif" w:hAnsi="Liberation Serif"/>
        </w:rPr>
        <w:t>№ 181-ФЗ «О социальной защите инва</w:t>
      </w:r>
      <w:r w:rsidR="00FD60F2">
        <w:rPr>
          <w:rFonts w:ascii="Liberation Serif" w:hAnsi="Liberation Serif"/>
        </w:rPr>
        <w:t xml:space="preserve">лидов в Российской Федерации», </w:t>
      </w:r>
      <w:r w:rsidRPr="00423E6C">
        <w:rPr>
          <w:rFonts w:ascii="Liberation Serif" w:hAnsi="Liberation Serif"/>
        </w:rPr>
        <w:t>статьями 31, 46 Устава Невьянского городского округа, представлением Невьянской городской прокуратуры от 31.03.2023 №</w:t>
      </w:r>
      <w:r w:rsidR="00FD60F2">
        <w:rPr>
          <w:rFonts w:ascii="Liberation Serif" w:hAnsi="Liberation Serif"/>
        </w:rPr>
        <w:t> </w:t>
      </w:r>
      <w:r w:rsidRPr="00423E6C">
        <w:rPr>
          <w:rFonts w:ascii="Liberation Serif" w:hAnsi="Liberation Serif"/>
        </w:rPr>
        <w:t>02-53-23 «Об устранении нарушений федерального законодательства в сф</w:t>
      </w:r>
      <w:r w:rsidR="00FD60F2">
        <w:rPr>
          <w:rFonts w:ascii="Liberation Serif" w:hAnsi="Liberation Serif"/>
        </w:rPr>
        <w:t>ере социальной защиты инвалидов»</w:t>
      </w:r>
    </w:p>
    <w:p w:rsidR="00FD60F2" w:rsidRPr="00FD60F2" w:rsidRDefault="00FD60F2" w:rsidP="00FD60F2">
      <w:pPr>
        <w:spacing w:line="259" w:lineRule="auto"/>
        <w:ind w:firstLine="720"/>
        <w:jc w:val="both"/>
        <w:rPr>
          <w:rFonts w:ascii="Liberation Serif" w:hAnsi="Liberation Serif"/>
          <w:b/>
        </w:rPr>
      </w:pPr>
    </w:p>
    <w:p w:rsidR="00423E6C" w:rsidRPr="00423E6C" w:rsidRDefault="00423E6C" w:rsidP="00FD60F2">
      <w:pPr>
        <w:jc w:val="both"/>
        <w:rPr>
          <w:rFonts w:ascii="Liberation Serif" w:hAnsi="Liberation Serif"/>
          <w:b/>
        </w:rPr>
      </w:pPr>
      <w:r w:rsidRPr="00423E6C">
        <w:rPr>
          <w:rFonts w:ascii="Liberation Serif" w:hAnsi="Liberation Serif"/>
          <w:b/>
        </w:rPr>
        <w:t>ПОСТАНОВЛЯЕТ:</w:t>
      </w:r>
    </w:p>
    <w:p w:rsidR="00423E6C" w:rsidRPr="00423E6C" w:rsidRDefault="00423E6C" w:rsidP="00423E6C">
      <w:pPr>
        <w:jc w:val="both"/>
        <w:rPr>
          <w:rFonts w:ascii="Liberation Serif" w:hAnsi="Liberation Serif"/>
        </w:rPr>
      </w:pPr>
    </w:p>
    <w:p w:rsidR="00423E6C" w:rsidRPr="00423E6C" w:rsidRDefault="00423E6C" w:rsidP="00423E6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23E6C">
        <w:rPr>
          <w:rFonts w:ascii="Liberation Serif" w:hAnsi="Liberation Serif"/>
        </w:rPr>
        <w:t>1. Внести следующее изменение в административный регламент предоставления муниципальной услуги «Предоставление гражданам жилых помещений в связи с переселением их из ветхого жилищного фонда и зон застройки (сноса)», утвержденный постановлением администрации Невьянского городского округа от 16.03.2021 № 317-п:</w:t>
      </w:r>
    </w:p>
    <w:p w:rsidR="00423E6C" w:rsidRPr="007F55EA" w:rsidRDefault="00423E6C" w:rsidP="007F55E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423E6C">
        <w:rPr>
          <w:rFonts w:ascii="Liberation Serif" w:eastAsia="Calibri" w:hAnsi="Liberation Serif" w:cs="Liberation Serif"/>
          <w:lang w:eastAsia="en-US"/>
        </w:rPr>
        <w:t>1) изложить пункт 29 в следующей редакции:</w:t>
      </w:r>
    </w:p>
    <w:p w:rsidR="00423E6C" w:rsidRPr="00423E6C" w:rsidRDefault="007F55EA" w:rsidP="00423E6C">
      <w:pPr>
        <w:tabs>
          <w:tab w:val="left" w:pos="1276"/>
        </w:tabs>
        <w:spacing w:after="3" w:line="249" w:lineRule="auto"/>
        <w:ind w:left="-15" w:firstLine="724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«</w:t>
      </w:r>
      <w:r w:rsidR="00423E6C" w:rsidRPr="00423E6C">
        <w:rPr>
          <w:rFonts w:ascii="Liberation Serif" w:hAnsi="Liberation Serif"/>
          <w:color w:val="000000"/>
        </w:rPr>
        <w:t>29.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23E6C" w:rsidRPr="00423E6C" w:rsidRDefault="00423E6C" w:rsidP="00423E6C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</w:rPr>
      </w:pPr>
      <w:r w:rsidRPr="00423E6C">
        <w:rPr>
          <w:rFonts w:ascii="Liberation Serif" w:hAnsi="Liberation Serif"/>
          <w:color w:val="000000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23E6C" w:rsidRPr="00423E6C" w:rsidRDefault="00423E6C" w:rsidP="00423E6C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</w:rPr>
      </w:pPr>
      <w:r w:rsidRPr="00423E6C">
        <w:rPr>
          <w:rFonts w:ascii="Liberation Serif" w:hAnsi="Liberation Serif"/>
          <w:color w:val="000000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</w:t>
      </w:r>
      <w:r w:rsidR="00FD60F2">
        <w:rPr>
          <w:rFonts w:ascii="Liberation Serif" w:hAnsi="Liberation Serif"/>
          <w:color w:val="000000"/>
          <w:lang w:val="en-US"/>
        </w:rPr>
        <w:t> </w:t>
      </w:r>
      <w:r w:rsidRPr="00423E6C">
        <w:rPr>
          <w:rFonts w:ascii="Liberation Serif" w:hAnsi="Liberation Serif"/>
          <w:color w:val="000000"/>
        </w:rPr>
        <w:t>II</w:t>
      </w:r>
      <w:r w:rsidR="00FD60F2">
        <w:rPr>
          <w:rFonts w:ascii="Liberation Serif" w:hAnsi="Liberation Serif"/>
          <w:color w:val="000000"/>
        </w:rPr>
        <w:t> </w:t>
      </w:r>
      <w:r w:rsidRPr="00423E6C">
        <w:rPr>
          <w:rFonts w:ascii="Liberation Serif" w:hAnsi="Liberation Serif"/>
          <w:color w:val="000000"/>
        </w:rPr>
        <w:t xml:space="preserve">групп, а также инвалидами III группы в порядке, установленном </w:t>
      </w:r>
      <w:r w:rsidRPr="00423E6C">
        <w:rPr>
          <w:rFonts w:ascii="Liberation Serif" w:hAnsi="Liberation Serif"/>
          <w:color w:val="000000"/>
        </w:rPr>
        <w:lastRenderedPageBreak/>
        <w:t>Правительством Российской Федерации, и транспортных средств, перевозящих таких инвалидов и (или) детей-инвалидов.</w:t>
      </w:r>
    </w:p>
    <w:p w:rsidR="00423E6C" w:rsidRPr="00423E6C" w:rsidRDefault="00423E6C" w:rsidP="00423E6C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</w:rPr>
      </w:pPr>
      <w:r w:rsidRPr="00423E6C">
        <w:rPr>
          <w:rFonts w:ascii="Liberation Serif" w:hAnsi="Liberation Serif"/>
          <w:color w:val="000000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23E6C" w:rsidRPr="00423E6C" w:rsidRDefault="00423E6C" w:rsidP="00423E6C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</w:rPr>
      </w:pPr>
      <w:r w:rsidRPr="00423E6C">
        <w:rPr>
          <w:rFonts w:ascii="Liberation Serif" w:hAnsi="Liberation Serif"/>
          <w:color w:val="00000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23E6C" w:rsidRPr="00423E6C" w:rsidRDefault="00423E6C" w:rsidP="00423E6C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</w:rPr>
      </w:pPr>
      <w:r w:rsidRPr="00423E6C">
        <w:rPr>
          <w:rFonts w:ascii="Liberation Serif" w:hAnsi="Liberation Serif"/>
          <w:color w:val="000000"/>
        </w:rPr>
        <w:t>Помещения, в которых предоставляется муниципальная услуга, оснащаются:</w:t>
      </w:r>
    </w:p>
    <w:p w:rsidR="00423E6C" w:rsidRPr="00423E6C" w:rsidRDefault="00423E6C" w:rsidP="00423E6C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</w:rPr>
      </w:pPr>
      <w:r w:rsidRPr="00423E6C">
        <w:rPr>
          <w:rFonts w:ascii="Liberation Serif" w:hAnsi="Liberation Serif"/>
          <w:color w:val="000000"/>
        </w:rPr>
        <w:t xml:space="preserve">1) противопожарной системой и средствами пожаротушения; </w:t>
      </w:r>
    </w:p>
    <w:p w:rsidR="00423E6C" w:rsidRPr="00423E6C" w:rsidRDefault="00423E6C" w:rsidP="00423E6C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</w:rPr>
      </w:pPr>
      <w:r w:rsidRPr="00423E6C">
        <w:rPr>
          <w:rFonts w:ascii="Liberation Serif" w:hAnsi="Liberation Serif"/>
          <w:color w:val="000000"/>
        </w:rPr>
        <w:t>2) системой оповещения о возникновении чрезвычайной ситуации;</w:t>
      </w:r>
    </w:p>
    <w:p w:rsidR="00423E6C" w:rsidRPr="00423E6C" w:rsidRDefault="00423E6C" w:rsidP="00423E6C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</w:rPr>
      </w:pPr>
      <w:r w:rsidRPr="00423E6C">
        <w:rPr>
          <w:rFonts w:ascii="Liberation Serif" w:hAnsi="Liberation Serif"/>
          <w:color w:val="000000"/>
        </w:rPr>
        <w:t>3) средствами оказания первой медицинской помощи;</w:t>
      </w:r>
    </w:p>
    <w:p w:rsidR="00423E6C" w:rsidRPr="00423E6C" w:rsidRDefault="00423E6C" w:rsidP="00423E6C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</w:rPr>
      </w:pPr>
      <w:r w:rsidRPr="00423E6C">
        <w:rPr>
          <w:rFonts w:ascii="Liberation Serif" w:hAnsi="Liberation Serif"/>
          <w:color w:val="000000"/>
        </w:rPr>
        <w:t>4) туалетными комнатами для посетителей.</w:t>
      </w:r>
    </w:p>
    <w:p w:rsidR="00423E6C" w:rsidRPr="00423E6C" w:rsidRDefault="00423E6C" w:rsidP="00423E6C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</w:rPr>
      </w:pPr>
      <w:r w:rsidRPr="00423E6C">
        <w:rPr>
          <w:rFonts w:ascii="Liberation Serif" w:hAnsi="Liberation Serif"/>
          <w:color w:val="000000"/>
        </w:rPr>
        <w:t>Место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23E6C" w:rsidRPr="00423E6C" w:rsidRDefault="00423E6C" w:rsidP="00423E6C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</w:rPr>
      </w:pPr>
      <w:r w:rsidRPr="00423E6C">
        <w:rPr>
          <w:rFonts w:ascii="Liberation Serif" w:hAnsi="Liberation Serif"/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23E6C" w:rsidRPr="00423E6C" w:rsidRDefault="00423E6C" w:rsidP="00423E6C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</w:rPr>
      </w:pPr>
      <w:r w:rsidRPr="00423E6C">
        <w:rPr>
          <w:rFonts w:ascii="Liberation Serif" w:hAnsi="Liberation Serif"/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23E6C" w:rsidRPr="00423E6C" w:rsidRDefault="00423E6C" w:rsidP="00423E6C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</w:rPr>
      </w:pPr>
      <w:r w:rsidRPr="00423E6C">
        <w:rPr>
          <w:rFonts w:ascii="Liberation Serif" w:hAnsi="Liberation Serif"/>
          <w:color w:val="000000"/>
        </w:rPr>
        <w:t>Места приема заявителей оборудуются информационными табличками (вывесками) с указанием:</w:t>
      </w:r>
    </w:p>
    <w:p w:rsidR="00423E6C" w:rsidRPr="00423E6C" w:rsidRDefault="00423E6C" w:rsidP="00423E6C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</w:rPr>
      </w:pPr>
      <w:r w:rsidRPr="00423E6C">
        <w:rPr>
          <w:rFonts w:ascii="Liberation Serif" w:hAnsi="Liberation Serif"/>
          <w:color w:val="000000"/>
        </w:rPr>
        <w:t>1) номера кабинета и наименования отдела;</w:t>
      </w:r>
    </w:p>
    <w:p w:rsidR="00423E6C" w:rsidRPr="00423E6C" w:rsidRDefault="00423E6C" w:rsidP="00423E6C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</w:rPr>
      </w:pPr>
      <w:r w:rsidRPr="00423E6C">
        <w:rPr>
          <w:rFonts w:ascii="Liberation Serif" w:hAnsi="Liberation Serif"/>
          <w:color w:val="000000"/>
        </w:rPr>
        <w:t xml:space="preserve">2) фамилии, имени и отчества (последнее – при наличии), должности ответственного лица за прием документов; </w:t>
      </w:r>
    </w:p>
    <w:p w:rsidR="00423E6C" w:rsidRPr="00423E6C" w:rsidRDefault="00423E6C" w:rsidP="00423E6C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</w:rPr>
      </w:pPr>
      <w:r w:rsidRPr="00423E6C">
        <w:rPr>
          <w:rFonts w:ascii="Liberation Serif" w:hAnsi="Liberation Serif"/>
          <w:color w:val="000000"/>
        </w:rPr>
        <w:t>3) графика приема заявителей.</w:t>
      </w:r>
    </w:p>
    <w:p w:rsidR="00423E6C" w:rsidRPr="00423E6C" w:rsidRDefault="00423E6C" w:rsidP="00423E6C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</w:rPr>
      </w:pPr>
      <w:r w:rsidRPr="00423E6C">
        <w:rPr>
          <w:rFonts w:ascii="Liberation Serif" w:hAnsi="Liberation Serif"/>
          <w:color w:val="000000"/>
        </w:rPr>
        <w:t>При предоставлении муниципальной услуги инвалидам обеспечиваются:</w:t>
      </w:r>
    </w:p>
    <w:p w:rsidR="00423E6C" w:rsidRPr="00423E6C" w:rsidRDefault="00423E6C" w:rsidP="00423E6C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</w:rPr>
      </w:pPr>
      <w:r w:rsidRPr="00423E6C">
        <w:rPr>
          <w:rFonts w:ascii="Liberation Serif" w:hAnsi="Liberation Serif"/>
          <w:color w:val="000000"/>
        </w:rPr>
        <w:t xml:space="preserve">1) возможность беспрепятственного доступа к объекту (зданию, помещению), в котором предоставляется муниципальная услуга;     </w:t>
      </w:r>
    </w:p>
    <w:p w:rsidR="00423E6C" w:rsidRPr="00423E6C" w:rsidRDefault="00423E6C" w:rsidP="00423E6C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</w:rPr>
      </w:pPr>
      <w:r w:rsidRPr="00423E6C">
        <w:rPr>
          <w:rFonts w:ascii="Liberation Serif" w:hAnsi="Liberation Serif"/>
          <w:color w:val="000000"/>
        </w:rPr>
        <w:t xml:space="preserve">2)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кресло-коляски; </w:t>
      </w:r>
    </w:p>
    <w:p w:rsidR="00423E6C" w:rsidRPr="00423E6C" w:rsidRDefault="00423E6C" w:rsidP="00423E6C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</w:rPr>
      </w:pPr>
      <w:r w:rsidRPr="00423E6C">
        <w:rPr>
          <w:rFonts w:ascii="Liberation Serif" w:hAnsi="Liberation Serif"/>
          <w:color w:val="000000"/>
        </w:rPr>
        <w:t>3) сопровождение инвалидов, имеющих стойкие расстройства функции зрения и самостоятельного передвижения;</w:t>
      </w:r>
    </w:p>
    <w:p w:rsidR="00423E6C" w:rsidRPr="00423E6C" w:rsidRDefault="00423E6C" w:rsidP="00423E6C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</w:rPr>
      </w:pPr>
      <w:r w:rsidRPr="00423E6C">
        <w:rPr>
          <w:rFonts w:ascii="Liberation Serif" w:hAnsi="Liberation Serif"/>
          <w:color w:val="000000"/>
        </w:rPr>
        <w:t>4) надлежащее размещение оборудования и носителей информации, необходимых для обеспечения беспрепятственного доступа инвалидов</w:t>
      </w:r>
      <w:r w:rsidR="00D8316A">
        <w:rPr>
          <w:rFonts w:ascii="Liberation Serif" w:hAnsi="Liberation Serif"/>
          <w:color w:val="000000"/>
        </w:rPr>
        <w:t xml:space="preserve"> к</w:t>
      </w:r>
      <w:r w:rsidRPr="00423E6C">
        <w:rPr>
          <w:rFonts w:ascii="Liberation Serif" w:hAnsi="Liberation Serif"/>
          <w:color w:val="000000"/>
        </w:rPr>
        <w:t xml:space="preserve"> зданиям </w:t>
      </w:r>
      <w:r w:rsidRPr="00423E6C">
        <w:rPr>
          <w:rFonts w:ascii="Liberation Serif" w:hAnsi="Liberation Serif"/>
          <w:color w:val="000000"/>
        </w:rPr>
        <w:lastRenderedPageBreak/>
        <w:t xml:space="preserve">и помещениям, в которых предоставляется муниципальная услуга, и к государственной муниципальной услуге с учетом ограничений их жизнедеятельности; </w:t>
      </w:r>
    </w:p>
    <w:p w:rsidR="00423E6C" w:rsidRPr="00423E6C" w:rsidRDefault="00423E6C" w:rsidP="00423E6C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</w:rPr>
      </w:pPr>
      <w:r w:rsidRPr="00423E6C">
        <w:rPr>
          <w:rFonts w:ascii="Liberation Serif" w:hAnsi="Liberation Serif"/>
          <w:color w:val="000000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423E6C" w:rsidRPr="00423E6C" w:rsidRDefault="00423E6C" w:rsidP="00423E6C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</w:rPr>
      </w:pPr>
      <w:r w:rsidRPr="00423E6C">
        <w:rPr>
          <w:rFonts w:ascii="Liberation Serif" w:hAnsi="Liberation Serif"/>
          <w:color w:val="000000"/>
        </w:rPr>
        <w:t>6) допуск сурдопереводчика и тифлосурдопереводчика;</w:t>
      </w:r>
    </w:p>
    <w:p w:rsidR="00423E6C" w:rsidRPr="00423E6C" w:rsidRDefault="00423E6C" w:rsidP="00423E6C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</w:rPr>
      </w:pPr>
      <w:r w:rsidRPr="00423E6C">
        <w:rPr>
          <w:rFonts w:ascii="Liberation Serif" w:hAnsi="Liberation Serif"/>
          <w:color w:val="000000"/>
        </w:rP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0909FE" w:rsidRPr="000909FE" w:rsidRDefault="00423E6C" w:rsidP="00423E6C">
      <w:pPr>
        <w:spacing w:after="3" w:line="249" w:lineRule="auto"/>
        <w:ind w:left="-15" w:firstLine="724"/>
        <w:jc w:val="both"/>
        <w:rPr>
          <w:rFonts w:ascii="Liberation Serif" w:hAnsi="Liberation Serif"/>
          <w:color w:val="000000"/>
        </w:rPr>
      </w:pPr>
      <w:r w:rsidRPr="00423E6C">
        <w:rPr>
          <w:rFonts w:ascii="Liberation Serif" w:hAnsi="Liberation Serif"/>
          <w:color w:val="000000"/>
        </w:rPr>
        <w:t>8) оказание инвалидам помощи в преодолении барьеров, мешающих получению ими государственных и муниципальных услуг наравне с другими лицами</w:t>
      </w:r>
      <w:r w:rsidRPr="000909FE">
        <w:rPr>
          <w:rFonts w:ascii="Liberation Serif" w:hAnsi="Liberation Serif"/>
          <w:color w:val="000000"/>
        </w:rPr>
        <w:t>.</w:t>
      </w:r>
    </w:p>
    <w:p w:rsidR="000909FE" w:rsidRPr="000909FE" w:rsidRDefault="000909FE" w:rsidP="000909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909FE">
        <w:rPr>
          <w:rFonts w:ascii="Liberation Serif" w:hAnsi="Liberation Serif" w:cs="Liberation Serif"/>
        </w:rPr>
        <w:t>На информационных стендах в помещениях, предназначенных для приема граждан, размещается информация, указанная в пункте 5 регламента.</w:t>
      </w:r>
    </w:p>
    <w:p w:rsidR="00423E6C" w:rsidRPr="000909FE" w:rsidRDefault="000909FE" w:rsidP="000909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0909FE">
        <w:rPr>
          <w:rFonts w:ascii="Liberation Serif" w:hAnsi="Liberation Serif" w:cs="Liberation Serif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  <w:r w:rsidR="00423E6C" w:rsidRPr="00423E6C">
        <w:rPr>
          <w:rFonts w:ascii="Liberation Serif" w:hAnsi="Liberation Serif"/>
          <w:color w:val="000000"/>
        </w:rPr>
        <w:t>»</w:t>
      </w:r>
      <w:r w:rsidR="00430CD2">
        <w:rPr>
          <w:rFonts w:ascii="Liberation Serif" w:hAnsi="Liberation Serif"/>
          <w:color w:val="000000"/>
        </w:rPr>
        <w:t>.</w:t>
      </w:r>
    </w:p>
    <w:p w:rsidR="007525FC" w:rsidRPr="00423E6C" w:rsidRDefault="00423E6C" w:rsidP="00423E6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</w:rPr>
      </w:pPr>
      <w:r w:rsidRPr="00423E6C">
        <w:rPr>
          <w:rFonts w:ascii="Liberation Serif" w:hAnsi="Liberation Serif"/>
        </w:rPr>
        <w:t xml:space="preserve">2. </w:t>
      </w:r>
      <w:r w:rsidRPr="00423E6C">
        <w:rPr>
          <w:rFonts w:ascii="Liberation Serif" w:eastAsia="Calibri" w:hAnsi="Liberation Serif" w:cs="Liberation Serif"/>
        </w:rPr>
        <w:t xml:space="preserve"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 – телекоммуникационной сети «Интернет».  </w:t>
      </w:r>
    </w:p>
    <w:p w:rsidR="007525FC" w:rsidRPr="00423E6C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570"/>
      </w:tblGrid>
      <w:tr w:rsidR="00571F73" w:rsidRPr="00423E6C" w:rsidTr="00571F73">
        <w:tc>
          <w:tcPr>
            <w:tcW w:w="3284" w:type="dxa"/>
          </w:tcPr>
          <w:p w:rsidR="00571F73" w:rsidRPr="00423E6C" w:rsidRDefault="00571F73" w:rsidP="00414D7A">
            <w:pPr>
              <w:rPr>
                <w:rFonts w:ascii="Liberation Serif" w:hAnsi="Liberation Serif"/>
              </w:rPr>
            </w:pPr>
            <w:r w:rsidRPr="00423E6C">
              <w:rPr>
                <w:rFonts w:ascii="Liberation Serif" w:hAnsi="Liberation Serif"/>
              </w:rPr>
              <w:t>Глава Невьянского</w:t>
            </w:r>
          </w:p>
          <w:p w:rsidR="00571F73" w:rsidRPr="00423E6C" w:rsidRDefault="00571F73" w:rsidP="00414D7A">
            <w:pPr>
              <w:rPr>
                <w:rFonts w:ascii="Liberation Serif" w:hAnsi="Liberation Serif"/>
              </w:rPr>
            </w:pPr>
            <w:r w:rsidRPr="00423E6C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Pr="00423E6C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423E6C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423E6C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423E6C" w:rsidTr="00571F73">
        <w:tc>
          <w:tcPr>
            <w:tcW w:w="3284" w:type="dxa"/>
          </w:tcPr>
          <w:p w:rsidR="00CD628F" w:rsidRPr="00423E6C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423E6C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423E6C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737" w:rsidRDefault="005D2737" w:rsidP="00485EDB">
      <w:r>
        <w:separator/>
      </w:r>
    </w:p>
  </w:endnote>
  <w:endnote w:type="continuationSeparator" w:id="0">
    <w:p w:rsidR="005D2737" w:rsidRDefault="005D2737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737" w:rsidRDefault="005D2737" w:rsidP="00485EDB">
      <w:r>
        <w:separator/>
      </w:r>
    </w:p>
  </w:footnote>
  <w:footnote w:type="continuationSeparator" w:id="0">
    <w:p w:rsidR="005D2737" w:rsidRDefault="005D2737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AD025B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9E343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09FE"/>
    <w:rsid w:val="000962E1"/>
    <w:rsid w:val="000A2102"/>
    <w:rsid w:val="001A4FDE"/>
    <w:rsid w:val="001F6886"/>
    <w:rsid w:val="002F5F92"/>
    <w:rsid w:val="00331BD7"/>
    <w:rsid w:val="00355D28"/>
    <w:rsid w:val="00361C93"/>
    <w:rsid w:val="00381FAF"/>
    <w:rsid w:val="003B7590"/>
    <w:rsid w:val="00414D7A"/>
    <w:rsid w:val="00423E6C"/>
    <w:rsid w:val="0042467D"/>
    <w:rsid w:val="00426BF7"/>
    <w:rsid w:val="00430CD2"/>
    <w:rsid w:val="00485EDB"/>
    <w:rsid w:val="004D685F"/>
    <w:rsid w:val="004E2F83"/>
    <w:rsid w:val="004E4860"/>
    <w:rsid w:val="004F1D28"/>
    <w:rsid w:val="004F421D"/>
    <w:rsid w:val="00556C14"/>
    <w:rsid w:val="00571F73"/>
    <w:rsid w:val="005D2737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7F55EA"/>
    <w:rsid w:val="00826B43"/>
    <w:rsid w:val="00830396"/>
    <w:rsid w:val="0083796C"/>
    <w:rsid w:val="008F1CDE"/>
    <w:rsid w:val="00927EA6"/>
    <w:rsid w:val="00930609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C1735"/>
    <w:rsid w:val="00AC2102"/>
    <w:rsid w:val="00AD025B"/>
    <w:rsid w:val="00B50F48"/>
    <w:rsid w:val="00B729AD"/>
    <w:rsid w:val="00BB0186"/>
    <w:rsid w:val="00C61E34"/>
    <w:rsid w:val="00C64063"/>
    <w:rsid w:val="00C70654"/>
    <w:rsid w:val="00C87E9A"/>
    <w:rsid w:val="00CD628F"/>
    <w:rsid w:val="00D8316A"/>
    <w:rsid w:val="00D91935"/>
    <w:rsid w:val="00DA3509"/>
    <w:rsid w:val="00DB7FD1"/>
    <w:rsid w:val="00DD6C9E"/>
    <w:rsid w:val="00DE2B81"/>
    <w:rsid w:val="00E83FBF"/>
    <w:rsid w:val="00EE1C2F"/>
    <w:rsid w:val="00F614BA"/>
    <w:rsid w:val="00F638E4"/>
    <w:rsid w:val="00FA0F5D"/>
    <w:rsid w:val="00FB771E"/>
    <w:rsid w:val="00FD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2023-05-24T05:07:00Z</dcterms:created>
  <dcterms:modified xsi:type="dcterms:W3CDTF">2023-05-24T05:07:00Z</dcterms:modified>
</cp:coreProperties>
</file>