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EE2C38" w:rsidRDefault="00BE3794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8" o:title=""/>
          </v:shape>
          <o:OLEObject Type="Embed" ProgID="Word.Picture.8" ShapeID="_x0000_s1026" DrawAspect="Content" ObjectID="_1684237466" r:id="rId9"/>
        </w:object>
      </w:r>
    </w:p>
    <w:p w:rsidR="00EA791A" w:rsidRDefault="00EA791A" w:rsidP="00EA791A">
      <w:pPr>
        <w:jc w:val="right"/>
        <w:rPr>
          <w:rFonts w:ascii="Liberation Serif" w:hAnsi="Liberation Serif"/>
        </w:rPr>
      </w:pPr>
    </w:p>
    <w:p w:rsidR="008C1050" w:rsidRPr="00EE2C38" w:rsidRDefault="008C1050" w:rsidP="00EA791A">
      <w:pPr>
        <w:jc w:val="right"/>
        <w:rPr>
          <w:rFonts w:ascii="Liberation Serif" w:hAnsi="Liberation Serif"/>
        </w:rPr>
      </w:pPr>
    </w:p>
    <w:p w:rsidR="00EA791A" w:rsidRPr="00EE2C38" w:rsidRDefault="00EA791A" w:rsidP="00EA791A">
      <w:pPr>
        <w:jc w:val="right"/>
        <w:rPr>
          <w:rFonts w:ascii="Liberation Serif" w:hAnsi="Liberation Serif"/>
        </w:rPr>
      </w:pPr>
    </w:p>
    <w:p w:rsidR="00EA791A" w:rsidRPr="00EE2C38" w:rsidRDefault="00EA791A" w:rsidP="00EA791A">
      <w:pPr>
        <w:rPr>
          <w:rFonts w:ascii="Liberation Serif" w:hAnsi="Liberation Serif"/>
          <w:b/>
        </w:rPr>
      </w:pPr>
      <w:r w:rsidRPr="00EE2C3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EE2C38" w:rsidRDefault="00A544FD" w:rsidP="00354730">
      <w:pPr>
        <w:ind w:left="-567" w:right="-709"/>
        <w:jc w:val="center"/>
        <w:rPr>
          <w:rFonts w:ascii="Liberation Serif" w:hAnsi="Liberation Serif"/>
          <w:b/>
          <w:sz w:val="32"/>
          <w:szCs w:val="32"/>
        </w:rPr>
      </w:pPr>
      <w:r w:rsidRPr="00EE2C38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EE2C3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EE2C38" w:rsidRDefault="001B203D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EE2C38">
        <w:rPr>
          <w:rFonts w:ascii="Liberation Serif" w:hAnsi="Liberation Serif"/>
          <w:b/>
          <w:sz w:val="36"/>
          <w:szCs w:val="36"/>
        </w:rPr>
        <w:t>Е</w:t>
      </w:r>
    </w:p>
    <w:p w:rsidR="00EA791A" w:rsidRPr="00EE2C38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115B2C" wp14:editId="14E3A1F2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6A60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EE2C38" w:rsidRDefault="004A19F3" w:rsidP="00EA791A">
      <w:pPr>
        <w:rPr>
          <w:rFonts w:ascii="Liberation Serif" w:hAnsi="Liberation Serif"/>
          <w:b/>
        </w:rPr>
      </w:pPr>
      <w:r w:rsidRPr="004A19F3">
        <w:rPr>
          <w:rFonts w:ascii="Liberation Serif" w:hAnsi="Liberation Serif"/>
          <w:b/>
        </w:rPr>
        <w:t>01.</w:t>
      </w:r>
      <w:r>
        <w:rPr>
          <w:rFonts w:ascii="Liberation Serif" w:hAnsi="Liberation Serif"/>
          <w:b/>
        </w:rPr>
        <w:t>06.2021</w:t>
      </w:r>
      <w:r w:rsidR="00CF089C" w:rsidRPr="00EE2C38">
        <w:rPr>
          <w:rFonts w:ascii="Liberation Serif" w:hAnsi="Liberation Serif"/>
          <w:b/>
        </w:rPr>
        <w:t xml:space="preserve"> </w:t>
      </w:r>
      <w:r w:rsidR="00EA791A" w:rsidRPr="00EE2C38">
        <w:rPr>
          <w:rFonts w:ascii="Liberation Serif" w:hAnsi="Liberation Serif"/>
          <w:b/>
        </w:rPr>
        <w:t xml:space="preserve">                        </w:t>
      </w:r>
      <w:r w:rsidR="00E73C37" w:rsidRPr="00EE2C38">
        <w:rPr>
          <w:rFonts w:ascii="Liberation Serif" w:hAnsi="Liberation Serif"/>
          <w:b/>
        </w:rPr>
        <w:t xml:space="preserve">      </w:t>
      </w:r>
      <w:r w:rsidR="00EA791A" w:rsidRPr="00EE2C38">
        <w:rPr>
          <w:rFonts w:ascii="Liberation Serif" w:hAnsi="Liberation Serif"/>
          <w:b/>
        </w:rPr>
        <w:t xml:space="preserve">                                                       </w:t>
      </w:r>
      <w:r w:rsidR="000943CB">
        <w:rPr>
          <w:rFonts w:ascii="Liberation Serif" w:hAnsi="Liberation Serif"/>
          <w:b/>
        </w:rPr>
        <w:t xml:space="preserve">    </w:t>
      </w:r>
      <w:r w:rsidR="00CF089C" w:rsidRPr="00EE2C38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                </w:t>
      </w:r>
      <w:r w:rsidR="00CF089C" w:rsidRPr="00EE2C38">
        <w:rPr>
          <w:rFonts w:ascii="Liberation Serif" w:hAnsi="Liberation Serif"/>
          <w:b/>
        </w:rPr>
        <w:t xml:space="preserve">    </w:t>
      </w:r>
      <w:bookmarkStart w:id="0" w:name="_GoBack"/>
      <w:bookmarkEnd w:id="0"/>
      <w:r w:rsidR="00EA791A" w:rsidRPr="00EE2C38">
        <w:rPr>
          <w:rFonts w:ascii="Liberation Serif" w:hAnsi="Liberation Serif"/>
          <w:b/>
        </w:rPr>
        <w:t xml:space="preserve"> №</w:t>
      </w:r>
      <w:r w:rsidR="00AD47DE" w:rsidRPr="00EE2C38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u w:val="single"/>
        </w:rPr>
        <w:t>792</w:t>
      </w:r>
      <w:r w:rsidR="00511425" w:rsidRPr="00EE2C38">
        <w:rPr>
          <w:rFonts w:ascii="Liberation Serif" w:hAnsi="Liberation Serif"/>
          <w:u w:val="single"/>
        </w:rPr>
        <w:t xml:space="preserve">  </w:t>
      </w:r>
      <w:r w:rsidR="00834D1C" w:rsidRPr="00EE2C38">
        <w:rPr>
          <w:rFonts w:ascii="Liberation Serif" w:hAnsi="Liberation Serif"/>
          <w:u w:val="single"/>
        </w:rPr>
        <w:t xml:space="preserve">       </w:t>
      </w:r>
      <w:r w:rsidR="00511425" w:rsidRPr="00EE2C38">
        <w:rPr>
          <w:rFonts w:ascii="Liberation Serif" w:hAnsi="Liberation Serif"/>
          <w:u w:val="single"/>
        </w:rPr>
        <w:t xml:space="preserve">    </w:t>
      </w:r>
      <w:r w:rsidR="00E73C37" w:rsidRPr="00EE2C38">
        <w:rPr>
          <w:rFonts w:ascii="Liberation Serif" w:hAnsi="Liberation Serif"/>
          <w:u w:val="single"/>
        </w:rPr>
        <w:t xml:space="preserve"> </w:t>
      </w:r>
      <w:r w:rsidR="00EA791A" w:rsidRPr="00EE2C38">
        <w:rPr>
          <w:rFonts w:ascii="Liberation Serif" w:hAnsi="Liberation Serif"/>
          <w:b/>
        </w:rPr>
        <w:t>-</w:t>
      </w:r>
      <w:r w:rsidR="00EF0253" w:rsidRPr="00EE2C38">
        <w:rPr>
          <w:rFonts w:ascii="Liberation Serif" w:hAnsi="Liberation Serif"/>
          <w:b/>
        </w:rPr>
        <w:t xml:space="preserve"> </w:t>
      </w:r>
      <w:r w:rsidR="00EA791A" w:rsidRPr="00EE2C38">
        <w:rPr>
          <w:rFonts w:ascii="Liberation Serif" w:hAnsi="Liberation Serif"/>
          <w:b/>
        </w:rPr>
        <w:t>п</w:t>
      </w:r>
    </w:p>
    <w:p w:rsidR="00EA791A" w:rsidRPr="00EE2C38" w:rsidRDefault="00EA791A" w:rsidP="00EA791A">
      <w:pPr>
        <w:rPr>
          <w:rFonts w:ascii="Liberation Serif" w:hAnsi="Liberation Serif"/>
        </w:rPr>
      </w:pPr>
      <w:r w:rsidRPr="00EE2C38">
        <w:rPr>
          <w:rFonts w:ascii="Liberation Serif" w:hAnsi="Liberation Serif"/>
        </w:rPr>
        <w:t xml:space="preserve">                                                                  г.</w:t>
      </w:r>
      <w:r w:rsidR="00A544FD" w:rsidRPr="00EE2C38">
        <w:rPr>
          <w:rFonts w:ascii="Liberation Serif" w:hAnsi="Liberation Serif"/>
        </w:rPr>
        <w:t xml:space="preserve"> </w:t>
      </w:r>
      <w:r w:rsidRPr="00EE2C38">
        <w:rPr>
          <w:rFonts w:ascii="Liberation Serif" w:hAnsi="Liberation Serif"/>
        </w:rPr>
        <w:t>Невьянск</w:t>
      </w:r>
    </w:p>
    <w:p w:rsidR="00EA791A" w:rsidRPr="007A5ED9" w:rsidRDefault="00EA791A" w:rsidP="00EA791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D1615" w:rsidRDefault="00105B1E" w:rsidP="00105B1E">
      <w:pPr>
        <w:jc w:val="center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>О внесении изменений в Положение по принятию и рассмотрению уведомлений о проведении публичных мероприятий на территории</w:t>
      </w:r>
    </w:p>
    <w:p w:rsidR="00105B1E" w:rsidRPr="007A5ED9" w:rsidRDefault="00105B1E" w:rsidP="00105B1E">
      <w:pPr>
        <w:jc w:val="center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>Невьянского городского округа</w:t>
      </w:r>
    </w:p>
    <w:p w:rsidR="00105B1E" w:rsidRPr="007A5ED9" w:rsidRDefault="00105B1E" w:rsidP="00105B1E">
      <w:pPr>
        <w:jc w:val="both"/>
        <w:rPr>
          <w:rFonts w:ascii="Liberation Serif" w:hAnsi="Liberation Serif"/>
          <w:b/>
          <w:sz w:val="28"/>
          <w:szCs w:val="28"/>
        </w:rPr>
      </w:pPr>
    </w:p>
    <w:p w:rsidR="003C04AC" w:rsidRPr="007A5ED9" w:rsidRDefault="00105B1E" w:rsidP="00105B1E">
      <w:pPr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ab/>
        <w:t>В целях обеспечения и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</w:t>
      </w:r>
      <w:r w:rsidR="00561BE7" w:rsidRPr="007A5ED9">
        <w:rPr>
          <w:rFonts w:ascii="Liberation Serif" w:hAnsi="Liberation Serif"/>
          <w:sz w:val="28"/>
          <w:szCs w:val="28"/>
        </w:rPr>
        <w:t xml:space="preserve"> </w:t>
      </w:r>
      <w:r w:rsidRPr="007A5ED9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19 июня 2004 года </w:t>
      </w:r>
      <w:r w:rsidR="007A5ED9">
        <w:rPr>
          <w:rFonts w:ascii="Liberation Serif" w:hAnsi="Liberation Serif"/>
          <w:sz w:val="28"/>
          <w:szCs w:val="28"/>
        </w:rPr>
        <w:br/>
      </w:r>
      <w:r w:rsidRPr="007A5ED9">
        <w:rPr>
          <w:rFonts w:ascii="Liberation Serif" w:hAnsi="Liberation Serif"/>
          <w:sz w:val="28"/>
          <w:szCs w:val="28"/>
        </w:rPr>
        <w:t>№ 54-ФЗ «О собраниях, митингах, демонстрациях, шествиях и пикетированиях»</w:t>
      </w:r>
    </w:p>
    <w:p w:rsidR="00511425" w:rsidRPr="007A5ED9" w:rsidRDefault="00511425" w:rsidP="005F60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A791A" w:rsidRPr="007A5ED9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>ПОСТАНОВЛЯ</w:t>
      </w:r>
      <w:r w:rsidR="00A942E7" w:rsidRPr="007A5ED9">
        <w:rPr>
          <w:rFonts w:ascii="Liberation Serif" w:hAnsi="Liberation Serif"/>
          <w:b/>
          <w:sz w:val="28"/>
          <w:szCs w:val="28"/>
        </w:rPr>
        <w:t>ЕТ</w:t>
      </w:r>
      <w:r w:rsidRPr="007A5ED9">
        <w:rPr>
          <w:rFonts w:ascii="Liberation Serif" w:hAnsi="Liberation Serif"/>
          <w:b/>
          <w:sz w:val="28"/>
          <w:szCs w:val="28"/>
        </w:rPr>
        <w:t xml:space="preserve">:  </w:t>
      </w:r>
    </w:p>
    <w:p w:rsidR="00EA791A" w:rsidRPr="007A5ED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A1BA5" w:rsidRPr="007A5ED9" w:rsidRDefault="005A1BA5" w:rsidP="005A1B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>1. Внести следующие изменения в Положение по принятию и рассмотрению уведомлений о проведении публичных мероприятий на территории Невьянского городского округа, утвержденное п</w:t>
      </w:r>
      <w:r w:rsidRPr="007A5ED9">
        <w:rPr>
          <w:rFonts w:ascii="Liberation Serif" w:hAnsi="Liberation Serif"/>
          <w:bCs/>
          <w:sz w:val="28"/>
          <w:szCs w:val="28"/>
        </w:rPr>
        <w:t>остановлением администрации Невьянского городского округа от 18.09.2017 № 1945-п:</w:t>
      </w:r>
    </w:p>
    <w:p w:rsidR="00496CDB" w:rsidRDefault="003D40A3" w:rsidP="005A1B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 xml:space="preserve">1) </w:t>
      </w:r>
      <w:r w:rsidR="00496CDB">
        <w:rPr>
          <w:rFonts w:ascii="Liberation Serif" w:hAnsi="Liberation Serif"/>
          <w:bCs/>
          <w:sz w:val="28"/>
          <w:szCs w:val="28"/>
        </w:rPr>
        <w:t xml:space="preserve">в пункте 4 после слова «Администрация» дополнить словами: «через </w:t>
      </w:r>
      <w:r w:rsidR="00AA717A">
        <w:rPr>
          <w:rFonts w:ascii="Liberation Serif" w:hAnsi="Liberation Serif"/>
          <w:bCs/>
          <w:sz w:val="28"/>
          <w:szCs w:val="28"/>
        </w:rPr>
        <w:t xml:space="preserve">свое </w:t>
      </w:r>
      <w:r w:rsidR="00496CDB">
        <w:rPr>
          <w:rFonts w:ascii="Liberation Serif" w:hAnsi="Liberation Serif"/>
          <w:bCs/>
          <w:sz w:val="28"/>
          <w:szCs w:val="28"/>
        </w:rPr>
        <w:t>структурное подразделение - юридический отдел»</w:t>
      </w:r>
      <w:r w:rsidR="004A19F3">
        <w:rPr>
          <w:rFonts w:ascii="Liberation Serif" w:hAnsi="Liberation Serif"/>
          <w:bCs/>
          <w:sz w:val="28"/>
          <w:szCs w:val="28"/>
        </w:rPr>
        <w:t>;</w:t>
      </w:r>
    </w:p>
    <w:p w:rsidR="005A1BA5" w:rsidRPr="007A5ED9" w:rsidRDefault="001A5049" w:rsidP="005A1B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2) </w:t>
      </w:r>
      <w:r w:rsidR="003D40A3" w:rsidRPr="007A5ED9">
        <w:rPr>
          <w:rFonts w:ascii="Liberation Serif" w:hAnsi="Liberation Serif"/>
          <w:bCs/>
          <w:sz w:val="28"/>
          <w:szCs w:val="28"/>
        </w:rPr>
        <w:t>в п</w:t>
      </w:r>
      <w:r w:rsidR="00274219" w:rsidRPr="007A5ED9">
        <w:rPr>
          <w:rFonts w:ascii="Liberation Serif" w:hAnsi="Liberation Serif"/>
          <w:bCs/>
          <w:sz w:val="28"/>
          <w:szCs w:val="28"/>
        </w:rPr>
        <w:t>ункте</w:t>
      </w:r>
      <w:r w:rsidR="003D40A3" w:rsidRPr="007A5ED9">
        <w:rPr>
          <w:rFonts w:ascii="Liberation Serif" w:hAnsi="Liberation Serif"/>
          <w:bCs/>
          <w:sz w:val="28"/>
          <w:szCs w:val="28"/>
        </w:rPr>
        <w:t xml:space="preserve"> 6 слова «телефон для справок: 8(34356)4-25-13» заменить словами: «телефон для справок: 8(34356)4-25-12</w:t>
      </w:r>
      <w:r w:rsidR="007A5ED9" w:rsidRPr="007A5ED9">
        <w:rPr>
          <w:rFonts w:ascii="Liberation Serif" w:hAnsi="Liberation Serif"/>
          <w:bCs/>
          <w:sz w:val="28"/>
          <w:szCs w:val="28"/>
        </w:rPr>
        <w:t xml:space="preserve"> (добавочный 2051, 2052, </w:t>
      </w:r>
      <w:r w:rsidR="007A5ED9">
        <w:rPr>
          <w:rFonts w:ascii="Liberation Serif" w:hAnsi="Liberation Serif"/>
          <w:bCs/>
          <w:sz w:val="28"/>
          <w:szCs w:val="28"/>
        </w:rPr>
        <w:br/>
      </w:r>
      <w:r w:rsidR="007A5ED9" w:rsidRPr="007A5ED9">
        <w:rPr>
          <w:rFonts w:ascii="Liberation Serif" w:hAnsi="Liberation Serif"/>
          <w:bCs/>
          <w:sz w:val="28"/>
          <w:szCs w:val="28"/>
        </w:rPr>
        <w:t>2053, 2054</w:t>
      </w:r>
      <w:r w:rsidR="00583595">
        <w:rPr>
          <w:rFonts w:ascii="Liberation Serif" w:hAnsi="Liberation Serif"/>
          <w:bCs/>
          <w:sz w:val="28"/>
          <w:szCs w:val="28"/>
        </w:rPr>
        <w:t>)</w:t>
      </w:r>
      <w:r w:rsidR="003D40A3" w:rsidRPr="007A5ED9">
        <w:rPr>
          <w:rFonts w:ascii="Liberation Serif" w:hAnsi="Liberation Serif"/>
          <w:bCs/>
          <w:sz w:val="28"/>
          <w:szCs w:val="28"/>
        </w:rPr>
        <w:t>»;</w:t>
      </w:r>
    </w:p>
    <w:p w:rsidR="002D02E6" w:rsidRPr="007A5ED9" w:rsidRDefault="009D374C" w:rsidP="002D02E6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</w:r>
      <w:r w:rsidR="001A5049">
        <w:rPr>
          <w:rFonts w:ascii="Liberation Serif" w:hAnsi="Liberation Serif"/>
          <w:bCs/>
          <w:sz w:val="28"/>
          <w:szCs w:val="28"/>
        </w:rPr>
        <w:t>3</w:t>
      </w:r>
      <w:r w:rsidR="003D40A3" w:rsidRPr="007A5ED9">
        <w:rPr>
          <w:rFonts w:ascii="Liberation Serif" w:hAnsi="Liberation Serif"/>
          <w:bCs/>
          <w:sz w:val="28"/>
          <w:szCs w:val="28"/>
        </w:rPr>
        <w:t xml:space="preserve">) </w:t>
      </w:r>
      <w:r w:rsidRPr="007A5ED9">
        <w:rPr>
          <w:rFonts w:ascii="Liberation Serif" w:hAnsi="Liberation Serif"/>
          <w:bCs/>
          <w:sz w:val="28"/>
          <w:szCs w:val="28"/>
        </w:rPr>
        <w:t xml:space="preserve"> </w:t>
      </w:r>
      <w:r w:rsidR="00C629F0" w:rsidRPr="007A5ED9">
        <w:rPr>
          <w:rFonts w:ascii="Liberation Serif" w:hAnsi="Liberation Serif"/>
          <w:bCs/>
          <w:sz w:val="28"/>
          <w:szCs w:val="28"/>
        </w:rPr>
        <w:t xml:space="preserve">перед </w:t>
      </w:r>
      <w:r w:rsidRPr="007A5ED9">
        <w:rPr>
          <w:rFonts w:ascii="Liberation Serif" w:hAnsi="Liberation Serif"/>
          <w:bCs/>
          <w:sz w:val="28"/>
          <w:szCs w:val="28"/>
        </w:rPr>
        <w:t>абзац</w:t>
      </w:r>
      <w:r w:rsidR="00C629F0" w:rsidRPr="007A5ED9">
        <w:rPr>
          <w:rFonts w:ascii="Liberation Serif" w:hAnsi="Liberation Serif"/>
          <w:bCs/>
          <w:sz w:val="28"/>
          <w:szCs w:val="28"/>
        </w:rPr>
        <w:t>ем</w:t>
      </w:r>
      <w:r w:rsidRPr="007A5ED9">
        <w:rPr>
          <w:rFonts w:ascii="Liberation Serif" w:hAnsi="Liberation Serif"/>
          <w:bCs/>
          <w:sz w:val="28"/>
          <w:szCs w:val="28"/>
        </w:rPr>
        <w:t xml:space="preserve"> 1 п</w:t>
      </w:r>
      <w:r w:rsidR="00274219" w:rsidRPr="007A5ED9">
        <w:rPr>
          <w:rFonts w:ascii="Liberation Serif" w:hAnsi="Liberation Serif"/>
          <w:bCs/>
          <w:sz w:val="28"/>
          <w:szCs w:val="28"/>
        </w:rPr>
        <w:t>ункт</w:t>
      </w:r>
      <w:r w:rsidRPr="007A5ED9">
        <w:rPr>
          <w:rFonts w:ascii="Liberation Serif" w:hAnsi="Liberation Serif"/>
          <w:bCs/>
          <w:sz w:val="28"/>
          <w:szCs w:val="28"/>
        </w:rPr>
        <w:t xml:space="preserve"> 10 </w:t>
      </w:r>
      <w:r w:rsidR="00C629F0" w:rsidRPr="007A5ED9">
        <w:rPr>
          <w:rFonts w:ascii="Liberation Serif" w:hAnsi="Liberation Serif"/>
          <w:bCs/>
          <w:sz w:val="28"/>
          <w:szCs w:val="28"/>
        </w:rPr>
        <w:t>дополнить абзацем следующего содержания</w:t>
      </w:r>
      <w:r w:rsidR="002D02E6" w:rsidRPr="007A5ED9">
        <w:rPr>
          <w:rFonts w:ascii="Liberation Serif" w:hAnsi="Liberation Serif"/>
          <w:bCs/>
          <w:sz w:val="28"/>
          <w:szCs w:val="28"/>
        </w:rPr>
        <w:t xml:space="preserve">: </w:t>
      </w:r>
    </w:p>
    <w:p w:rsidR="00C629F0" w:rsidRPr="007A5ED9" w:rsidRDefault="002D02E6" w:rsidP="002D02E6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>«10. Уведомление о проведении публичного мероприятия подается в Администрацию по форме, установленной в приложении №</w:t>
      </w:r>
      <w:r w:rsidR="00D6684F">
        <w:rPr>
          <w:rFonts w:ascii="Liberation Serif" w:hAnsi="Liberation Serif"/>
          <w:bCs/>
          <w:sz w:val="28"/>
          <w:szCs w:val="28"/>
        </w:rPr>
        <w:t xml:space="preserve"> </w:t>
      </w:r>
      <w:r w:rsidRPr="007A5ED9">
        <w:rPr>
          <w:rFonts w:ascii="Liberation Serif" w:hAnsi="Liberation Serif"/>
          <w:bCs/>
          <w:sz w:val="28"/>
          <w:szCs w:val="28"/>
        </w:rPr>
        <w:t>1 к настоящему Порядку.</w:t>
      </w:r>
      <w:r w:rsidR="00C629F0" w:rsidRPr="007A5ED9">
        <w:rPr>
          <w:rFonts w:ascii="Liberation Serif" w:hAnsi="Liberation Serif"/>
          <w:bCs/>
          <w:sz w:val="28"/>
          <w:szCs w:val="28"/>
        </w:rPr>
        <w:t>»;</w:t>
      </w:r>
    </w:p>
    <w:p w:rsidR="00C629F0" w:rsidRPr="007A5ED9" w:rsidRDefault="00C629F0" w:rsidP="00C629F0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</w:r>
      <w:r w:rsidR="001A5049">
        <w:rPr>
          <w:rFonts w:ascii="Liberation Serif" w:hAnsi="Liberation Serif"/>
          <w:bCs/>
          <w:sz w:val="28"/>
          <w:szCs w:val="28"/>
        </w:rPr>
        <w:t>4</w:t>
      </w:r>
      <w:r w:rsidRPr="007A5ED9">
        <w:rPr>
          <w:rFonts w:ascii="Liberation Serif" w:hAnsi="Liberation Serif"/>
          <w:bCs/>
          <w:sz w:val="28"/>
          <w:szCs w:val="28"/>
        </w:rPr>
        <w:t xml:space="preserve">) </w:t>
      </w:r>
      <w:r w:rsidR="002D02E6" w:rsidRPr="007A5ED9">
        <w:rPr>
          <w:rFonts w:ascii="Liberation Serif" w:hAnsi="Liberation Serif"/>
          <w:bCs/>
          <w:sz w:val="28"/>
          <w:szCs w:val="28"/>
        </w:rPr>
        <w:t xml:space="preserve"> </w:t>
      </w:r>
      <w:r w:rsidRPr="007A5ED9">
        <w:rPr>
          <w:rFonts w:ascii="Liberation Serif" w:hAnsi="Liberation Serif"/>
          <w:bCs/>
          <w:sz w:val="28"/>
          <w:szCs w:val="28"/>
        </w:rPr>
        <w:t>абзац 1 п</w:t>
      </w:r>
      <w:r w:rsidR="00274219" w:rsidRPr="007A5ED9">
        <w:rPr>
          <w:rFonts w:ascii="Liberation Serif" w:hAnsi="Liberation Serif"/>
          <w:bCs/>
          <w:sz w:val="28"/>
          <w:szCs w:val="28"/>
        </w:rPr>
        <w:t>ункт</w:t>
      </w:r>
      <w:r w:rsidR="00D86D1C" w:rsidRPr="007A5ED9">
        <w:rPr>
          <w:rFonts w:ascii="Liberation Serif" w:hAnsi="Liberation Serif"/>
          <w:bCs/>
          <w:sz w:val="28"/>
          <w:szCs w:val="28"/>
        </w:rPr>
        <w:t>а</w:t>
      </w:r>
      <w:r w:rsidRPr="007A5ED9">
        <w:rPr>
          <w:rFonts w:ascii="Liberation Serif" w:hAnsi="Liberation Serif"/>
          <w:bCs/>
          <w:sz w:val="28"/>
          <w:szCs w:val="28"/>
        </w:rPr>
        <w:t xml:space="preserve"> 10 дополнить </w:t>
      </w:r>
      <w:r w:rsidR="00800E54" w:rsidRPr="007A5ED9">
        <w:rPr>
          <w:rFonts w:ascii="Liberation Serif" w:hAnsi="Liberation Serif"/>
          <w:bCs/>
          <w:sz w:val="28"/>
          <w:szCs w:val="28"/>
        </w:rPr>
        <w:t>словами</w:t>
      </w:r>
      <w:r w:rsidRPr="007A5ED9">
        <w:rPr>
          <w:rFonts w:ascii="Liberation Serif" w:hAnsi="Liberation Serif"/>
          <w:bCs/>
          <w:sz w:val="28"/>
          <w:szCs w:val="28"/>
        </w:rPr>
        <w:t xml:space="preserve">: </w:t>
      </w:r>
    </w:p>
    <w:p w:rsidR="002D02E6" w:rsidRPr="007A5ED9" w:rsidRDefault="00800E54" w:rsidP="002D02E6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>«</w:t>
      </w:r>
      <w:r w:rsidR="002D02E6" w:rsidRPr="007A5ED9">
        <w:rPr>
          <w:rFonts w:ascii="Liberation Serif" w:hAnsi="Liberation Serif"/>
          <w:bCs/>
          <w:sz w:val="28"/>
          <w:szCs w:val="28"/>
        </w:rPr>
        <w:t>При исчислении сроков подачи уведомления о проведении публичного мероприятия не учитываются день получения такого уведомления Администрацией и день проведения публичного мероприятия.»;</w:t>
      </w:r>
    </w:p>
    <w:p w:rsidR="007968A6" w:rsidRPr="007A5ED9" w:rsidRDefault="007968A6" w:rsidP="002D02E6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</w:r>
      <w:r w:rsidR="001A5049">
        <w:rPr>
          <w:rFonts w:ascii="Liberation Serif" w:hAnsi="Liberation Serif"/>
          <w:bCs/>
          <w:sz w:val="28"/>
          <w:szCs w:val="28"/>
        </w:rPr>
        <w:t>5</w:t>
      </w:r>
      <w:r w:rsidRPr="007A5ED9">
        <w:rPr>
          <w:rFonts w:ascii="Liberation Serif" w:hAnsi="Liberation Serif"/>
          <w:bCs/>
          <w:sz w:val="28"/>
          <w:szCs w:val="28"/>
        </w:rPr>
        <w:t>) дополнить пунктом 11.1 следующего содержания:</w:t>
      </w:r>
    </w:p>
    <w:p w:rsidR="006A7019" w:rsidRPr="007A5ED9" w:rsidRDefault="007968A6" w:rsidP="006A701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 xml:space="preserve">«11.1.  </w:t>
      </w:r>
      <w:r w:rsidR="001649EF">
        <w:rPr>
          <w:rFonts w:ascii="Liberation Serif" w:hAnsi="Liberation Serif"/>
          <w:bCs/>
          <w:sz w:val="28"/>
          <w:szCs w:val="28"/>
        </w:rPr>
        <w:t xml:space="preserve">Основаниями для отказа в рассмотрении уведомления </w:t>
      </w:r>
      <w:r w:rsidR="001649EF" w:rsidRPr="007A5ED9">
        <w:rPr>
          <w:rFonts w:ascii="Liberation Serif" w:hAnsi="Liberation Serif"/>
          <w:bCs/>
          <w:sz w:val="28"/>
          <w:szCs w:val="28"/>
        </w:rPr>
        <w:t>о проведении публичного мероприятия</w:t>
      </w:r>
      <w:r w:rsidR="001649EF">
        <w:rPr>
          <w:rFonts w:ascii="Liberation Serif" w:hAnsi="Liberation Serif"/>
          <w:bCs/>
          <w:sz w:val="28"/>
          <w:szCs w:val="28"/>
        </w:rPr>
        <w:t xml:space="preserve"> являются:</w:t>
      </w:r>
    </w:p>
    <w:p w:rsidR="00DB38B7" w:rsidRPr="007A5ED9" w:rsidRDefault="006A7019" w:rsidP="00670D5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 xml:space="preserve">1) </w:t>
      </w:r>
      <w:r w:rsidR="00DB38B7" w:rsidRPr="007A5ED9">
        <w:rPr>
          <w:rFonts w:ascii="Liberation Serif" w:hAnsi="Liberation Serif"/>
          <w:bCs/>
          <w:sz w:val="28"/>
          <w:szCs w:val="28"/>
        </w:rPr>
        <w:t xml:space="preserve">уведомление о проведении публичного мероприятия подано с нарушением </w:t>
      </w:r>
      <w:r w:rsidR="00DB38B7" w:rsidRPr="007A5ED9">
        <w:rPr>
          <w:rFonts w:ascii="Liberation Serif" w:hAnsi="Liberation Serif"/>
          <w:sz w:val="28"/>
          <w:szCs w:val="28"/>
        </w:rPr>
        <w:t>сроков подачи уведомления о проведении публичного мероприятия, установленных п. 1 ст. 7 Федерального закона от 19 июня 2004 года № 54-ФЗ «О собраниях, митингах, демонстрациях, шествиях и пикетированиях»</w:t>
      </w:r>
      <w:r w:rsidR="00670D5D" w:rsidRPr="007A5ED9">
        <w:rPr>
          <w:rFonts w:ascii="Liberation Serif" w:hAnsi="Liberation Serif"/>
          <w:sz w:val="28"/>
          <w:szCs w:val="28"/>
        </w:rPr>
        <w:t>;</w:t>
      </w:r>
    </w:p>
    <w:p w:rsidR="006A7019" w:rsidRPr="007A5ED9" w:rsidRDefault="00DB38B7" w:rsidP="006A701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>2) уведомлени</w:t>
      </w:r>
      <w:r w:rsidR="00670D5D" w:rsidRPr="007A5ED9">
        <w:rPr>
          <w:rFonts w:ascii="Liberation Serif" w:hAnsi="Liberation Serif"/>
          <w:bCs/>
          <w:sz w:val="28"/>
          <w:szCs w:val="28"/>
        </w:rPr>
        <w:t>е</w:t>
      </w:r>
      <w:r w:rsidRPr="007A5ED9">
        <w:rPr>
          <w:rFonts w:ascii="Liberation Serif" w:hAnsi="Liberation Serif"/>
          <w:bCs/>
          <w:sz w:val="28"/>
          <w:szCs w:val="28"/>
        </w:rPr>
        <w:t xml:space="preserve"> о проведении публичного мероприятия не соответствует форме, установленной в приложении №</w:t>
      </w:r>
      <w:r w:rsidR="001649EF">
        <w:rPr>
          <w:rFonts w:ascii="Liberation Serif" w:hAnsi="Liberation Serif"/>
          <w:bCs/>
          <w:sz w:val="28"/>
          <w:szCs w:val="28"/>
        </w:rPr>
        <w:t xml:space="preserve"> </w:t>
      </w:r>
      <w:r w:rsidRPr="007A5ED9">
        <w:rPr>
          <w:rFonts w:ascii="Liberation Serif" w:hAnsi="Liberation Serif"/>
          <w:bCs/>
          <w:sz w:val="28"/>
          <w:szCs w:val="28"/>
        </w:rPr>
        <w:t>1 к настоящему Порядку</w:t>
      </w:r>
      <w:r w:rsidR="006A7019" w:rsidRPr="007A5ED9">
        <w:rPr>
          <w:rFonts w:ascii="Liberation Serif" w:hAnsi="Liberation Serif"/>
          <w:bCs/>
          <w:sz w:val="28"/>
          <w:szCs w:val="28"/>
        </w:rPr>
        <w:t>;</w:t>
      </w:r>
    </w:p>
    <w:p w:rsidR="006A7019" w:rsidRPr="007A5ED9" w:rsidRDefault="00670D5D" w:rsidP="006A701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lastRenderedPageBreak/>
        <w:tab/>
      </w:r>
      <w:r w:rsidR="00077C09" w:rsidRPr="007A5ED9">
        <w:rPr>
          <w:rFonts w:ascii="Liberation Serif" w:hAnsi="Liberation Serif"/>
          <w:bCs/>
          <w:sz w:val="28"/>
          <w:szCs w:val="28"/>
        </w:rPr>
        <w:t>3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) </w:t>
      </w:r>
      <w:r w:rsidRPr="007A5ED9">
        <w:rPr>
          <w:rFonts w:ascii="Liberation Serif" w:hAnsi="Liberation Serif"/>
          <w:bCs/>
          <w:sz w:val="28"/>
          <w:szCs w:val="28"/>
        </w:rPr>
        <w:t>уведомление о проведении публичного мероприятия</w:t>
      </w:r>
      <w:r w:rsidR="006A7019" w:rsidRPr="007A5ED9">
        <w:rPr>
          <w:rFonts w:ascii="Liberation Serif" w:hAnsi="Liberation Serif"/>
          <w:bCs/>
          <w:sz w:val="28"/>
          <w:szCs w:val="28"/>
        </w:rPr>
        <w:t>, не соответству</w:t>
      </w:r>
      <w:r w:rsidR="00D940B1" w:rsidRPr="007A5ED9">
        <w:rPr>
          <w:rFonts w:ascii="Liberation Serif" w:hAnsi="Liberation Serif"/>
          <w:bCs/>
          <w:sz w:val="28"/>
          <w:szCs w:val="28"/>
        </w:rPr>
        <w:t>е</w:t>
      </w:r>
      <w:r w:rsidR="006A7019" w:rsidRPr="007A5ED9">
        <w:rPr>
          <w:rFonts w:ascii="Liberation Serif" w:hAnsi="Liberation Serif"/>
          <w:bCs/>
          <w:sz w:val="28"/>
          <w:szCs w:val="28"/>
        </w:rPr>
        <w:t>т следующим требованиям:</w:t>
      </w:r>
    </w:p>
    <w:p w:rsidR="006A7019" w:rsidRPr="007A5ED9" w:rsidRDefault="007A0220" w:rsidP="006A701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- текст </w:t>
      </w:r>
      <w:r w:rsidR="00077C09" w:rsidRPr="007A5ED9">
        <w:rPr>
          <w:rFonts w:ascii="Liberation Serif" w:hAnsi="Liberation Serif"/>
          <w:bCs/>
          <w:sz w:val="28"/>
          <w:szCs w:val="28"/>
        </w:rPr>
        <w:t xml:space="preserve">уведомления о проведении публичного мероприятия </w:t>
      </w:r>
      <w:r w:rsidR="006A7019" w:rsidRPr="007A5ED9">
        <w:rPr>
          <w:rFonts w:ascii="Liberation Serif" w:hAnsi="Liberation Serif"/>
          <w:bCs/>
          <w:sz w:val="28"/>
          <w:szCs w:val="28"/>
        </w:rPr>
        <w:t>долж</w:t>
      </w:r>
      <w:r w:rsidR="00077C09" w:rsidRPr="007A5ED9">
        <w:rPr>
          <w:rFonts w:ascii="Liberation Serif" w:hAnsi="Liberation Serif"/>
          <w:bCs/>
          <w:sz w:val="28"/>
          <w:szCs w:val="28"/>
        </w:rPr>
        <w:t>е</w:t>
      </w:r>
      <w:r w:rsidR="006A7019" w:rsidRPr="007A5ED9">
        <w:rPr>
          <w:rFonts w:ascii="Liberation Serif" w:hAnsi="Liberation Serif"/>
          <w:bCs/>
          <w:sz w:val="28"/>
          <w:szCs w:val="28"/>
        </w:rPr>
        <w:t>н быть написан разборчиво;</w:t>
      </w:r>
    </w:p>
    <w:p w:rsidR="006A7019" w:rsidRPr="007A5ED9" w:rsidRDefault="007A0220" w:rsidP="006A701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</w:r>
      <w:r w:rsidR="006A7019" w:rsidRPr="007A5ED9">
        <w:rPr>
          <w:rFonts w:ascii="Liberation Serif" w:hAnsi="Liberation Serif"/>
          <w:bCs/>
          <w:sz w:val="28"/>
          <w:szCs w:val="28"/>
        </w:rPr>
        <w:t>- фамилии, имена, отчества</w:t>
      </w:r>
      <w:r w:rsidRPr="007A5ED9">
        <w:rPr>
          <w:rFonts w:ascii="Liberation Serif" w:hAnsi="Liberation Serif"/>
          <w:bCs/>
          <w:sz w:val="28"/>
          <w:szCs w:val="28"/>
        </w:rPr>
        <w:t xml:space="preserve"> физических лиц, наименования юридических лиц,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адреса места жительства физических лиц</w:t>
      </w:r>
      <w:r w:rsidRPr="007A5ED9">
        <w:rPr>
          <w:rFonts w:ascii="Liberation Serif" w:hAnsi="Liberation Serif"/>
          <w:bCs/>
          <w:sz w:val="28"/>
          <w:szCs w:val="28"/>
        </w:rPr>
        <w:t>, мест</w:t>
      </w:r>
      <w:r w:rsidR="00077C09" w:rsidRPr="007A5ED9">
        <w:rPr>
          <w:rFonts w:ascii="Liberation Serif" w:hAnsi="Liberation Serif"/>
          <w:bCs/>
          <w:sz w:val="28"/>
          <w:szCs w:val="28"/>
        </w:rPr>
        <w:t>а</w:t>
      </w:r>
      <w:r w:rsidRPr="007A5ED9">
        <w:rPr>
          <w:rFonts w:ascii="Liberation Serif" w:hAnsi="Liberation Serif"/>
          <w:bCs/>
          <w:sz w:val="28"/>
          <w:szCs w:val="28"/>
        </w:rPr>
        <w:t xml:space="preserve"> нахождения юридических лиц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должны </w:t>
      </w:r>
      <w:r w:rsidR="00077C09" w:rsidRPr="007A5ED9">
        <w:rPr>
          <w:rFonts w:ascii="Liberation Serif" w:hAnsi="Liberation Serif"/>
          <w:bCs/>
          <w:sz w:val="28"/>
          <w:szCs w:val="28"/>
        </w:rPr>
        <w:t xml:space="preserve">быть указаны полностью и 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соответствовать </w:t>
      </w:r>
      <w:r w:rsidR="005E2E4D" w:rsidRPr="007A5ED9">
        <w:rPr>
          <w:rFonts w:ascii="Liberation Serif" w:hAnsi="Liberation Serif"/>
          <w:bCs/>
          <w:sz w:val="28"/>
          <w:szCs w:val="28"/>
        </w:rPr>
        <w:t>сведениям</w:t>
      </w:r>
      <w:r w:rsidR="006A7019" w:rsidRPr="007A5ED9">
        <w:rPr>
          <w:rFonts w:ascii="Liberation Serif" w:hAnsi="Liberation Serif"/>
          <w:bCs/>
          <w:sz w:val="28"/>
          <w:szCs w:val="28"/>
        </w:rPr>
        <w:t>, содержащимся в документах, удостоверяющих личность</w:t>
      </w:r>
      <w:r w:rsidR="005E2E4D" w:rsidRPr="007A5ED9">
        <w:rPr>
          <w:rFonts w:ascii="Liberation Serif" w:hAnsi="Liberation Serif"/>
          <w:bCs/>
          <w:sz w:val="28"/>
          <w:szCs w:val="28"/>
        </w:rPr>
        <w:t>, в учредительных документах юридического лица</w:t>
      </w:r>
      <w:r w:rsidR="006A7019" w:rsidRPr="007A5ED9">
        <w:rPr>
          <w:rFonts w:ascii="Liberation Serif" w:hAnsi="Liberation Serif"/>
          <w:bCs/>
          <w:sz w:val="28"/>
          <w:szCs w:val="28"/>
        </w:rPr>
        <w:t>;</w:t>
      </w:r>
    </w:p>
    <w:p w:rsidR="006A7019" w:rsidRPr="007A5ED9" w:rsidRDefault="005E2E4D" w:rsidP="006A701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- </w:t>
      </w:r>
      <w:r w:rsidR="00077C09" w:rsidRPr="007A5ED9">
        <w:rPr>
          <w:rFonts w:ascii="Liberation Serif" w:hAnsi="Liberation Serif"/>
          <w:bCs/>
          <w:sz w:val="28"/>
          <w:szCs w:val="28"/>
        </w:rPr>
        <w:t>уведомление</w:t>
      </w:r>
      <w:r w:rsidRPr="007A5ED9">
        <w:rPr>
          <w:rFonts w:ascii="Liberation Serif" w:hAnsi="Liberation Serif"/>
          <w:bCs/>
          <w:sz w:val="28"/>
          <w:szCs w:val="28"/>
        </w:rPr>
        <w:t xml:space="preserve"> о проведении публичного мероприятия </w:t>
      </w:r>
      <w:r w:rsidR="00077C09" w:rsidRPr="007A5ED9">
        <w:rPr>
          <w:rFonts w:ascii="Liberation Serif" w:hAnsi="Liberation Serif"/>
          <w:bCs/>
          <w:sz w:val="28"/>
          <w:szCs w:val="28"/>
        </w:rPr>
        <w:t>не должно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содержать подчисток, приписок, зачеркнутых слов и (или) иных </w:t>
      </w:r>
      <w:r w:rsidR="00077C09" w:rsidRPr="007A5ED9">
        <w:rPr>
          <w:rFonts w:ascii="Liberation Serif" w:hAnsi="Liberation Serif"/>
          <w:bCs/>
          <w:sz w:val="28"/>
          <w:szCs w:val="28"/>
        </w:rPr>
        <w:t xml:space="preserve">неоговоренных </w:t>
      </w:r>
      <w:r w:rsidR="006A7019" w:rsidRPr="007A5ED9">
        <w:rPr>
          <w:rFonts w:ascii="Liberation Serif" w:hAnsi="Liberation Serif"/>
          <w:bCs/>
          <w:sz w:val="28"/>
          <w:szCs w:val="28"/>
        </w:rPr>
        <w:t>исправлений;</w:t>
      </w:r>
    </w:p>
    <w:p w:rsidR="006A7019" w:rsidRPr="007A5ED9" w:rsidRDefault="005E2E4D" w:rsidP="006A701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- </w:t>
      </w:r>
      <w:r w:rsidR="00077C09" w:rsidRPr="007A5ED9">
        <w:rPr>
          <w:rFonts w:ascii="Liberation Serif" w:hAnsi="Liberation Serif"/>
          <w:bCs/>
          <w:sz w:val="28"/>
          <w:szCs w:val="28"/>
        </w:rPr>
        <w:t>уведомление</w:t>
      </w:r>
      <w:r w:rsidRPr="007A5ED9">
        <w:rPr>
          <w:rFonts w:ascii="Liberation Serif" w:hAnsi="Liberation Serif"/>
          <w:bCs/>
          <w:sz w:val="28"/>
          <w:szCs w:val="28"/>
        </w:rPr>
        <w:t xml:space="preserve"> о проведении публичного мероприятия </w:t>
      </w:r>
      <w:r w:rsidR="006A7019" w:rsidRPr="007A5ED9">
        <w:rPr>
          <w:rFonts w:ascii="Liberation Serif" w:hAnsi="Liberation Serif"/>
          <w:bCs/>
          <w:sz w:val="28"/>
          <w:szCs w:val="28"/>
        </w:rPr>
        <w:t>не должн</w:t>
      </w:r>
      <w:r w:rsidR="00077C09" w:rsidRPr="007A5ED9">
        <w:rPr>
          <w:rFonts w:ascii="Liberation Serif" w:hAnsi="Liberation Serif"/>
          <w:bCs/>
          <w:sz w:val="28"/>
          <w:szCs w:val="28"/>
        </w:rPr>
        <w:t>о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иметь повреждений, наличие которых не позволяет истолковать </w:t>
      </w:r>
      <w:r w:rsidR="00077C09" w:rsidRPr="007A5ED9">
        <w:rPr>
          <w:rFonts w:ascii="Liberation Serif" w:hAnsi="Liberation Serif"/>
          <w:bCs/>
          <w:sz w:val="28"/>
          <w:szCs w:val="28"/>
        </w:rPr>
        <w:t>его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содержание;</w:t>
      </w:r>
    </w:p>
    <w:p w:rsidR="006A7019" w:rsidRPr="007A5ED9" w:rsidRDefault="005E2E4D" w:rsidP="006A701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- </w:t>
      </w:r>
      <w:r w:rsidRPr="007A5ED9">
        <w:rPr>
          <w:rFonts w:ascii="Liberation Serif" w:hAnsi="Liberation Serif"/>
          <w:bCs/>
          <w:sz w:val="28"/>
          <w:szCs w:val="28"/>
        </w:rPr>
        <w:t>уведомление о проведении публичного мероприятия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не должн</w:t>
      </w:r>
      <w:r w:rsidRPr="007A5ED9">
        <w:rPr>
          <w:rFonts w:ascii="Liberation Serif" w:hAnsi="Liberation Serif"/>
          <w:bCs/>
          <w:sz w:val="28"/>
          <w:szCs w:val="28"/>
        </w:rPr>
        <w:t>о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быть исполнен</w:t>
      </w:r>
      <w:r w:rsidRPr="007A5ED9">
        <w:rPr>
          <w:rFonts w:ascii="Liberation Serif" w:hAnsi="Liberation Serif"/>
          <w:bCs/>
          <w:sz w:val="28"/>
          <w:szCs w:val="28"/>
        </w:rPr>
        <w:t>о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карандашом;</w:t>
      </w:r>
    </w:p>
    <w:p w:rsidR="007968A6" w:rsidRPr="007A5ED9" w:rsidRDefault="00D940B1" w:rsidP="006A7019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>-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</w:t>
      </w:r>
      <w:r w:rsidRPr="007A5ED9">
        <w:rPr>
          <w:rFonts w:ascii="Liberation Serif" w:hAnsi="Liberation Serif"/>
          <w:bCs/>
          <w:sz w:val="28"/>
          <w:szCs w:val="28"/>
        </w:rPr>
        <w:t>с уведомлением о проведении публичного мероприятия</w:t>
      </w:r>
      <w:r w:rsidR="006A7019" w:rsidRPr="007A5ED9">
        <w:rPr>
          <w:rFonts w:ascii="Liberation Serif" w:hAnsi="Liberation Serif"/>
          <w:bCs/>
          <w:sz w:val="28"/>
          <w:szCs w:val="28"/>
        </w:rPr>
        <w:t xml:space="preserve"> обратилось лицо</w:t>
      </w:r>
      <w:r w:rsidRPr="007A5ED9">
        <w:rPr>
          <w:rFonts w:ascii="Liberation Serif" w:hAnsi="Liberation Serif"/>
          <w:bCs/>
          <w:sz w:val="28"/>
          <w:szCs w:val="28"/>
        </w:rPr>
        <w:t>, не имеющее на это полномочий.</w:t>
      </w:r>
    </w:p>
    <w:p w:rsidR="00D940B1" w:rsidRPr="007A5ED9" w:rsidRDefault="00D940B1" w:rsidP="00D940B1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>В случае</w:t>
      </w:r>
      <w:r w:rsidR="00537445" w:rsidRPr="007A5ED9">
        <w:rPr>
          <w:rFonts w:ascii="Liberation Serif" w:hAnsi="Liberation Serif"/>
          <w:bCs/>
          <w:sz w:val="28"/>
          <w:szCs w:val="28"/>
        </w:rPr>
        <w:t xml:space="preserve"> </w:t>
      </w:r>
      <w:r w:rsidR="00B06189" w:rsidRPr="007A5ED9">
        <w:rPr>
          <w:rFonts w:ascii="Liberation Serif" w:hAnsi="Liberation Serif"/>
          <w:bCs/>
          <w:sz w:val="28"/>
          <w:szCs w:val="28"/>
        </w:rPr>
        <w:t>наличи</w:t>
      </w:r>
      <w:r w:rsidR="00537445" w:rsidRPr="007A5ED9">
        <w:rPr>
          <w:rFonts w:ascii="Liberation Serif" w:hAnsi="Liberation Serif"/>
          <w:bCs/>
          <w:sz w:val="28"/>
          <w:szCs w:val="28"/>
        </w:rPr>
        <w:t xml:space="preserve">я оснований для отказа </w:t>
      </w:r>
      <w:r w:rsidR="009A2209">
        <w:rPr>
          <w:rFonts w:ascii="Liberation Serif" w:hAnsi="Liberation Serif"/>
          <w:bCs/>
          <w:sz w:val="28"/>
          <w:szCs w:val="28"/>
        </w:rPr>
        <w:t xml:space="preserve">в рассмотрении уведомления </w:t>
      </w:r>
      <w:r w:rsidR="00537445" w:rsidRPr="007A5ED9">
        <w:rPr>
          <w:rFonts w:ascii="Liberation Serif" w:hAnsi="Liberation Serif"/>
          <w:bCs/>
          <w:sz w:val="28"/>
          <w:szCs w:val="28"/>
        </w:rPr>
        <w:t>о проведении публичного мероприятия</w:t>
      </w:r>
      <w:r w:rsidR="00B06189" w:rsidRPr="007A5ED9">
        <w:rPr>
          <w:rFonts w:ascii="Liberation Serif" w:hAnsi="Liberation Serif"/>
          <w:bCs/>
          <w:sz w:val="28"/>
          <w:szCs w:val="28"/>
        </w:rPr>
        <w:t xml:space="preserve">, </w:t>
      </w:r>
      <w:r w:rsidR="00F172EC" w:rsidRPr="007A5ED9">
        <w:rPr>
          <w:rFonts w:ascii="Liberation Serif" w:hAnsi="Liberation Serif"/>
          <w:bCs/>
          <w:sz w:val="28"/>
          <w:szCs w:val="28"/>
        </w:rPr>
        <w:t>предусмотренн</w:t>
      </w:r>
      <w:r w:rsidR="00B06189" w:rsidRPr="007A5ED9">
        <w:rPr>
          <w:rFonts w:ascii="Liberation Serif" w:hAnsi="Liberation Serif"/>
          <w:bCs/>
          <w:sz w:val="28"/>
          <w:szCs w:val="28"/>
        </w:rPr>
        <w:t>ых</w:t>
      </w:r>
      <w:r w:rsidRPr="007A5ED9">
        <w:rPr>
          <w:rFonts w:ascii="Liberation Serif" w:hAnsi="Liberation Serif"/>
          <w:bCs/>
          <w:sz w:val="28"/>
          <w:szCs w:val="28"/>
        </w:rPr>
        <w:t xml:space="preserve"> настоящ</w:t>
      </w:r>
      <w:r w:rsidR="00B06189" w:rsidRPr="007A5ED9">
        <w:rPr>
          <w:rFonts w:ascii="Liberation Serif" w:hAnsi="Liberation Serif"/>
          <w:bCs/>
          <w:sz w:val="28"/>
          <w:szCs w:val="28"/>
        </w:rPr>
        <w:t>им пунктом</w:t>
      </w:r>
      <w:r w:rsidRPr="007A5ED9">
        <w:rPr>
          <w:rFonts w:ascii="Liberation Serif" w:hAnsi="Liberation Serif"/>
          <w:bCs/>
          <w:sz w:val="28"/>
          <w:szCs w:val="28"/>
        </w:rPr>
        <w:t xml:space="preserve">, Администрация </w:t>
      </w:r>
      <w:r w:rsidR="00F172EC" w:rsidRPr="007A5ED9">
        <w:rPr>
          <w:rFonts w:ascii="Liberation Serif" w:hAnsi="Liberation Serif"/>
          <w:bCs/>
          <w:sz w:val="28"/>
          <w:szCs w:val="28"/>
        </w:rPr>
        <w:t xml:space="preserve">в срок не позднее </w:t>
      </w:r>
      <w:r w:rsidR="00A458AF" w:rsidRPr="007A5ED9">
        <w:rPr>
          <w:rFonts w:ascii="Liberation Serif" w:hAnsi="Liberation Serif"/>
          <w:bCs/>
          <w:sz w:val="28"/>
          <w:szCs w:val="28"/>
        </w:rPr>
        <w:t xml:space="preserve">следующего дня после поступления уведомления о проведении публичного мероприятия, </w:t>
      </w:r>
      <w:r w:rsidRPr="007A5ED9">
        <w:rPr>
          <w:rFonts w:ascii="Liberation Serif" w:hAnsi="Liberation Serif"/>
          <w:bCs/>
          <w:sz w:val="28"/>
          <w:szCs w:val="28"/>
        </w:rPr>
        <w:t>направляет заявителю уведомление</w:t>
      </w:r>
      <w:r w:rsidR="00B06189" w:rsidRPr="007A5ED9">
        <w:rPr>
          <w:rFonts w:ascii="Liberation Serif" w:hAnsi="Liberation Serif"/>
          <w:bCs/>
          <w:sz w:val="28"/>
          <w:szCs w:val="28"/>
        </w:rPr>
        <w:t xml:space="preserve"> об отказе в приеме уведомления о проведении публичного мероприятия</w:t>
      </w:r>
      <w:r w:rsidRPr="007A5ED9">
        <w:rPr>
          <w:rFonts w:ascii="Liberation Serif" w:hAnsi="Liberation Serif"/>
          <w:bCs/>
          <w:sz w:val="28"/>
          <w:szCs w:val="28"/>
        </w:rPr>
        <w:t>.»;</w:t>
      </w:r>
    </w:p>
    <w:p w:rsidR="009D374C" w:rsidRPr="007A5ED9" w:rsidRDefault="00F172EC" w:rsidP="009D374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ab/>
      </w:r>
      <w:r w:rsidR="001A5049">
        <w:rPr>
          <w:rFonts w:ascii="Liberation Serif" w:hAnsi="Liberation Serif" w:cs="Liberation Serif"/>
          <w:sz w:val="28"/>
          <w:szCs w:val="28"/>
          <w:lang w:eastAsia="en-US"/>
        </w:rPr>
        <w:t>6</w:t>
      </w:r>
      <w:r w:rsidR="009D374C" w:rsidRPr="007A5ED9">
        <w:rPr>
          <w:rFonts w:ascii="Liberation Serif" w:hAnsi="Liberation Serif"/>
          <w:bCs/>
          <w:sz w:val="28"/>
          <w:szCs w:val="28"/>
        </w:rPr>
        <w:t>)</w:t>
      </w:r>
      <w:r w:rsidR="00FB335D" w:rsidRPr="007A5ED9">
        <w:rPr>
          <w:rFonts w:ascii="Liberation Serif" w:hAnsi="Liberation Serif"/>
          <w:bCs/>
          <w:sz w:val="28"/>
          <w:szCs w:val="28"/>
        </w:rPr>
        <w:t xml:space="preserve"> </w:t>
      </w:r>
      <w:r w:rsidR="001F3644" w:rsidRPr="007A5ED9">
        <w:rPr>
          <w:rFonts w:ascii="Liberation Serif" w:hAnsi="Liberation Serif"/>
          <w:bCs/>
          <w:sz w:val="28"/>
          <w:szCs w:val="28"/>
        </w:rPr>
        <w:t>п</w:t>
      </w:r>
      <w:r w:rsidR="00274219" w:rsidRPr="007A5ED9">
        <w:rPr>
          <w:rFonts w:ascii="Liberation Serif" w:hAnsi="Liberation Serif"/>
          <w:bCs/>
          <w:sz w:val="28"/>
          <w:szCs w:val="28"/>
        </w:rPr>
        <w:t>од</w:t>
      </w:r>
      <w:r w:rsidR="001F3644" w:rsidRPr="007A5ED9">
        <w:rPr>
          <w:rFonts w:ascii="Liberation Serif" w:hAnsi="Liberation Serif"/>
          <w:bCs/>
          <w:sz w:val="28"/>
          <w:szCs w:val="28"/>
        </w:rPr>
        <w:t>п</w:t>
      </w:r>
      <w:r w:rsidR="00274219" w:rsidRPr="007A5ED9">
        <w:rPr>
          <w:rFonts w:ascii="Liberation Serif" w:hAnsi="Liberation Serif"/>
          <w:bCs/>
          <w:sz w:val="28"/>
          <w:szCs w:val="28"/>
        </w:rPr>
        <w:t>ункт</w:t>
      </w:r>
      <w:r w:rsidR="001F3644" w:rsidRPr="007A5ED9">
        <w:rPr>
          <w:rFonts w:ascii="Liberation Serif" w:hAnsi="Liberation Serif"/>
          <w:bCs/>
          <w:sz w:val="28"/>
          <w:szCs w:val="28"/>
        </w:rPr>
        <w:t xml:space="preserve"> 1 п</w:t>
      </w:r>
      <w:r w:rsidR="00274219" w:rsidRPr="007A5ED9">
        <w:rPr>
          <w:rFonts w:ascii="Liberation Serif" w:hAnsi="Liberation Serif"/>
          <w:bCs/>
          <w:sz w:val="28"/>
          <w:szCs w:val="28"/>
        </w:rPr>
        <w:t>ункта</w:t>
      </w:r>
      <w:r w:rsidR="001F3644" w:rsidRPr="007A5ED9">
        <w:rPr>
          <w:rFonts w:ascii="Liberation Serif" w:hAnsi="Liberation Serif"/>
          <w:bCs/>
          <w:sz w:val="28"/>
          <w:szCs w:val="28"/>
        </w:rPr>
        <w:t xml:space="preserve"> 12 изложить в следующей редакции:</w:t>
      </w:r>
    </w:p>
    <w:p w:rsidR="00FB335D" w:rsidRPr="007A5ED9" w:rsidRDefault="001F3644" w:rsidP="009D374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ab/>
        <w:t xml:space="preserve">«1) в уведомлении указано место (места) проведения публичных мероприятий, в котором (которых) проведение публичного мероприятия запрещается в соответствии с требованиями статьи 8 Федерального закона </w:t>
      </w:r>
      <w:r w:rsidR="009A2209">
        <w:rPr>
          <w:rFonts w:ascii="Liberation Serif" w:hAnsi="Liberation Serif"/>
          <w:sz w:val="28"/>
          <w:szCs w:val="28"/>
        </w:rPr>
        <w:br/>
      </w:r>
      <w:r w:rsidRPr="007A5ED9">
        <w:rPr>
          <w:rFonts w:ascii="Liberation Serif" w:hAnsi="Liberation Serif"/>
          <w:sz w:val="28"/>
          <w:szCs w:val="28"/>
        </w:rPr>
        <w:t xml:space="preserve">от 19 июня 2004 года № 54-ФЗ «О собраниях, митингах, демонстрациях, шествиях и пикетированиях» и статьи 7 Закона Свердловской области </w:t>
      </w:r>
      <w:r w:rsidR="009A2209">
        <w:rPr>
          <w:rFonts w:ascii="Liberation Serif" w:hAnsi="Liberation Serif"/>
          <w:sz w:val="28"/>
          <w:szCs w:val="28"/>
        </w:rPr>
        <w:br/>
      </w:r>
      <w:r w:rsidRPr="007A5ED9">
        <w:rPr>
          <w:rFonts w:ascii="Liberation Serif" w:hAnsi="Liberation Serif"/>
          <w:sz w:val="28"/>
          <w:szCs w:val="28"/>
        </w:rPr>
        <w:t>от 07 декабря 2012 года № 102-ОЗ «Об отдельных вопросах подготовки и проведения публичных мероприятий на территории Свердловской области»:</w:t>
      </w:r>
    </w:p>
    <w:p w:rsidR="00FB335D" w:rsidRPr="007A5ED9" w:rsidRDefault="00273421" w:rsidP="00FB335D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 xml:space="preserve">- </w:t>
      </w:r>
      <w:r w:rsidR="00FB335D" w:rsidRPr="007A5ED9">
        <w:rPr>
          <w:rFonts w:ascii="Liberation Serif" w:hAnsi="Liberation Serif"/>
          <w:bCs/>
          <w:sz w:val="28"/>
          <w:szCs w:val="28"/>
        </w:rPr>
        <w:t>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FB335D" w:rsidRPr="007A5ED9" w:rsidRDefault="00273421" w:rsidP="00FB335D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>-</w:t>
      </w:r>
      <w:r w:rsidR="00FB335D" w:rsidRPr="007A5ED9">
        <w:rPr>
          <w:rFonts w:ascii="Liberation Serif" w:hAnsi="Liberation Serif"/>
          <w:bCs/>
          <w:sz w:val="28"/>
          <w:szCs w:val="28"/>
        </w:rPr>
        <w:t xml:space="preserve"> путепроводы, железнодорожные магистрали и поло</w:t>
      </w:r>
      <w:r w:rsidRPr="007A5ED9">
        <w:rPr>
          <w:rFonts w:ascii="Liberation Serif" w:hAnsi="Liberation Serif"/>
          <w:bCs/>
          <w:sz w:val="28"/>
          <w:szCs w:val="28"/>
        </w:rPr>
        <w:t xml:space="preserve">сы отвода железных дорог, </w:t>
      </w:r>
      <w:proofErr w:type="spellStart"/>
      <w:r w:rsidRPr="007A5ED9">
        <w:rPr>
          <w:rFonts w:ascii="Liberation Serif" w:hAnsi="Liberation Serif"/>
          <w:bCs/>
          <w:sz w:val="28"/>
          <w:szCs w:val="28"/>
        </w:rPr>
        <w:t>нефте</w:t>
      </w:r>
      <w:proofErr w:type="spellEnd"/>
      <w:r w:rsidRPr="007A5ED9">
        <w:rPr>
          <w:rFonts w:ascii="Liberation Serif" w:hAnsi="Liberation Serif"/>
          <w:bCs/>
          <w:sz w:val="28"/>
          <w:szCs w:val="28"/>
        </w:rPr>
        <w:t>-</w:t>
      </w:r>
      <w:r w:rsidR="00FB335D" w:rsidRPr="007A5ED9">
        <w:rPr>
          <w:rFonts w:ascii="Liberation Serif" w:hAnsi="Liberation Serif"/>
          <w:bCs/>
          <w:sz w:val="28"/>
          <w:szCs w:val="28"/>
        </w:rPr>
        <w:t>, газо- и продуктопроводов, высоковольтных линий электропередачи;</w:t>
      </w:r>
    </w:p>
    <w:p w:rsidR="00FB335D" w:rsidRPr="007A5ED9" w:rsidRDefault="00273421" w:rsidP="00FB335D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 xml:space="preserve">- </w:t>
      </w:r>
      <w:r w:rsidR="00FB335D" w:rsidRPr="007A5ED9">
        <w:rPr>
          <w:rFonts w:ascii="Liberation Serif" w:hAnsi="Liberation Serif"/>
          <w:bCs/>
          <w:sz w:val="28"/>
          <w:szCs w:val="28"/>
        </w:rPr>
        <w:t>территории, непосредственно прилегающие к резиденциям Президента Российской Федерации, к зданиям, занимаемым судами, экстренными оперативными службами, к территориям и зданиям учреждений, исполняющих наказание в виде лишения свободы;</w:t>
      </w:r>
    </w:p>
    <w:p w:rsidR="00FB335D" w:rsidRPr="007A5ED9" w:rsidRDefault="00273421" w:rsidP="00FB335D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>-</w:t>
      </w:r>
      <w:r w:rsidR="00FB335D" w:rsidRPr="007A5ED9">
        <w:rPr>
          <w:rFonts w:ascii="Liberation Serif" w:hAnsi="Liberation Serif"/>
          <w:bCs/>
          <w:sz w:val="28"/>
          <w:szCs w:val="28"/>
        </w:rPr>
        <w:t xml:space="preserve"> пограничная зона, если отсутствует специальное разрешение уполномоч</w:t>
      </w:r>
      <w:r w:rsidRPr="007A5ED9">
        <w:rPr>
          <w:rFonts w:ascii="Liberation Serif" w:hAnsi="Liberation Serif"/>
          <w:bCs/>
          <w:sz w:val="28"/>
          <w:szCs w:val="28"/>
        </w:rPr>
        <w:t xml:space="preserve">енных </w:t>
      </w:r>
      <w:proofErr w:type="gramStart"/>
      <w:r w:rsidRPr="007A5ED9">
        <w:rPr>
          <w:rFonts w:ascii="Liberation Serif" w:hAnsi="Liberation Serif"/>
          <w:bCs/>
          <w:sz w:val="28"/>
          <w:szCs w:val="28"/>
        </w:rPr>
        <w:t>на</w:t>
      </w:r>
      <w:proofErr w:type="gramEnd"/>
      <w:r w:rsidRPr="007A5ED9">
        <w:rPr>
          <w:rFonts w:ascii="Liberation Serif" w:hAnsi="Liberation Serif"/>
          <w:bCs/>
          <w:sz w:val="28"/>
          <w:szCs w:val="28"/>
        </w:rPr>
        <w:t xml:space="preserve"> то пограничных органов;</w:t>
      </w:r>
    </w:p>
    <w:p w:rsidR="00273421" w:rsidRPr="007A5ED9" w:rsidRDefault="00273421" w:rsidP="0027342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>- т</w:t>
      </w:r>
      <w:r w:rsidR="00FB335D" w:rsidRPr="007A5ED9">
        <w:rPr>
          <w:rFonts w:ascii="Liberation Serif" w:hAnsi="Liberation Serif"/>
          <w:sz w:val="28"/>
          <w:szCs w:val="28"/>
          <w:lang w:eastAsia="en-US"/>
        </w:rPr>
        <w:t>ерритории, непосредственно прилегающие к зданиям аэропортов, железнодорожных, автомобильн</w:t>
      </w:r>
      <w:r w:rsidRPr="007A5ED9">
        <w:rPr>
          <w:rFonts w:ascii="Liberation Serif" w:hAnsi="Liberation Serif"/>
          <w:sz w:val="28"/>
          <w:szCs w:val="28"/>
          <w:lang w:eastAsia="en-US"/>
        </w:rPr>
        <w:t>ых и речных вокзалов и станций;</w:t>
      </w:r>
    </w:p>
    <w:p w:rsidR="00273421" w:rsidRPr="007A5ED9" w:rsidRDefault="00273421" w:rsidP="0027342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A5ED9">
        <w:rPr>
          <w:rFonts w:ascii="Liberation Serif" w:hAnsi="Liberation Serif"/>
          <w:sz w:val="28"/>
          <w:szCs w:val="28"/>
          <w:lang w:eastAsia="en-US"/>
        </w:rPr>
        <w:lastRenderedPageBreak/>
        <w:tab/>
        <w:t>-</w:t>
      </w:r>
      <w:r w:rsidR="00FB335D" w:rsidRPr="007A5ED9">
        <w:rPr>
          <w:rFonts w:ascii="Liberation Serif" w:hAnsi="Liberation Serif"/>
          <w:sz w:val="28"/>
          <w:szCs w:val="28"/>
          <w:lang w:eastAsia="en-US"/>
        </w:rPr>
        <w:t xml:space="preserve"> территории, непосредственно прилегающие к жилым домам и многоквартирным домам;</w:t>
      </w:r>
    </w:p>
    <w:p w:rsidR="00FB335D" w:rsidRPr="007A5ED9" w:rsidRDefault="00273421" w:rsidP="0027342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A5ED9">
        <w:rPr>
          <w:rFonts w:ascii="Liberation Serif" w:hAnsi="Liberation Serif"/>
          <w:sz w:val="28"/>
          <w:szCs w:val="28"/>
          <w:lang w:eastAsia="en-US"/>
        </w:rPr>
        <w:tab/>
        <w:t>-</w:t>
      </w:r>
      <w:r w:rsidR="00FB335D" w:rsidRPr="007A5ED9">
        <w:rPr>
          <w:rFonts w:ascii="Liberation Serif" w:hAnsi="Liberation Serif"/>
          <w:sz w:val="28"/>
          <w:szCs w:val="28"/>
          <w:lang w:eastAsia="en-US"/>
        </w:rPr>
        <w:t xml:space="preserve"> территории, непосредственно прилегающие к зданию, в котором размещается полномочный представитель Президента Российской Федерации в Уральском федеральном округе</w:t>
      </w:r>
      <w:r w:rsidR="00C50F9E" w:rsidRPr="007A5ED9">
        <w:rPr>
          <w:rFonts w:ascii="Liberation Serif" w:hAnsi="Liberation Serif"/>
          <w:sz w:val="28"/>
          <w:szCs w:val="28"/>
          <w:lang w:eastAsia="en-US"/>
        </w:rPr>
        <w:t>;»;</w:t>
      </w:r>
    </w:p>
    <w:p w:rsidR="00C50F9E" w:rsidRPr="007A5ED9" w:rsidRDefault="00C50F9E" w:rsidP="00273421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  <w:lang w:eastAsia="en-US"/>
        </w:rPr>
        <w:tab/>
      </w:r>
      <w:r w:rsidR="001A5049">
        <w:rPr>
          <w:rFonts w:ascii="Liberation Serif" w:hAnsi="Liberation Serif"/>
          <w:sz w:val="28"/>
          <w:szCs w:val="28"/>
          <w:lang w:eastAsia="en-US"/>
        </w:rPr>
        <w:t>7</w:t>
      </w:r>
      <w:r w:rsidRPr="007A5ED9">
        <w:rPr>
          <w:rFonts w:ascii="Liberation Serif" w:hAnsi="Liberation Serif"/>
          <w:sz w:val="28"/>
          <w:szCs w:val="28"/>
          <w:lang w:eastAsia="en-US"/>
        </w:rPr>
        <w:t>) п</w:t>
      </w:r>
      <w:r w:rsidR="00274219" w:rsidRPr="007A5ED9">
        <w:rPr>
          <w:rFonts w:ascii="Liberation Serif" w:hAnsi="Liberation Serif"/>
          <w:sz w:val="28"/>
          <w:szCs w:val="28"/>
          <w:lang w:eastAsia="en-US"/>
        </w:rPr>
        <w:t>ункт</w:t>
      </w:r>
      <w:r w:rsidRPr="007A5ED9">
        <w:rPr>
          <w:rFonts w:ascii="Liberation Serif" w:hAnsi="Liberation Serif"/>
          <w:sz w:val="28"/>
          <w:szCs w:val="28"/>
          <w:lang w:eastAsia="en-US"/>
        </w:rPr>
        <w:t xml:space="preserve"> 14 </w:t>
      </w:r>
      <w:r w:rsidRPr="007A5ED9">
        <w:rPr>
          <w:rFonts w:ascii="Liberation Serif" w:hAnsi="Liberation Serif"/>
          <w:bCs/>
          <w:sz w:val="28"/>
          <w:szCs w:val="28"/>
        </w:rPr>
        <w:t>изложить в следующей редакции:</w:t>
      </w:r>
    </w:p>
    <w:p w:rsidR="00E64A5F" w:rsidRPr="007A5ED9" w:rsidRDefault="00C50F9E" w:rsidP="00E64A5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>«14.</w:t>
      </w:r>
      <w:r w:rsidR="00561BE7" w:rsidRPr="007A5ED9">
        <w:rPr>
          <w:rFonts w:ascii="Liberation Serif" w:hAnsi="Liberation Serif"/>
          <w:bCs/>
          <w:sz w:val="28"/>
          <w:szCs w:val="28"/>
        </w:rPr>
        <w:t xml:space="preserve"> </w:t>
      </w:r>
      <w:r w:rsidR="00B627C2" w:rsidRPr="007A5ED9">
        <w:rPr>
          <w:rFonts w:ascii="Liberation Serif" w:hAnsi="Liberation Serif"/>
          <w:bCs/>
          <w:sz w:val="28"/>
          <w:szCs w:val="28"/>
        </w:rPr>
        <w:t>Администрация</w:t>
      </w:r>
      <w:r w:rsidRPr="007A5ED9">
        <w:rPr>
          <w:rFonts w:ascii="Liberation Serif" w:hAnsi="Liberation Serif"/>
          <w:sz w:val="28"/>
          <w:szCs w:val="28"/>
          <w:lang w:eastAsia="en-US"/>
        </w:rPr>
        <w:t xml:space="preserve"> дов</w:t>
      </w:r>
      <w:r w:rsidR="00B627C2" w:rsidRPr="007A5ED9">
        <w:rPr>
          <w:rFonts w:ascii="Liberation Serif" w:hAnsi="Liberation Serif"/>
          <w:sz w:val="28"/>
          <w:szCs w:val="28"/>
          <w:lang w:eastAsia="en-US"/>
        </w:rPr>
        <w:t>одит</w:t>
      </w:r>
      <w:r w:rsidRPr="007A5ED9">
        <w:rPr>
          <w:rFonts w:ascii="Liberation Serif" w:hAnsi="Liberation Serif"/>
          <w:sz w:val="28"/>
          <w:szCs w:val="28"/>
          <w:lang w:eastAsia="en-US"/>
        </w:rPr>
        <w:t xml:space="preserve"> до сведения </w:t>
      </w:r>
      <w:r w:rsidR="00876E67" w:rsidRPr="007A5ED9">
        <w:rPr>
          <w:rFonts w:ascii="Liberation Serif" w:hAnsi="Liberation Serif"/>
          <w:sz w:val="28"/>
          <w:szCs w:val="28"/>
          <w:lang w:eastAsia="en-US"/>
        </w:rPr>
        <w:t>заявителя</w:t>
      </w:r>
      <w:r w:rsidR="00504BA9" w:rsidRPr="007A5ED9">
        <w:rPr>
          <w:rFonts w:ascii="Liberation Serif" w:hAnsi="Liberation Serif"/>
          <w:sz w:val="28"/>
          <w:szCs w:val="28"/>
          <w:lang w:eastAsia="en-US"/>
        </w:rPr>
        <w:t xml:space="preserve"> способом, указанным в уведомлении о проведении публичного мероприятия,</w:t>
      </w:r>
      <w:r w:rsidRPr="007A5ED9">
        <w:rPr>
          <w:rFonts w:ascii="Liberation Serif" w:hAnsi="Liberation Serif"/>
          <w:sz w:val="28"/>
          <w:szCs w:val="28"/>
          <w:lang w:eastAsia="en-US"/>
        </w:rPr>
        <w:t xml:space="preserve">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</w:t>
      </w:r>
      <w:r w:rsidR="00876E67" w:rsidRPr="007A5ED9">
        <w:rPr>
          <w:rFonts w:ascii="Liberation Serif" w:hAnsi="Liberation Serif"/>
          <w:sz w:val="28"/>
          <w:szCs w:val="28"/>
          <w:lang w:eastAsia="en-US"/>
        </w:rPr>
        <w:t>заявителем</w:t>
      </w:r>
      <w:r w:rsidRPr="007A5ED9">
        <w:rPr>
          <w:rFonts w:ascii="Liberation Serif" w:hAnsi="Liberation Serif"/>
          <w:sz w:val="28"/>
          <w:szCs w:val="28"/>
          <w:lang w:eastAsia="en-US"/>
        </w:rPr>
        <w:t xml:space="preserve"> несоответствия указанных в уведомлении целей, форм и иных условий проведения публичного мероприятия требованиям </w:t>
      </w:r>
      <w:r w:rsidR="00CF3D4C" w:rsidRPr="007A5ED9">
        <w:rPr>
          <w:rFonts w:ascii="Liberation Serif" w:hAnsi="Liberation Serif"/>
          <w:sz w:val="28"/>
          <w:szCs w:val="28"/>
          <w:lang w:eastAsia="en-US"/>
        </w:rPr>
        <w:t>Федерального закона от 19 июня 2004 года № 54-ФЗ  «О собраниях, митингах, демонстрациях, шествиях и пикетированиях»</w:t>
      </w:r>
      <w:r w:rsidRPr="007A5ED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64A5F" w:rsidRPr="007A5ED9">
        <w:rPr>
          <w:rFonts w:ascii="Liberation Serif" w:hAnsi="Liberation Serif"/>
          <w:sz w:val="28"/>
          <w:szCs w:val="28"/>
        </w:rPr>
        <w:t>по форме</w:t>
      </w:r>
      <w:r w:rsidR="00490411" w:rsidRPr="007A5ED9">
        <w:rPr>
          <w:rFonts w:ascii="Liberation Serif" w:hAnsi="Liberation Serif"/>
          <w:sz w:val="28"/>
          <w:szCs w:val="28"/>
        </w:rPr>
        <w:t>, установленной в</w:t>
      </w:r>
      <w:r w:rsidR="00E64A5F" w:rsidRPr="007A5ED9">
        <w:rPr>
          <w:rFonts w:ascii="Liberation Serif" w:hAnsi="Liberation Serif"/>
          <w:sz w:val="28"/>
          <w:szCs w:val="28"/>
        </w:rPr>
        <w:t xml:space="preserve"> Приложени</w:t>
      </w:r>
      <w:r w:rsidR="00490411" w:rsidRPr="007A5ED9">
        <w:rPr>
          <w:rFonts w:ascii="Liberation Serif" w:hAnsi="Liberation Serif"/>
          <w:sz w:val="28"/>
          <w:szCs w:val="28"/>
        </w:rPr>
        <w:t>и</w:t>
      </w:r>
      <w:r w:rsidR="00E64A5F" w:rsidRPr="007A5ED9">
        <w:rPr>
          <w:rFonts w:ascii="Liberation Serif" w:hAnsi="Liberation Serif"/>
          <w:sz w:val="28"/>
          <w:szCs w:val="28"/>
        </w:rPr>
        <w:t xml:space="preserve"> № 3 к настоящему Положению в следующих случаях:</w:t>
      </w:r>
    </w:p>
    <w:p w:rsidR="00E64A5F" w:rsidRPr="007A5ED9" w:rsidRDefault="00E64A5F" w:rsidP="00E64A5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 xml:space="preserve">1) в случае поступления в Администрацию нескольких уведомлений о проведении публичных мероприятий в одно и то же время (очередность использования отведенных мест определяется исходя из времени получения соответствующего уведомления Администрацией);    </w:t>
      </w:r>
    </w:p>
    <w:p w:rsidR="00E64A5F" w:rsidRPr="007A5ED9" w:rsidRDefault="00E64A5F" w:rsidP="00E64A5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>2) если в уведомлении о проведении публичного мероприятия указано место (места), в котором проведение публичного мероприятия запрещается;</w:t>
      </w:r>
    </w:p>
    <w:p w:rsidR="00E64A5F" w:rsidRPr="007A5ED9" w:rsidRDefault="00E64A5F" w:rsidP="00E64A5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>3) если превышена установленная норма предельной заполняемости территории (помещения) в месте проведения публичного мероприятия, в том числе вне специально отведенных мест;</w:t>
      </w:r>
    </w:p>
    <w:p w:rsidR="00E64A5F" w:rsidRPr="007A5ED9" w:rsidRDefault="00E64A5F" w:rsidP="00E64A5F">
      <w:pPr>
        <w:ind w:firstLine="54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A5ED9">
        <w:rPr>
          <w:rFonts w:ascii="Liberation Serif" w:hAnsi="Liberation Serif"/>
          <w:sz w:val="28"/>
          <w:szCs w:val="28"/>
        </w:rPr>
        <w:t>4) в</w:t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случае подачи организатором публичного мероприятия уведомления о проведении публичного мероприятия, сочетающего различные формы его проведения, </w:t>
      </w:r>
    </w:p>
    <w:p w:rsidR="00C50F9E" w:rsidRPr="007A5ED9" w:rsidRDefault="00490411" w:rsidP="0027342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A5ED9">
        <w:rPr>
          <w:rFonts w:ascii="Liberation Serif" w:hAnsi="Liberation Serif"/>
          <w:sz w:val="28"/>
          <w:szCs w:val="28"/>
          <w:lang w:eastAsia="en-US"/>
        </w:rPr>
        <w:tab/>
      </w:r>
      <w:r w:rsidR="00C50F9E" w:rsidRPr="007A5ED9">
        <w:rPr>
          <w:rFonts w:ascii="Liberation Serif" w:hAnsi="Liberation Serif"/>
          <w:sz w:val="28"/>
          <w:szCs w:val="28"/>
          <w:lang w:eastAsia="en-US"/>
        </w:rPr>
        <w:t xml:space="preserve">В случае, если последний день указанного срока совпадает с воскресеньем или нерабочим праздничным днем, </w:t>
      </w:r>
      <w:r w:rsidR="00CF3D4C" w:rsidRPr="007A5ED9">
        <w:rPr>
          <w:rFonts w:ascii="Liberation Serif" w:hAnsi="Liberation Serif"/>
          <w:sz w:val="28"/>
          <w:szCs w:val="28"/>
          <w:lang w:eastAsia="en-US"/>
        </w:rPr>
        <w:t>Администрация</w:t>
      </w:r>
      <w:r w:rsidR="00C50F9E" w:rsidRPr="007A5ED9">
        <w:rPr>
          <w:rFonts w:ascii="Liberation Serif" w:hAnsi="Liberation Serif"/>
          <w:sz w:val="28"/>
          <w:szCs w:val="28"/>
          <w:lang w:eastAsia="en-US"/>
        </w:rPr>
        <w:t xml:space="preserve"> вправе направить такие предложения </w:t>
      </w:r>
      <w:r w:rsidR="00876E67" w:rsidRPr="007A5ED9">
        <w:rPr>
          <w:rFonts w:ascii="Liberation Serif" w:hAnsi="Liberation Serif"/>
          <w:sz w:val="28"/>
          <w:szCs w:val="28"/>
          <w:lang w:eastAsia="en-US"/>
        </w:rPr>
        <w:t>заявителю</w:t>
      </w:r>
      <w:r w:rsidR="00C50F9E" w:rsidRPr="007A5ED9">
        <w:rPr>
          <w:rFonts w:ascii="Liberation Serif" w:hAnsi="Liberation Serif"/>
          <w:sz w:val="28"/>
          <w:szCs w:val="28"/>
          <w:lang w:eastAsia="en-US"/>
        </w:rPr>
        <w:t xml:space="preserve"> в первый рабочий день, следующий за воскресеньем или нерабочим праздничным днем, но не позднее чем за три дня до дня пр</w:t>
      </w:r>
      <w:r w:rsidR="003B2174" w:rsidRPr="007A5ED9">
        <w:rPr>
          <w:rFonts w:ascii="Liberation Serif" w:hAnsi="Liberation Serif"/>
          <w:sz w:val="28"/>
          <w:szCs w:val="28"/>
          <w:lang w:eastAsia="en-US"/>
        </w:rPr>
        <w:t>оведения публичного мероприятия.»</w:t>
      </w:r>
    </w:p>
    <w:p w:rsidR="00D30A3E" w:rsidRDefault="003B2174" w:rsidP="003B217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A5ED9">
        <w:rPr>
          <w:rFonts w:ascii="Liberation Serif" w:hAnsi="Liberation Serif"/>
          <w:sz w:val="28"/>
          <w:szCs w:val="28"/>
          <w:lang w:eastAsia="en-US"/>
        </w:rPr>
        <w:tab/>
      </w:r>
      <w:r w:rsidR="001A5049">
        <w:rPr>
          <w:rFonts w:ascii="Liberation Serif" w:hAnsi="Liberation Serif"/>
          <w:sz w:val="28"/>
          <w:szCs w:val="28"/>
          <w:lang w:eastAsia="en-US"/>
        </w:rPr>
        <w:t>8</w:t>
      </w:r>
      <w:r w:rsidRPr="007A5ED9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D30A3E">
        <w:rPr>
          <w:rFonts w:ascii="Liberation Serif" w:hAnsi="Liberation Serif"/>
          <w:sz w:val="28"/>
          <w:szCs w:val="28"/>
          <w:lang w:eastAsia="en-US"/>
        </w:rPr>
        <w:t>в подпункте 3 пункта 15 слово «казенного» заменить словом «бюджетного»;</w:t>
      </w:r>
    </w:p>
    <w:p w:rsidR="003B2174" w:rsidRPr="007A5ED9" w:rsidRDefault="00D30A3E" w:rsidP="003B2174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ab/>
      </w:r>
      <w:r w:rsidR="006D6EC4">
        <w:rPr>
          <w:rFonts w:ascii="Liberation Serif" w:hAnsi="Liberation Serif"/>
          <w:sz w:val="28"/>
          <w:szCs w:val="28"/>
          <w:lang w:eastAsia="en-US"/>
        </w:rPr>
        <w:t>10</w:t>
      </w:r>
      <w:r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931B30" w:rsidRPr="007A5ED9">
        <w:rPr>
          <w:rFonts w:ascii="Liberation Serif" w:hAnsi="Liberation Serif"/>
          <w:sz w:val="28"/>
          <w:szCs w:val="28"/>
          <w:lang w:eastAsia="en-US"/>
        </w:rPr>
        <w:t xml:space="preserve">абзац 1 </w:t>
      </w:r>
      <w:r w:rsidR="003B2174" w:rsidRPr="007A5ED9">
        <w:rPr>
          <w:rFonts w:ascii="Liberation Serif" w:hAnsi="Liberation Serif"/>
          <w:sz w:val="28"/>
          <w:szCs w:val="28"/>
          <w:lang w:eastAsia="en-US"/>
        </w:rPr>
        <w:t>п</w:t>
      </w:r>
      <w:r w:rsidR="007968A6" w:rsidRPr="007A5ED9">
        <w:rPr>
          <w:rFonts w:ascii="Liberation Serif" w:hAnsi="Liberation Serif"/>
          <w:sz w:val="28"/>
          <w:szCs w:val="28"/>
          <w:lang w:eastAsia="en-US"/>
        </w:rPr>
        <w:t>ункта</w:t>
      </w:r>
      <w:r w:rsidR="003B2174" w:rsidRPr="007A5ED9">
        <w:rPr>
          <w:rFonts w:ascii="Liberation Serif" w:hAnsi="Liberation Serif"/>
          <w:sz w:val="28"/>
          <w:szCs w:val="28"/>
          <w:lang w:eastAsia="en-US"/>
        </w:rPr>
        <w:t xml:space="preserve"> 16 </w:t>
      </w:r>
      <w:r w:rsidR="003B2174" w:rsidRPr="007A5ED9">
        <w:rPr>
          <w:rFonts w:ascii="Liberation Serif" w:hAnsi="Liberation Serif"/>
          <w:bCs/>
          <w:sz w:val="28"/>
          <w:szCs w:val="28"/>
        </w:rPr>
        <w:t>изложить в следующей редакции:</w:t>
      </w:r>
    </w:p>
    <w:p w:rsidR="0001096F" w:rsidRPr="007A5ED9" w:rsidRDefault="003B2174" w:rsidP="0001096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 xml:space="preserve">«16. </w:t>
      </w:r>
      <w:r w:rsidR="00876E67" w:rsidRPr="007A5ED9">
        <w:rPr>
          <w:rFonts w:ascii="Liberation Serif" w:hAnsi="Liberation Serif"/>
          <w:bCs/>
          <w:sz w:val="28"/>
          <w:szCs w:val="28"/>
        </w:rPr>
        <w:t xml:space="preserve">Заявитель обязан </w:t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не позднее чем за три дня до дня проведения публичного мероприятия (за исключением собрания и пикетирования, проводимого одним участником) информировать </w:t>
      </w:r>
      <w:r w:rsidR="00876E67" w:rsidRPr="007A5ED9">
        <w:rPr>
          <w:rFonts w:ascii="Liberation Serif" w:hAnsi="Liberation Serif" w:cs="Liberation Serif"/>
          <w:sz w:val="28"/>
          <w:szCs w:val="28"/>
          <w:lang w:eastAsia="en-US"/>
        </w:rPr>
        <w:t>Администрацию</w:t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в письменной форме о принятии е</w:t>
      </w:r>
      <w:r w:rsidR="00876E67" w:rsidRPr="007A5ED9"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предложения об изменении места и (или) времени </w:t>
      </w:r>
      <w:r w:rsidR="006D6EC4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(а в случае, указанном в </w:t>
      </w:r>
      <w:hyperlink r:id="rId10" w:history="1">
        <w:r w:rsidRPr="007A5ED9">
          <w:rPr>
            <w:rFonts w:ascii="Liberation Serif" w:hAnsi="Liberation Serif" w:cs="Liberation Serif"/>
            <w:color w:val="0000FF"/>
            <w:sz w:val="28"/>
            <w:szCs w:val="28"/>
            <w:lang w:eastAsia="en-US"/>
          </w:rPr>
          <w:t>пункте 2 части 1 статьи 12</w:t>
        </w:r>
      </w:hyperlink>
      <w:r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01096F" w:rsidRPr="007A5ED9">
        <w:rPr>
          <w:rFonts w:ascii="Liberation Serif" w:hAnsi="Liberation Serif"/>
          <w:sz w:val="28"/>
          <w:szCs w:val="28"/>
          <w:lang w:eastAsia="en-US"/>
        </w:rPr>
        <w:t xml:space="preserve">Федерального закона </w:t>
      </w:r>
      <w:r w:rsidR="006D6EC4">
        <w:rPr>
          <w:rFonts w:ascii="Liberation Serif" w:hAnsi="Liberation Serif"/>
          <w:sz w:val="28"/>
          <w:szCs w:val="28"/>
          <w:lang w:eastAsia="en-US"/>
        </w:rPr>
        <w:br/>
      </w:r>
      <w:r w:rsidR="0001096F" w:rsidRPr="007A5ED9">
        <w:rPr>
          <w:rFonts w:ascii="Liberation Serif" w:hAnsi="Liberation Serif"/>
          <w:sz w:val="28"/>
          <w:szCs w:val="28"/>
          <w:lang w:eastAsia="en-US"/>
        </w:rPr>
        <w:lastRenderedPageBreak/>
        <w:t>от 19 июня 2004 года № 54-ФЗ  «О собраниях, митингах, демонстрациях, шествиях и пикетированиях»</w:t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, также о выборе одной из форм проведения публичного мероприятия, заявляемых его организатором) проведения публичного мероприятия, указанных в уведомлении о проведении публичного мероприятия, либо о неприятии предложения </w:t>
      </w:r>
      <w:r w:rsidR="0001096F" w:rsidRPr="007A5ED9">
        <w:rPr>
          <w:rFonts w:ascii="Liberation Serif" w:hAnsi="Liberation Serif" w:cs="Liberation Serif"/>
          <w:sz w:val="28"/>
          <w:szCs w:val="28"/>
          <w:lang w:eastAsia="en-US"/>
        </w:rPr>
        <w:t>Администрации</w:t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и об отказе от проведения публичного мероприятия в указанных в таком уведомлении месте, времени и форме</w:t>
      </w:r>
      <w:r w:rsidR="0001096F" w:rsidRPr="007A5ED9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="00931B30" w:rsidRPr="007A5ED9">
        <w:rPr>
          <w:rFonts w:ascii="Liberation Serif" w:hAnsi="Liberation Serif" w:cs="Liberation Serif"/>
          <w:sz w:val="28"/>
          <w:szCs w:val="28"/>
          <w:lang w:eastAsia="en-US"/>
        </w:rPr>
        <w:t>»</w:t>
      </w:r>
    </w:p>
    <w:p w:rsidR="00931B30" w:rsidRPr="007A5ED9" w:rsidRDefault="0001096F" w:rsidP="0001096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ab/>
      </w:r>
      <w:r w:rsidR="001A5049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931B30" w:rsidRPr="007A5ED9">
        <w:rPr>
          <w:rFonts w:ascii="Liberation Serif" w:hAnsi="Liberation Serif" w:cs="Liberation Serif"/>
          <w:sz w:val="28"/>
          <w:szCs w:val="28"/>
          <w:lang w:eastAsia="en-US"/>
        </w:rPr>
        <w:t>) п</w:t>
      </w:r>
      <w:r w:rsidR="007968A6" w:rsidRPr="007A5ED9">
        <w:rPr>
          <w:rFonts w:ascii="Liberation Serif" w:hAnsi="Liberation Serif" w:cs="Liberation Serif"/>
          <w:sz w:val="28"/>
          <w:szCs w:val="28"/>
          <w:lang w:eastAsia="en-US"/>
        </w:rPr>
        <w:t>ункт</w:t>
      </w:r>
      <w:r w:rsidR="00931B30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16 дополнить абзацем следующего содержания:</w:t>
      </w:r>
    </w:p>
    <w:p w:rsidR="003B2174" w:rsidRPr="007A5ED9" w:rsidRDefault="00931B30" w:rsidP="0001096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ab/>
        <w:t>«</w:t>
      </w:r>
      <w:r w:rsidR="00A02631" w:rsidRPr="007A5ED9">
        <w:rPr>
          <w:rFonts w:ascii="Liberation Serif" w:hAnsi="Liberation Serif" w:cs="Liberation Serif"/>
          <w:sz w:val="28"/>
          <w:szCs w:val="28"/>
          <w:lang w:eastAsia="en-US"/>
        </w:rPr>
        <w:t>Заявитель обязан, в</w:t>
      </w:r>
      <w:r w:rsidR="003B2174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случае изменения в одностороннем порядке целей, формы публичного мероприятия и (или) заявленного количества его участников</w:t>
      </w:r>
      <w:r w:rsidR="00A02631" w:rsidRPr="007A5ED9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3B2174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не позднее дня проведения публичного мероприятия (за исключением собрания и пикетирования, проводимого одним участником) </w:t>
      </w:r>
      <w:r w:rsidR="00A02631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подать </w:t>
      </w:r>
      <w:r w:rsidR="003B2174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новое уведомление о проведении публичного мероприятия в порядке, установленном </w:t>
      </w:r>
      <w:hyperlink r:id="rId11" w:history="1">
        <w:r w:rsidR="003B2174" w:rsidRPr="007A5ED9">
          <w:rPr>
            <w:rFonts w:ascii="Liberation Serif" w:hAnsi="Liberation Serif" w:cs="Liberation Serif"/>
            <w:color w:val="0000FF"/>
            <w:sz w:val="28"/>
            <w:szCs w:val="28"/>
            <w:lang w:eastAsia="en-US"/>
          </w:rPr>
          <w:t>статьей 7</w:t>
        </w:r>
      </w:hyperlink>
      <w:r w:rsidR="003B2174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A02631" w:rsidRPr="007A5ED9">
        <w:rPr>
          <w:rFonts w:ascii="Liberation Serif" w:hAnsi="Liberation Serif"/>
          <w:sz w:val="28"/>
          <w:szCs w:val="28"/>
          <w:lang w:eastAsia="en-US"/>
        </w:rPr>
        <w:t>Федерального закона от 19 июня 2004 года № 54-ФЗ  «О собраниях, митингах, демонстрациях, шествиях и пикетированиях»</w:t>
      </w:r>
      <w:r w:rsidR="003B2174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. При этом ранее направленное </w:t>
      </w:r>
      <w:r w:rsidR="008D3F5B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заявителю согласование </w:t>
      </w:r>
      <w:r w:rsidR="003B2174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проведения </w:t>
      </w:r>
      <w:r w:rsidR="008D3F5B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публичного мероприятия </w:t>
      </w:r>
      <w:r w:rsidR="003B2174" w:rsidRPr="007A5ED9">
        <w:rPr>
          <w:rFonts w:ascii="Liberation Serif" w:hAnsi="Liberation Serif" w:cs="Liberation Serif"/>
          <w:sz w:val="28"/>
          <w:szCs w:val="28"/>
          <w:lang w:eastAsia="en-US"/>
        </w:rPr>
        <w:t>считается отозванным</w:t>
      </w:r>
      <w:r w:rsidR="00A02631" w:rsidRPr="007A5ED9">
        <w:rPr>
          <w:rFonts w:ascii="Liberation Serif" w:hAnsi="Liberation Serif" w:cs="Liberation Serif"/>
          <w:sz w:val="28"/>
          <w:szCs w:val="28"/>
          <w:lang w:eastAsia="en-US"/>
        </w:rPr>
        <w:t>»</w:t>
      </w:r>
      <w:r w:rsidR="00182332" w:rsidRPr="007A5ED9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98369C" w:rsidRPr="007A5ED9" w:rsidRDefault="00802F65" w:rsidP="0098369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ab/>
      </w:r>
      <w:r w:rsidR="001A5049" w:rsidRPr="006D6EC4">
        <w:rPr>
          <w:rFonts w:ascii="Liberation Serif" w:hAnsi="Liberation Serif" w:cs="Liberation Serif"/>
          <w:sz w:val="28"/>
          <w:szCs w:val="28"/>
          <w:lang w:eastAsia="en-US"/>
        </w:rPr>
        <w:t>1</w:t>
      </w:r>
      <w:r w:rsidR="006D6EC4">
        <w:rPr>
          <w:rFonts w:ascii="Liberation Serif" w:hAnsi="Liberation Serif" w:cs="Liberation Serif"/>
          <w:sz w:val="28"/>
          <w:szCs w:val="28"/>
          <w:lang w:eastAsia="en-US"/>
        </w:rPr>
        <w:t>1</w:t>
      </w:r>
      <w:r w:rsidRPr="006D6EC4">
        <w:rPr>
          <w:rFonts w:ascii="Liberation Serif" w:hAnsi="Liberation Serif" w:cs="Liberation Serif"/>
          <w:sz w:val="28"/>
          <w:szCs w:val="28"/>
          <w:lang w:eastAsia="en-US"/>
        </w:rPr>
        <w:t>) п</w:t>
      </w:r>
      <w:r w:rsidR="007968A6" w:rsidRPr="006D6EC4">
        <w:rPr>
          <w:rFonts w:ascii="Liberation Serif" w:hAnsi="Liberation Serif" w:cs="Liberation Serif"/>
          <w:sz w:val="28"/>
          <w:szCs w:val="28"/>
          <w:lang w:eastAsia="en-US"/>
        </w:rPr>
        <w:t>ункт</w:t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17.1 </w:t>
      </w:r>
      <w:r w:rsidR="0098369C" w:rsidRPr="007A5ED9">
        <w:rPr>
          <w:rFonts w:ascii="Liberation Serif" w:hAnsi="Liberation Serif"/>
          <w:bCs/>
          <w:sz w:val="28"/>
          <w:szCs w:val="28"/>
        </w:rPr>
        <w:t>изложить в следующей редакции:</w:t>
      </w:r>
    </w:p>
    <w:p w:rsidR="0098369C" w:rsidRPr="007A5ED9" w:rsidRDefault="0098369C" w:rsidP="0098369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 xml:space="preserve">«17.1. В случае, если в Администрацию от заявителя не поступило сообщение в письменной форме о принятии (непринятии) предложения Администрации об изменении места и (или) времени проведения публичного мероприятия, указанных в уведомлении о проведении публичного мероприятия, Администрация направляет </w:t>
      </w:r>
      <w:r w:rsidR="002007A3" w:rsidRPr="007A5ED9">
        <w:rPr>
          <w:rFonts w:ascii="Liberation Serif" w:hAnsi="Liberation Serif"/>
          <w:bCs/>
          <w:sz w:val="28"/>
          <w:szCs w:val="28"/>
        </w:rPr>
        <w:t>заявителю</w:t>
      </w:r>
      <w:r w:rsidRPr="007A5ED9">
        <w:rPr>
          <w:rFonts w:ascii="Liberation Serif" w:hAnsi="Liberation Serif"/>
          <w:bCs/>
          <w:sz w:val="28"/>
          <w:szCs w:val="28"/>
        </w:rPr>
        <w:t xml:space="preserve"> уведомление по форме в соответствии с приложением № 6, с указанием, что организатор публичного мероприятия не вправе проводить его, поскольку с Администрацией не было согласовано изменение по ее мотивированному предложению места и (или) времени проведения публичного мероприятия.</w:t>
      </w:r>
      <w:r w:rsidR="00182332" w:rsidRPr="007A5ED9">
        <w:rPr>
          <w:rFonts w:ascii="Liberation Serif" w:hAnsi="Liberation Serif"/>
          <w:bCs/>
          <w:sz w:val="28"/>
          <w:szCs w:val="28"/>
        </w:rPr>
        <w:t>»;</w:t>
      </w:r>
    </w:p>
    <w:p w:rsidR="007A42AD" w:rsidRPr="007A5ED9" w:rsidRDefault="007A42AD" w:rsidP="0098369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>1</w:t>
      </w:r>
      <w:r w:rsidR="006D6EC4">
        <w:rPr>
          <w:rFonts w:ascii="Liberation Serif" w:hAnsi="Liberation Serif"/>
          <w:bCs/>
          <w:sz w:val="28"/>
          <w:szCs w:val="28"/>
        </w:rPr>
        <w:t>2</w:t>
      </w:r>
      <w:r w:rsidR="000231F8" w:rsidRPr="007A5ED9">
        <w:rPr>
          <w:rFonts w:ascii="Liberation Serif" w:hAnsi="Liberation Serif"/>
          <w:bCs/>
          <w:sz w:val="28"/>
          <w:szCs w:val="28"/>
        </w:rPr>
        <w:t>)</w:t>
      </w:r>
      <w:r w:rsidRPr="007A5ED9">
        <w:rPr>
          <w:rFonts w:ascii="Liberation Serif" w:hAnsi="Liberation Serif"/>
          <w:bCs/>
          <w:sz w:val="28"/>
          <w:szCs w:val="28"/>
        </w:rPr>
        <w:t xml:space="preserve"> </w:t>
      </w:r>
      <w:r w:rsidR="000231F8" w:rsidRPr="007A5ED9">
        <w:rPr>
          <w:rFonts w:ascii="Liberation Serif" w:hAnsi="Liberation Serif"/>
          <w:bCs/>
          <w:sz w:val="28"/>
          <w:szCs w:val="28"/>
        </w:rPr>
        <w:t>дополнить пунктом 17.2 следующего содержания:</w:t>
      </w:r>
    </w:p>
    <w:p w:rsidR="0074337A" w:rsidRPr="007A5ED9" w:rsidRDefault="000231F8" w:rsidP="0074337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  <w:t xml:space="preserve">«17.2. 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случае, если в </w:t>
      </w:r>
      <w:r w:rsidR="00247401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Администрацию 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</w:t>
      </w:r>
      <w:r w:rsidR="00247401" w:rsidRPr="007A5ED9">
        <w:rPr>
          <w:rFonts w:ascii="Liberation Serif" w:hAnsi="Liberation Serif"/>
          <w:sz w:val="28"/>
          <w:szCs w:val="28"/>
        </w:rPr>
        <w:t>Федеральным законо</w:t>
      </w:r>
      <w:r w:rsidR="006D6EC4">
        <w:rPr>
          <w:rFonts w:ascii="Liberation Serif" w:hAnsi="Liberation Serif"/>
          <w:sz w:val="28"/>
          <w:szCs w:val="28"/>
        </w:rPr>
        <w:t xml:space="preserve">м от 19 июня 2004 года № 54-ФЗ </w:t>
      </w:r>
      <w:r w:rsidR="00247401" w:rsidRPr="007A5ED9">
        <w:rPr>
          <w:rFonts w:ascii="Liberation Serif" w:hAnsi="Liberation Serif"/>
          <w:sz w:val="28"/>
          <w:szCs w:val="28"/>
        </w:rPr>
        <w:t>«О собраниях, митингах, демонстрациях, шествиях и пикетированиях»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="00247401" w:rsidRPr="007A5ED9">
        <w:rPr>
          <w:rFonts w:ascii="Liberation Serif" w:hAnsi="Liberation Serif" w:cs="Liberation Serif"/>
          <w:sz w:val="28"/>
          <w:szCs w:val="28"/>
          <w:lang w:eastAsia="en-US"/>
        </w:rPr>
        <w:t>Администрация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отзыва</w:t>
      </w:r>
      <w:r w:rsidR="0074337A" w:rsidRPr="007A5ED9"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т согласование проведения публичного мероприятия либо предложение, указанное </w:t>
      </w:r>
      <w:r w:rsidR="006D6EC4"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hyperlink r:id="rId12" w:history="1">
        <w:r w:rsidR="00064E3E" w:rsidRPr="007A5ED9">
          <w:rPr>
            <w:rFonts w:ascii="Liberation Serif" w:hAnsi="Liberation Serif" w:cs="Liberation Serif"/>
            <w:color w:val="0000FF"/>
            <w:sz w:val="28"/>
            <w:szCs w:val="28"/>
            <w:lang w:eastAsia="en-US"/>
          </w:rPr>
          <w:t>пункте 2 части 1</w:t>
        </w:r>
      </w:hyperlink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статьи</w:t>
      </w:r>
      <w:r w:rsidR="0074337A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12 </w:t>
      </w:r>
      <w:r w:rsidR="0074337A" w:rsidRPr="007A5ED9">
        <w:rPr>
          <w:rFonts w:ascii="Liberation Serif" w:hAnsi="Liberation Serif"/>
          <w:sz w:val="28"/>
          <w:szCs w:val="28"/>
        </w:rPr>
        <w:t>Федеральным законо</w:t>
      </w:r>
      <w:r w:rsidR="006D6EC4">
        <w:rPr>
          <w:rFonts w:ascii="Liberation Serif" w:hAnsi="Liberation Serif"/>
          <w:sz w:val="28"/>
          <w:szCs w:val="28"/>
        </w:rPr>
        <w:t xml:space="preserve">м от 19 июня 2004 года </w:t>
      </w:r>
      <w:r w:rsidR="006D6EC4">
        <w:rPr>
          <w:rFonts w:ascii="Liberation Serif" w:hAnsi="Liberation Serif"/>
          <w:sz w:val="28"/>
          <w:szCs w:val="28"/>
        </w:rPr>
        <w:br/>
        <w:t xml:space="preserve">№ 54-ФЗ </w:t>
      </w:r>
      <w:r w:rsidR="0074337A" w:rsidRPr="007A5ED9">
        <w:rPr>
          <w:rFonts w:ascii="Liberation Serif" w:hAnsi="Liberation Serif"/>
          <w:sz w:val="28"/>
          <w:szCs w:val="28"/>
        </w:rPr>
        <w:t>«О собраниях, митингах, демонстрациях, шествиях и пикетированиях»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, направленные </w:t>
      </w:r>
      <w:r w:rsidR="0074337A" w:rsidRPr="007A5ED9">
        <w:rPr>
          <w:rFonts w:ascii="Liberation Serif" w:hAnsi="Liberation Serif" w:cs="Liberation Serif"/>
          <w:sz w:val="28"/>
          <w:szCs w:val="28"/>
          <w:lang w:eastAsia="en-US"/>
        </w:rPr>
        <w:t>заявителю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CB5B90" w:rsidRPr="007A5ED9" w:rsidRDefault="0074337A" w:rsidP="00CB5B9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ab/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случае, если </w:t>
      </w:r>
      <w:r w:rsidR="00CB5B90" w:rsidRPr="007A5ED9">
        <w:rPr>
          <w:rFonts w:ascii="Liberation Serif" w:hAnsi="Liberation Serif" w:cs="Liberation Serif"/>
          <w:sz w:val="28"/>
          <w:szCs w:val="28"/>
          <w:lang w:eastAsia="en-US"/>
        </w:rPr>
        <w:t>заявителем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с момента согласования с </w:t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>Администрацией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места и (или) времени проведения публичного мероприятия и до начала проведения публичного мероприятия публично (в средствах массовой информации, информационно-телекоммуникационной сети </w:t>
      </w:r>
      <w:r w:rsidR="00CB5B90" w:rsidRPr="007A5ED9"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>Интернет</w:t>
      </w:r>
      <w:r w:rsidR="00CB5B90" w:rsidRPr="007A5ED9">
        <w:rPr>
          <w:rFonts w:ascii="Liberation Serif" w:hAnsi="Liberation Serif" w:cs="Liberation Serif"/>
          <w:sz w:val="28"/>
          <w:szCs w:val="28"/>
          <w:lang w:eastAsia="en-US"/>
        </w:rPr>
        <w:t>»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или иными способами, обеспечивающими доступ неопределенного круга лиц к информации) распространяется информация об изменении в одностороннем порядке целей, формы публичного мероприятия и (или) заявленного количества его участников, а также не выполняется обязанность, предусмотренная </w:t>
      </w:r>
      <w:r w:rsidR="006D6EC4">
        <w:rPr>
          <w:rFonts w:ascii="Liberation Serif" w:hAnsi="Liberation Serif" w:cs="Liberation Serif"/>
          <w:sz w:val="28"/>
          <w:szCs w:val="28"/>
          <w:lang w:eastAsia="en-US"/>
        </w:rPr>
        <w:br/>
      </w:r>
      <w:hyperlink r:id="rId13" w:history="1">
        <w:r w:rsidR="00064E3E" w:rsidRPr="007A5ED9">
          <w:rPr>
            <w:rFonts w:ascii="Liberation Serif" w:hAnsi="Liberation Serif" w:cs="Liberation Serif"/>
            <w:color w:val="0000FF"/>
            <w:sz w:val="28"/>
            <w:szCs w:val="28"/>
            <w:lang w:eastAsia="en-US"/>
          </w:rPr>
          <w:t>пунктом 2.1 части 4 статьи 5</w:t>
        </w:r>
      </w:hyperlink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B5B90" w:rsidRPr="007A5ED9">
        <w:rPr>
          <w:rFonts w:ascii="Liberation Serif" w:hAnsi="Liberation Serif"/>
          <w:sz w:val="28"/>
          <w:szCs w:val="28"/>
        </w:rPr>
        <w:t xml:space="preserve">Федерального закона от 19 июня 2004 года </w:t>
      </w:r>
      <w:r w:rsidR="006D6EC4">
        <w:rPr>
          <w:rFonts w:ascii="Liberation Serif" w:hAnsi="Liberation Serif"/>
          <w:sz w:val="28"/>
          <w:szCs w:val="28"/>
        </w:rPr>
        <w:br/>
      </w:r>
      <w:r w:rsidR="00CB5B90" w:rsidRPr="007A5ED9">
        <w:rPr>
          <w:rFonts w:ascii="Liberation Serif" w:hAnsi="Liberation Serif"/>
          <w:sz w:val="28"/>
          <w:szCs w:val="28"/>
        </w:rPr>
        <w:t>№ 54-ФЗ «О собраниях, митингах, демонстрациях, шествиях и пикетированиях»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="00CB5B90" w:rsidRPr="007A5ED9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Администрация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вправе отозвать согласование проведения публичного мероприятия либо предложение, указанное в </w:t>
      </w:r>
      <w:hyperlink r:id="rId14" w:history="1">
        <w:r w:rsidR="00064E3E" w:rsidRPr="007A5ED9">
          <w:rPr>
            <w:rFonts w:ascii="Liberation Serif" w:hAnsi="Liberation Serif" w:cs="Liberation Serif"/>
            <w:color w:val="0000FF"/>
            <w:sz w:val="28"/>
            <w:szCs w:val="28"/>
            <w:lang w:eastAsia="en-US"/>
          </w:rPr>
          <w:t>пункте 2 части 1</w:t>
        </w:r>
      </w:hyperlink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 статьи</w:t>
      </w:r>
      <w:r w:rsidR="00CB5B90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12 </w:t>
      </w:r>
      <w:r w:rsidR="00CB5B90" w:rsidRPr="007A5ED9">
        <w:rPr>
          <w:rFonts w:ascii="Liberation Serif" w:hAnsi="Liberation Serif"/>
          <w:sz w:val="28"/>
          <w:szCs w:val="28"/>
        </w:rPr>
        <w:t xml:space="preserve">Федерального закона от 19 июня 2004 года № 54-ФЗ </w:t>
      </w:r>
      <w:r w:rsidR="00CB5B90" w:rsidRPr="007A5ED9">
        <w:rPr>
          <w:rFonts w:ascii="Liberation Serif" w:hAnsi="Liberation Serif"/>
          <w:sz w:val="28"/>
          <w:szCs w:val="28"/>
        </w:rPr>
        <w:br/>
        <w:t>«О собраниях, митингах, демонстрациях, шествиях и пикетированиях»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>, направленные организатору публичного мероприятия.</w:t>
      </w:r>
      <w:bookmarkStart w:id="1" w:name="Par4"/>
      <w:bookmarkEnd w:id="1"/>
    </w:p>
    <w:p w:rsidR="00021D09" w:rsidRPr="007A5ED9" w:rsidRDefault="00CB5B90" w:rsidP="00021D0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ab/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случае, если в результате чрезвычайной ситуации, террористического акта либо при наличии реальной угрозы их возникновения (совершения) не может быть обеспечена безопасность участников публичного мероприятия при его проведении, </w:t>
      </w:r>
      <w:r w:rsidR="00021D09" w:rsidRPr="007A5ED9">
        <w:rPr>
          <w:rFonts w:ascii="Liberation Serif" w:hAnsi="Liberation Serif" w:cs="Liberation Serif"/>
          <w:sz w:val="28"/>
          <w:szCs w:val="28"/>
          <w:lang w:eastAsia="en-US"/>
        </w:rPr>
        <w:t>Администрация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незамедлительно предл</w:t>
      </w:r>
      <w:r w:rsidR="00B64DE4" w:rsidRPr="007A5ED9">
        <w:rPr>
          <w:rFonts w:ascii="Liberation Serif" w:hAnsi="Liberation Serif" w:cs="Liberation Serif"/>
          <w:sz w:val="28"/>
          <w:szCs w:val="28"/>
          <w:lang w:eastAsia="en-US"/>
        </w:rPr>
        <w:t>агает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021D09" w:rsidRPr="007A5ED9">
        <w:rPr>
          <w:rFonts w:ascii="Liberation Serif" w:hAnsi="Liberation Serif" w:cs="Liberation Serif"/>
          <w:sz w:val="28"/>
          <w:szCs w:val="28"/>
          <w:lang w:eastAsia="en-US"/>
        </w:rPr>
        <w:t>заявителю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изменить место и (или) время его проведения.</w:t>
      </w:r>
    </w:p>
    <w:p w:rsidR="00064E3E" w:rsidRPr="007A5ED9" w:rsidRDefault="00021D09" w:rsidP="00021D0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ab/>
        <w:t>В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случае, если указанные в </w:t>
      </w:r>
      <w:hyperlink w:anchor="Par4" w:history="1">
        <w:r w:rsidR="00064E3E" w:rsidRPr="007A5ED9">
          <w:rPr>
            <w:rFonts w:ascii="Liberation Serif" w:hAnsi="Liberation Serif" w:cs="Liberation Serif"/>
            <w:color w:val="0000FF"/>
            <w:sz w:val="28"/>
            <w:szCs w:val="28"/>
            <w:lang w:eastAsia="en-US"/>
          </w:rPr>
          <w:t>части 6</w:t>
        </w:r>
      </w:hyperlink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статьи </w:t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12 </w:t>
      </w:r>
      <w:r w:rsidRPr="007A5ED9">
        <w:rPr>
          <w:rFonts w:ascii="Liberation Serif" w:hAnsi="Liberation Serif"/>
          <w:sz w:val="28"/>
          <w:szCs w:val="28"/>
        </w:rPr>
        <w:t>Федеральн</w:t>
      </w:r>
      <w:r w:rsidR="002007A3" w:rsidRPr="007A5ED9">
        <w:rPr>
          <w:rFonts w:ascii="Liberation Serif" w:hAnsi="Liberation Serif"/>
          <w:sz w:val="28"/>
          <w:szCs w:val="28"/>
        </w:rPr>
        <w:t>ого</w:t>
      </w:r>
      <w:r w:rsidRPr="007A5ED9">
        <w:rPr>
          <w:rFonts w:ascii="Liberation Serif" w:hAnsi="Liberation Serif"/>
          <w:sz w:val="28"/>
          <w:szCs w:val="28"/>
        </w:rPr>
        <w:t xml:space="preserve"> закон</w:t>
      </w:r>
      <w:r w:rsidR="002007A3" w:rsidRPr="007A5ED9">
        <w:rPr>
          <w:rFonts w:ascii="Liberation Serif" w:hAnsi="Liberation Serif"/>
          <w:sz w:val="28"/>
          <w:szCs w:val="28"/>
        </w:rPr>
        <w:t>а</w:t>
      </w:r>
      <w:r w:rsidRPr="007A5ED9">
        <w:rPr>
          <w:rFonts w:ascii="Liberation Serif" w:hAnsi="Liberation Serif"/>
          <w:sz w:val="28"/>
          <w:szCs w:val="28"/>
        </w:rPr>
        <w:t xml:space="preserve"> </w:t>
      </w:r>
      <w:r w:rsidR="006D6EC4">
        <w:rPr>
          <w:rFonts w:ascii="Liberation Serif" w:hAnsi="Liberation Serif"/>
          <w:sz w:val="28"/>
          <w:szCs w:val="28"/>
        </w:rPr>
        <w:br/>
      </w:r>
      <w:r w:rsidRPr="007A5ED9">
        <w:rPr>
          <w:rFonts w:ascii="Liberation Serif" w:hAnsi="Liberation Serif"/>
          <w:sz w:val="28"/>
          <w:szCs w:val="28"/>
        </w:rPr>
        <w:t xml:space="preserve">от 19 июня 2004 года № 54-ФЗ «О собраниях, митингах, демонстрациях, шествиях и пикетированиях» 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обстоятельства были выявлены в день, предшествующий дню проведения публичного мероприятия, или в день публичного мероприятия до его начала, </w:t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>Администрация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незамедлительно уведом</w:t>
      </w:r>
      <w:r w:rsidR="002007A3" w:rsidRPr="007A5ED9">
        <w:rPr>
          <w:rFonts w:ascii="Liberation Serif" w:hAnsi="Liberation Serif" w:cs="Liberation Serif"/>
          <w:sz w:val="28"/>
          <w:szCs w:val="28"/>
          <w:lang w:eastAsia="en-US"/>
        </w:rPr>
        <w:t>ляет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>заявителя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о невозможн</w:t>
      </w:r>
      <w:r w:rsidR="002007A3" w:rsidRPr="007A5ED9">
        <w:rPr>
          <w:rFonts w:ascii="Liberation Serif" w:hAnsi="Liberation Serif" w:cs="Liberation Serif"/>
          <w:sz w:val="28"/>
          <w:szCs w:val="28"/>
          <w:lang w:eastAsia="en-US"/>
        </w:rPr>
        <w:t>ости его проведения и предл</w:t>
      </w:r>
      <w:r w:rsidR="009034B6"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="002007A3" w:rsidRPr="007A5ED9">
        <w:rPr>
          <w:rFonts w:ascii="Liberation Serif" w:hAnsi="Liberation Serif" w:cs="Liberation Serif"/>
          <w:sz w:val="28"/>
          <w:szCs w:val="28"/>
          <w:lang w:eastAsia="en-US"/>
        </w:rPr>
        <w:t>гает</w:t>
      </w:r>
      <w:r w:rsidR="00064E3E" w:rsidRPr="007A5ED9">
        <w:rPr>
          <w:rFonts w:ascii="Liberation Serif" w:hAnsi="Liberation Serif" w:cs="Liberation Serif"/>
          <w:sz w:val="28"/>
          <w:szCs w:val="28"/>
          <w:lang w:eastAsia="en-US"/>
        </w:rPr>
        <w:t xml:space="preserve"> ему изменить дату, а при необходимости также место и (или) время проведения публичного мероприятия путем подачи нового уведомления.</w:t>
      </w:r>
      <w:r w:rsidRPr="007A5ED9">
        <w:rPr>
          <w:rFonts w:ascii="Liberation Serif" w:hAnsi="Liberation Serif" w:cs="Liberation Serif"/>
          <w:sz w:val="28"/>
          <w:szCs w:val="28"/>
          <w:lang w:eastAsia="en-US"/>
        </w:rPr>
        <w:t>».</w:t>
      </w:r>
    </w:p>
    <w:p w:rsidR="00D86D1C" w:rsidRPr="007A5ED9" w:rsidRDefault="009D374C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bCs/>
          <w:sz w:val="28"/>
          <w:szCs w:val="28"/>
        </w:rPr>
        <w:tab/>
      </w:r>
      <w:r w:rsidR="000943CB" w:rsidRPr="007A5ED9">
        <w:rPr>
          <w:rFonts w:ascii="Liberation Serif" w:hAnsi="Liberation Serif"/>
          <w:sz w:val="28"/>
          <w:szCs w:val="28"/>
        </w:rPr>
        <w:t>2</w:t>
      </w:r>
      <w:r w:rsidR="00A13423" w:rsidRPr="007A5ED9">
        <w:rPr>
          <w:rFonts w:ascii="Liberation Serif" w:hAnsi="Liberation Serif"/>
          <w:sz w:val="28"/>
          <w:szCs w:val="28"/>
        </w:rPr>
        <w:t xml:space="preserve">. </w:t>
      </w:r>
      <w:r w:rsidR="00D86D1C" w:rsidRPr="007A5ED9">
        <w:rPr>
          <w:rFonts w:ascii="Liberation Serif" w:hAnsi="Liberation Serif"/>
          <w:sz w:val="28"/>
          <w:szCs w:val="28"/>
        </w:rPr>
        <w:t>Приложени</w:t>
      </w:r>
      <w:r w:rsidR="00E15D5A">
        <w:rPr>
          <w:rFonts w:ascii="Liberation Serif" w:hAnsi="Liberation Serif"/>
          <w:sz w:val="28"/>
          <w:szCs w:val="28"/>
        </w:rPr>
        <w:t>я</w:t>
      </w:r>
      <w:r w:rsidR="00D86D1C" w:rsidRPr="007A5ED9">
        <w:rPr>
          <w:rFonts w:ascii="Liberation Serif" w:hAnsi="Liberation Serif"/>
          <w:sz w:val="28"/>
          <w:szCs w:val="28"/>
        </w:rPr>
        <w:t xml:space="preserve"> № 1</w:t>
      </w:r>
      <w:r w:rsidR="00E15D5A">
        <w:rPr>
          <w:rFonts w:ascii="Liberation Serif" w:hAnsi="Liberation Serif"/>
          <w:sz w:val="28"/>
          <w:szCs w:val="28"/>
        </w:rPr>
        <w:t xml:space="preserve"> - 6</w:t>
      </w:r>
      <w:r w:rsidR="00D86D1C" w:rsidRPr="007A5ED9">
        <w:rPr>
          <w:rFonts w:ascii="Liberation Serif" w:hAnsi="Liberation Serif"/>
          <w:sz w:val="28"/>
          <w:szCs w:val="28"/>
        </w:rPr>
        <w:t xml:space="preserve"> изложить в новой редакции </w:t>
      </w:r>
      <w:r w:rsidR="008A2A6F" w:rsidRPr="007A5ED9">
        <w:rPr>
          <w:rFonts w:ascii="Liberation Serif" w:hAnsi="Liberation Serif"/>
          <w:sz w:val="28"/>
          <w:szCs w:val="28"/>
        </w:rPr>
        <w:t xml:space="preserve">в соответствии </w:t>
      </w:r>
      <w:r w:rsidR="006D6EC4">
        <w:rPr>
          <w:rFonts w:ascii="Liberation Serif" w:hAnsi="Liberation Serif"/>
          <w:sz w:val="28"/>
          <w:szCs w:val="28"/>
        </w:rPr>
        <w:br/>
      </w:r>
      <w:r w:rsidR="008A2A6F" w:rsidRPr="007A5ED9">
        <w:rPr>
          <w:rFonts w:ascii="Liberation Serif" w:hAnsi="Liberation Serif"/>
          <w:sz w:val="28"/>
          <w:szCs w:val="28"/>
        </w:rPr>
        <w:t xml:space="preserve">с </w:t>
      </w:r>
      <w:r w:rsidR="009034B6">
        <w:rPr>
          <w:rFonts w:ascii="Liberation Serif" w:hAnsi="Liberation Serif"/>
          <w:sz w:val="28"/>
          <w:szCs w:val="28"/>
        </w:rPr>
        <w:t>п</w:t>
      </w:r>
      <w:r w:rsidR="00D86D1C" w:rsidRPr="007A5ED9">
        <w:rPr>
          <w:rFonts w:ascii="Liberation Serif" w:hAnsi="Liberation Serif"/>
          <w:sz w:val="28"/>
          <w:szCs w:val="28"/>
        </w:rPr>
        <w:t>рил</w:t>
      </w:r>
      <w:r w:rsidR="008A2A6F" w:rsidRPr="007A5ED9">
        <w:rPr>
          <w:rFonts w:ascii="Liberation Serif" w:hAnsi="Liberation Serif"/>
          <w:sz w:val="28"/>
          <w:szCs w:val="28"/>
        </w:rPr>
        <w:t>ожени</w:t>
      </w:r>
      <w:r w:rsidR="00E15D5A">
        <w:rPr>
          <w:rFonts w:ascii="Liberation Serif" w:hAnsi="Liberation Serif"/>
          <w:sz w:val="28"/>
          <w:szCs w:val="28"/>
        </w:rPr>
        <w:t>я</w:t>
      </w:r>
      <w:r w:rsidR="008A2A6F" w:rsidRPr="007A5ED9">
        <w:rPr>
          <w:rFonts w:ascii="Liberation Serif" w:hAnsi="Liberation Serif"/>
          <w:sz w:val="28"/>
          <w:szCs w:val="28"/>
        </w:rPr>
        <w:t>м</w:t>
      </w:r>
      <w:r w:rsidR="00E15D5A">
        <w:rPr>
          <w:rFonts w:ascii="Liberation Serif" w:hAnsi="Liberation Serif"/>
          <w:sz w:val="28"/>
          <w:szCs w:val="28"/>
        </w:rPr>
        <w:t>и</w:t>
      </w:r>
      <w:r w:rsidR="008A2A6F" w:rsidRPr="007A5ED9">
        <w:rPr>
          <w:rFonts w:ascii="Liberation Serif" w:hAnsi="Liberation Serif"/>
          <w:sz w:val="28"/>
          <w:szCs w:val="28"/>
        </w:rPr>
        <w:t xml:space="preserve"> №</w:t>
      </w:r>
      <w:r w:rsidR="00E15D5A">
        <w:rPr>
          <w:rFonts w:ascii="Liberation Serif" w:hAnsi="Liberation Serif"/>
          <w:sz w:val="28"/>
          <w:szCs w:val="28"/>
        </w:rPr>
        <w:t xml:space="preserve"> </w:t>
      </w:r>
      <w:r w:rsidR="008A2A6F" w:rsidRPr="007A5ED9">
        <w:rPr>
          <w:rFonts w:ascii="Liberation Serif" w:hAnsi="Liberation Serif"/>
          <w:sz w:val="28"/>
          <w:szCs w:val="28"/>
        </w:rPr>
        <w:t>1</w:t>
      </w:r>
      <w:r w:rsidR="00E15D5A">
        <w:rPr>
          <w:rFonts w:ascii="Liberation Serif" w:hAnsi="Liberation Serif"/>
          <w:sz w:val="28"/>
          <w:szCs w:val="28"/>
        </w:rPr>
        <w:t xml:space="preserve"> - 6 </w:t>
      </w:r>
      <w:r w:rsidR="008A2A6F" w:rsidRPr="007A5ED9">
        <w:rPr>
          <w:rFonts w:ascii="Liberation Serif" w:hAnsi="Liberation Serif"/>
          <w:sz w:val="28"/>
          <w:szCs w:val="28"/>
        </w:rPr>
        <w:t xml:space="preserve"> к настоящему постановлению</w:t>
      </w:r>
      <w:r w:rsidR="00D86D1C" w:rsidRPr="007A5ED9">
        <w:rPr>
          <w:rFonts w:ascii="Liberation Serif" w:hAnsi="Liberation Serif"/>
          <w:sz w:val="28"/>
          <w:szCs w:val="28"/>
        </w:rPr>
        <w:t>.</w:t>
      </w:r>
    </w:p>
    <w:p w:rsidR="00B64DE4" w:rsidRPr="007A5ED9" w:rsidRDefault="008A2A6F" w:rsidP="00E15D5A">
      <w:pPr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ab/>
        <w:t>3.</w:t>
      </w:r>
      <w:r w:rsidR="00D86D1C" w:rsidRPr="007A5ED9">
        <w:rPr>
          <w:rFonts w:ascii="Liberation Serif" w:hAnsi="Liberation Serif"/>
          <w:sz w:val="28"/>
          <w:szCs w:val="28"/>
        </w:rPr>
        <w:t xml:space="preserve"> </w:t>
      </w:r>
      <w:r w:rsidR="00B64DE4" w:rsidRPr="007A5ED9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>Глава Невьянского</w:t>
      </w: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</w:t>
      </w:r>
      <w:r w:rsidR="009034B6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7A5ED9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Pr="007A5ED9">
        <w:rPr>
          <w:rFonts w:ascii="Liberation Serif" w:hAnsi="Liberation Serif"/>
          <w:sz w:val="28"/>
          <w:szCs w:val="28"/>
        </w:rPr>
        <w:t>Берчук</w:t>
      </w:r>
      <w:proofErr w:type="spellEnd"/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16C8E" w:rsidRDefault="00416C8E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16C8E" w:rsidRDefault="00416C8E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16C8E" w:rsidRDefault="00416C8E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Приложение </w:t>
      </w:r>
      <w:r w:rsidR="008A2A6F">
        <w:rPr>
          <w:rFonts w:ascii="Liberation Serif" w:hAnsi="Liberation Serif"/>
        </w:rPr>
        <w:t>№ 1</w:t>
      </w: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к постановлению администрации </w:t>
      </w: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Невьянского городского округа</w:t>
      </w: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от </w:t>
      </w:r>
      <w:r w:rsidR="004A19F3">
        <w:rPr>
          <w:rFonts w:ascii="Liberation Serif" w:hAnsi="Liberation Serif"/>
        </w:rPr>
        <w:t>01.06.2021</w:t>
      </w:r>
      <w:r>
        <w:rPr>
          <w:rFonts w:ascii="Liberation Serif" w:hAnsi="Liberation Serif"/>
        </w:rPr>
        <w:t xml:space="preserve"> №</w:t>
      </w:r>
      <w:r w:rsidR="004A19F3">
        <w:rPr>
          <w:rFonts w:ascii="Liberation Serif" w:hAnsi="Liberation Serif"/>
        </w:rPr>
        <w:t xml:space="preserve"> 792-п</w:t>
      </w: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304E62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F0715A">
        <w:rPr>
          <w:rFonts w:ascii="Liberation Serif" w:hAnsi="Liberation Serif"/>
        </w:rPr>
        <w:tab/>
      </w:r>
      <w:r w:rsidR="00F0715A">
        <w:rPr>
          <w:rFonts w:ascii="Liberation Serif" w:hAnsi="Liberation Serif"/>
        </w:rPr>
        <w:tab/>
      </w:r>
      <w:r w:rsidR="00F0715A">
        <w:rPr>
          <w:rFonts w:ascii="Liberation Serif" w:hAnsi="Liberation Serif"/>
        </w:rPr>
        <w:tab/>
      </w:r>
      <w:r w:rsidR="00F0715A">
        <w:rPr>
          <w:rFonts w:ascii="Liberation Serif" w:hAnsi="Liberation Serif"/>
        </w:rPr>
        <w:tab/>
      </w:r>
      <w:r w:rsidR="00F0715A" w:rsidRPr="00F0715A">
        <w:rPr>
          <w:rFonts w:ascii="Liberation Serif" w:hAnsi="Liberation Serif"/>
        </w:rPr>
        <w:t>Приложение № 1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F0715A">
        <w:rPr>
          <w:rFonts w:ascii="Liberation Serif" w:hAnsi="Liberation Serif"/>
        </w:rPr>
        <w:t xml:space="preserve">к Положению по принятию и рассмотрению </w:t>
      </w:r>
    </w:p>
    <w:p w:rsidR="00CB6524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CB6524">
        <w:rPr>
          <w:rFonts w:ascii="Liberation Serif" w:hAnsi="Liberation Serif"/>
        </w:rPr>
        <w:t xml:space="preserve">уведомлений о проведении </w:t>
      </w:r>
      <w:r w:rsidRPr="00F0715A">
        <w:rPr>
          <w:rFonts w:ascii="Liberation Serif" w:hAnsi="Liberation Serif"/>
        </w:rPr>
        <w:t xml:space="preserve">публичных </w:t>
      </w:r>
    </w:p>
    <w:p w:rsidR="00F0715A" w:rsidRPr="00F0715A" w:rsidRDefault="00CB6524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F0715A" w:rsidRPr="00F0715A">
        <w:rPr>
          <w:rFonts w:ascii="Liberation Serif" w:hAnsi="Liberation Serif"/>
        </w:rPr>
        <w:t xml:space="preserve">мероприятий на территории 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F0715A">
        <w:rPr>
          <w:rFonts w:ascii="Liberation Serif" w:hAnsi="Liberation Serif"/>
        </w:rPr>
        <w:t>Невьянского городского округа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034B6" w:rsidRPr="00F0715A" w:rsidRDefault="009034B6" w:rsidP="009034B6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ФОРМА</w:t>
      </w:r>
      <w:r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УВЕДОМЛЕНИ</w:t>
      </w:r>
      <w:r>
        <w:rPr>
          <w:rFonts w:ascii="Liberation Serif" w:hAnsi="Liberation Serif"/>
        </w:rPr>
        <w:t xml:space="preserve">Я </w:t>
      </w:r>
      <w:r w:rsidRPr="00F0715A">
        <w:rPr>
          <w:rFonts w:ascii="Liberation Serif" w:hAnsi="Liberation Serif"/>
        </w:rPr>
        <w:t>О ПРОВЕДЕНИИ ПУБЛИЧНОГО МЕРОПРИЯТИЯ НА ТЕРРИТОРИИНЕВЬЯНСКОГО ГОРОДСКОГО ОКРУГА</w:t>
      </w:r>
    </w:p>
    <w:p w:rsidR="00F0715A" w:rsidRPr="00F0715A" w:rsidRDefault="00F0715A" w:rsidP="00F0715A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F0715A" w:rsidRPr="00F0715A" w:rsidRDefault="00F0715A" w:rsidP="00C077D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Уведомление</w:t>
      </w:r>
      <w:r w:rsidR="00304E62"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о проведении публичного мероприятия на территории</w:t>
      </w:r>
    </w:p>
    <w:p w:rsidR="00F0715A" w:rsidRPr="00F0715A" w:rsidRDefault="00F0715A" w:rsidP="00C077D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Невьянского городского округа</w:t>
      </w:r>
    </w:p>
    <w:p w:rsidR="00F0715A" w:rsidRPr="00F0715A" w:rsidRDefault="00F0715A" w:rsidP="00C077D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</w:t>
      </w:r>
      <w:proofErr w:type="gramStart"/>
      <w:r w:rsidRPr="00F0715A">
        <w:rPr>
          <w:rFonts w:ascii="Liberation Serif" w:hAnsi="Liberation Serif"/>
        </w:rPr>
        <w:t>Руководствуясь  Федеральным</w:t>
      </w:r>
      <w:proofErr w:type="gramEnd"/>
      <w:r w:rsidRPr="00F0715A">
        <w:rPr>
          <w:rFonts w:ascii="Liberation Serif" w:hAnsi="Liberation Serif"/>
        </w:rPr>
        <w:t xml:space="preserve">  законом  от  19  июня 2004 года № 54-ФЗ «О собраниях,    митингах,    демонстрациях,   шествиях   и   пикетированиях», направляю(ем) уведомление о проведении_________________________________________________________________________________ ____________________________________________________________________</w:t>
      </w:r>
    </w:p>
    <w:p w:rsidR="00F0715A" w:rsidRPr="00C077DF" w:rsidRDefault="00F0715A" w:rsidP="00C077DF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C077DF">
        <w:rPr>
          <w:rFonts w:ascii="Liberation Serif" w:hAnsi="Liberation Serif"/>
          <w:sz w:val="20"/>
          <w:szCs w:val="20"/>
        </w:rPr>
        <w:t>(наименование мероприятия)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Цель проведения публичного </w:t>
      </w:r>
      <w:proofErr w:type="gramStart"/>
      <w:r w:rsidRPr="00F0715A">
        <w:rPr>
          <w:rFonts w:ascii="Liberation Serif" w:hAnsi="Liberation Serif"/>
        </w:rPr>
        <w:t>мероприятия:_</w:t>
      </w:r>
      <w:proofErr w:type="gramEnd"/>
      <w:r w:rsidRPr="00F0715A">
        <w:rPr>
          <w:rFonts w:ascii="Liberation Serif" w:hAnsi="Liberation Serif"/>
        </w:rPr>
        <w:t>______________________________ ____________________________________________________________________________________________________________________________________</w:t>
      </w:r>
      <w:r w:rsidR="00C077DF">
        <w:rPr>
          <w:rFonts w:ascii="Liberation Serif" w:hAnsi="Liberation Serif"/>
        </w:rPr>
        <w:t>___________________________</w:t>
      </w:r>
      <w:r w:rsidRPr="00F0715A">
        <w:rPr>
          <w:rFonts w:ascii="Liberation Serif" w:hAnsi="Liberation Serif"/>
        </w:rPr>
        <w:t>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Форма проведения публичного </w:t>
      </w:r>
      <w:proofErr w:type="gramStart"/>
      <w:r w:rsidRPr="00F0715A">
        <w:rPr>
          <w:rFonts w:ascii="Liberation Serif" w:hAnsi="Liberation Serif"/>
        </w:rPr>
        <w:t>мероприятия:_</w:t>
      </w:r>
      <w:proofErr w:type="gramEnd"/>
      <w:r w:rsidRPr="00F0715A">
        <w:rPr>
          <w:rFonts w:ascii="Liberation Serif" w:hAnsi="Liberation Serif"/>
        </w:rPr>
        <w:t>_____________________________ ______________________________________________________________________________</w:t>
      </w:r>
      <w:r w:rsidR="00C077DF">
        <w:rPr>
          <w:rFonts w:ascii="Liberation Serif" w:hAnsi="Liberation Serif"/>
        </w:rPr>
        <w:t>_</w:t>
      </w:r>
      <w:r w:rsidRPr="00F0715A">
        <w:rPr>
          <w:rFonts w:ascii="Liberation Serif" w:hAnsi="Liberation Serif"/>
        </w:rPr>
        <w:t>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Место (</w:t>
      </w:r>
      <w:proofErr w:type="gramStart"/>
      <w:r w:rsidRPr="00F0715A">
        <w:rPr>
          <w:rFonts w:ascii="Liberation Serif" w:hAnsi="Liberation Serif"/>
        </w:rPr>
        <w:t>места)  проведения</w:t>
      </w:r>
      <w:proofErr w:type="gramEnd"/>
      <w:r w:rsidRPr="00F0715A">
        <w:rPr>
          <w:rFonts w:ascii="Liberation Serif" w:hAnsi="Liberation Serif"/>
        </w:rPr>
        <w:t xml:space="preserve">  публичного  мероприятия,  маршрут  (маршруты) движения участников:</w:t>
      </w:r>
      <w:r w:rsidR="00AB088D">
        <w:rPr>
          <w:rFonts w:ascii="Liberation Serif" w:hAnsi="Liberation Serif"/>
        </w:rPr>
        <w:t xml:space="preserve"> _____________________________________________________________________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</w:t>
      </w:r>
      <w:r w:rsidR="002D4E9E">
        <w:rPr>
          <w:rFonts w:ascii="Liberation Serif" w:hAnsi="Liberation Serif"/>
        </w:rPr>
        <w:t>__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Дата проведения публичного мероприятия: </w:t>
      </w:r>
      <w:r w:rsidR="00304E62">
        <w:rPr>
          <w:rFonts w:ascii="Liberation Serif" w:hAnsi="Liberation Serif"/>
        </w:rPr>
        <w:t>«___</w:t>
      </w:r>
      <w:proofErr w:type="gramStart"/>
      <w:r w:rsidR="00304E62">
        <w:rPr>
          <w:rFonts w:ascii="Liberation Serif" w:hAnsi="Liberation Serif"/>
        </w:rPr>
        <w:t xml:space="preserve">_» </w:t>
      </w:r>
      <w:r w:rsidRPr="00F0715A">
        <w:rPr>
          <w:rFonts w:ascii="Liberation Serif" w:hAnsi="Liberation Serif"/>
        </w:rPr>
        <w:t xml:space="preserve"> _</w:t>
      </w:r>
      <w:proofErr w:type="gramEnd"/>
      <w:r w:rsidRPr="00F0715A">
        <w:rPr>
          <w:rFonts w:ascii="Liberation Serif" w:hAnsi="Liberation Serif"/>
        </w:rPr>
        <w:t>___________ 20__ г.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Начало публичного мероприятия: __ час. __ мин.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Окончание публичного мероприятия: __ час. __ мин.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Предполагаемое количество участников: __________________ человек.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Формы и методы обеспечения </w:t>
      </w:r>
      <w:r w:rsidR="002D4E9E">
        <w:rPr>
          <w:rFonts w:ascii="Liberation Serif" w:hAnsi="Liberation Serif" w:cs="Liberation Serif"/>
          <w:lang w:eastAsia="en-US"/>
        </w:rPr>
        <w:t>организатором публичного мероприятия</w:t>
      </w:r>
      <w:r w:rsidRPr="00F0715A">
        <w:rPr>
          <w:rFonts w:ascii="Liberation Serif" w:hAnsi="Liberation Serif"/>
        </w:rPr>
        <w:t xml:space="preserve"> общественного </w:t>
      </w:r>
      <w:proofErr w:type="gramStart"/>
      <w:r w:rsidRPr="00F0715A">
        <w:rPr>
          <w:rFonts w:ascii="Liberation Serif" w:hAnsi="Liberation Serif"/>
        </w:rPr>
        <w:t>порядка:_</w:t>
      </w:r>
      <w:proofErr w:type="gramEnd"/>
      <w:r w:rsidRPr="00F0715A">
        <w:rPr>
          <w:rFonts w:ascii="Liberation Serif" w:hAnsi="Liberation Serif"/>
        </w:rPr>
        <w:t>__________</w:t>
      </w:r>
      <w:r w:rsidR="002D4E9E">
        <w:rPr>
          <w:rFonts w:ascii="Liberation Serif" w:hAnsi="Liberation Serif"/>
        </w:rPr>
        <w:t>_____________________________________________________________</w:t>
      </w:r>
      <w:r w:rsidRPr="00F0715A">
        <w:rPr>
          <w:rFonts w:ascii="Liberation Serif" w:hAnsi="Liberation Serif"/>
        </w:rPr>
        <w:t xml:space="preserve"> _______________________________________________________________________________</w:t>
      </w:r>
      <w:r w:rsidR="00AB088D">
        <w:rPr>
          <w:rFonts w:ascii="Liberation Serif" w:hAnsi="Liberation Serif"/>
        </w:rPr>
        <w:t>_</w:t>
      </w: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Формы и методы обеспечения </w:t>
      </w:r>
      <w:r w:rsidR="002D4E9E">
        <w:rPr>
          <w:rFonts w:ascii="Liberation Serif" w:hAnsi="Liberation Serif" w:cs="Liberation Serif"/>
          <w:lang w:eastAsia="en-US"/>
        </w:rPr>
        <w:t>организатором публичного мероприятия</w:t>
      </w:r>
      <w:r w:rsidRPr="00F0715A">
        <w:rPr>
          <w:rFonts w:ascii="Liberation Serif" w:hAnsi="Liberation Serif"/>
        </w:rPr>
        <w:t xml:space="preserve"> медицинской </w:t>
      </w:r>
      <w:proofErr w:type="gramStart"/>
      <w:r w:rsidRPr="00F0715A">
        <w:rPr>
          <w:rFonts w:ascii="Liberation Serif" w:hAnsi="Liberation Serif"/>
        </w:rPr>
        <w:t>помощи:_</w:t>
      </w:r>
      <w:proofErr w:type="gramEnd"/>
      <w:r w:rsidRPr="00F0715A">
        <w:rPr>
          <w:rFonts w:ascii="Liberation Serif" w:hAnsi="Liberation Serif"/>
        </w:rPr>
        <w:t>__________</w:t>
      </w:r>
      <w:r w:rsidR="002D4E9E">
        <w:rPr>
          <w:rFonts w:ascii="Liberation Serif" w:hAnsi="Liberation Serif"/>
        </w:rPr>
        <w:t>___________________________________________________________</w:t>
      </w:r>
      <w:r w:rsidRPr="00F0715A">
        <w:rPr>
          <w:rFonts w:ascii="Liberation Serif" w:hAnsi="Liberation Serif"/>
        </w:rPr>
        <w:t>__ ________________________________________________</w:t>
      </w:r>
      <w:r w:rsidR="00AB088D">
        <w:rPr>
          <w:rFonts w:ascii="Liberation Serif" w:hAnsi="Liberation Serif"/>
        </w:rPr>
        <w:t>________________________________</w:t>
      </w:r>
    </w:p>
    <w:p w:rsidR="002D4E9E" w:rsidRPr="00F0715A" w:rsidRDefault="00AB088D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</w:t>
      </w:r>
      <w:r w:rsidR="002D4E9E" w:rsidRPr="002D4E9E">
        <w:rPr>
          <w:rFonts w:ascii="Liberation Serif" w:hAnsi="Liberation Serif"/>
        </w:rPr>
        <w:t>ормы и методы обеспечения организатором публичного мероприятия санитарного обслуживания</w:t>
      </w: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Использование звукоусиливающих технических </w:t>
      </w:r>
      <w:proofErr w:type="gramStart"/>
      <w:r w:rsidRPr="00F0715A">
        <w:rPr>
          <w:rFonts w:ascii="Liberation Serif" w:hAnsi="Liberation Serif"/>
        </w:rPr>
        <w:t>средств:_</w:t>
      </w:r>
      <w:proofErr w:type="gramEnd"/>
      <w:r w:rsidRPr="00F0715A">
        <w:rPr>
          <w:rFonts w:ascii="Liberation Serif" w:hAnsi="Liberation Serif"/>
        </w:rPr>
        <w:t>__________________ ______________________________________________________________________________</w:t>
      </w:r>
      <w:r w:rsidR="00AB088D">
        <w:rPr>
          <w:rFonts w:ascii="Liberation Serif" w:hAnsi="Liberation Serif"/>
        </w:rPr>
        <w:t>__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Количество</w:t>
      </w:r>
      <w:r w:rsidR="00AB088D">
        <w:rPr>
          <w:rFonts w:ascii="Liberation Serif" w:hAnsi="Liberation Serif"/>
        </w:rPr>
        <w:t xml:space="preserve"> и виды</w:t>
      </w:r>
      <w:r w:rsidRPr="00F0715A">
        <w:rPr>
          <w:rFonts w:ascii="Liberation Serif" w:hAnsi="Liberation Serif"/>
        </w:rPr>
        <w:t xml:space="preserve"> используемых транспортных </w:t>
      </w:r>
      <w:proofErr w:type="gramStart"/>
      <w:r w:rsidRPr="00F0715A">
        <w:rPr>
          <w:rFonts w:ascii="Liberation Serif" w:hAnsi="Liberation Serif"/>
        </w:rPr>
        <w:t>средств:</w:t>
      </w:r>
      <w:r w:rsidR="00AB088D">
        <w:rPr>
          <w:rFonts w:ascii="Liberation Serif" w:hAnsi="Liberation Serif"/>
        </w:rPr>
        <w:t>_</w:t>
      </w:r>
      <w:proofErr w:type="gramEnd"/>
      <w:r w:rsidR="00AB088D">
        <w:rPr>
          <w:rFonts w:ascii="Liberation Serif" w:hAnsi="Liberation Serif"/>
        </w:rPr>
        <w:t>_____________________________ ___________________________________________</w:t>
      </w:r>
      <w:r w:rsidRPr="00F0715A">
        <w:rPr>
          <w:rFonts w:ascii="Liberation Serif" w:hAnsi="Liberation Serif"/>
        </w:rPr>
        <w:t>____________________________________</w:t>
      </w:r>
      <w:r w:rsidR="00AB088D">
        <w:rPr>
          <w:rFonts w:ascii="Liberation Serif" w:hAnsi="Liberation Serif"/>
        </w:rPr>
        <w:t>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Прошу предоставлять информацию о ходе рассмотрения</w:t>
      </w:r>
      <w:r w:rsidR="0018461B">
        <w:rPr>
          <w:rFonts w:ascii="Liberation Serif" w:hAnsi="Liberation Serif"/>
        </w:rPr>
        <w:t xml:space="preserve"> уведомления о</w:t>
      </w:r>
      <w:r w:rsidRPr="00F0715A">
        <w:rPr>
          <w:rFonts w:ascii="Liberation Serif" w:hAnsi="Liberation Serif"/>
        </w:rPr>
        <w:t xml:space="preserve"> проведени</w:t>
      </w:r>
      <w:r w:rsidR="0018461B">
        <w:rPr>
          <w:rFonts w:ascii="Liberation Serif" w:hAnsi="Liberation Serif"/>
        </w:rPr>
        <w:t>и</w:t>
      </w:r>
      <w:r w:rsidRPr="00F0715A">
        <w:rPr>
          <w:rFonts w:ascii="Liberation Serif" w:hAnsi="Liberation Serif"/>
        </w:rPr>
        <w:t xml:space="preserve"> публичн</w:t>
      </w:r>
      <w:r w:rsidR="0018461B">
        <w:rPr>
          <w:rFonts w:ascii="Liberation Serif" w:hAnsi="Liberation Serif"/>
        </w:rPr>
        <w:t>ого</w:t>
      </w:r>
      <w:r w:rsidRPr="00F0715A">
        <w:rPr>
          <w:rFonts w:ascii="Liberation Serif" w:hAnsi="Liberation Serif"/>
        </w:rPr>
        <w:t xml:space="preserve"> </w:t>
      </w:r>
      <w:proofErr w:type="gramStart"/>
      <w:r w:rsidRPr="00F0715A">
        <w:rPr>
          <w:rFonts w:ascii="Liberation Serif" w:hAnsi="Liberation Serif"/>
        </w:rPr>
        <w:t>мероприяти</w:t>
      </w:r>
      <w:r w:rsidR="0018461B">
        <w:rPr>
          <w:rFonts w:ascii="Liberation Serif" w:hAnsi="Liberation Serif"/>
        </w:rPr>
        <w:t>я</w:t>
      </w:r>
      <w:r w:rsidRPr="00F0715A">
        <w:rPr>
          <w:rFonts w:ascii="Liberation Serif" w:hAnsi="Liberation Serif"/>
        </w:rPr>
        <w:t xml:space="preserve">  на</w:t>
      </w:r>
      <w:proofErr w:type="gramEnd"/>
      <w:r w:rsidRPr="00F0715A">
        <w:rPr>
          <w:rFonts w:ascii="Liberation Serif" w:hAnsi="Liberation Serif"/>
        </w:rPr>
        <w:t xml:space="preserve">  территории  Невьянского городского округа по телефону, электронной почте по указанному номеру, электронному адресу: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_______________________________________________________________________________.</w:t>
      </w:r>
    </w:p>
    <w:p w:rsidR="00F0715A" w:rsidRPr="0018461B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18461B">
        <w:rPr>
          <w:rFonts w:ascii="Liberation Serif" w:hAnsi="Liberation Serif"/>
          <w:sz w:val="20"/>
          <w:szCs w:val="20"/>
        </w:rPr>
        <w:t xml:space="preserve">          (нужное подчеркнуть, указать контактный номер телефона, электронный адрес, почтовый адрес)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lastRenderedPageBreak/>
        <w:t xml:space="preserve">    Прошу  уведомление  администрации Невьянского городского округа  в  случае  назначения уполномоченного представителя  администрации Невьянского городского округа,  либо  обоснованное  предложение  об изменении места  и  (или)  времени  проведения  публичного  мероприятия,  либо  отказ в согласовании    проведения    публичного    мероприятия    при   принятии соответствующего  решения  выдать  лично,  направить  почтой  по указанному адресу:_______________________________________</w:t>
      </w:r>
      <w:r w:rsidR="0018461B">
        <w:rPr>
          <w:rFonts w:ascii="Liberation Serif" w:hAnsi="Liberation Serif"/>
        </w:rPr>
        <w:t>_________________________________</w:t>
      </w:r>
      <w:r w:rsidRPr="00F0715A">
        <w:rPr>
          <w:rFonts w:ascii="Liberation Serif" w:hAnsi="Liberation Serif"/>
        </w:rPr>
        <w:t>__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________________________________________________________________________________</w:t>
      </w:r>
    </w:p>
    <w:p w:rsidR="00F0715A" w:rsidRPr="0018461B" w:rsidRDefault="00F0715A" w:rsidP="0018461B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18461B">
        <w:rPr>
          <w:rFonts w:ascii="Liberation Serif" w:hAnsi="Liberation Serif"/>
          <w:sz w:val="20"/>
          <w:szCs w:val="20"/>
        </w:rPr>
        <w:t>(нужное подчеркнуть, указать почтовый адрес)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Сведения о </w:t>
      </w:r>
      <w:proofErr w:type="gramStart"/>
      <w:r w:rsidRPr="00F0715A">
        <w:rPr>
          <w:rFonts w:ascii="Liberation Serif" w:hAnsi="Liberation Serif"/>
        </w:rPr>
        <w:t>заявителе:_</w:t>
      </w:r>
      <w:proofErr w:type="gramEnd"/>
      <w:r w:rsidRPr="00F0715A">
        <w:rPr>
          <w:rFonts w:ascii="Liberation Serif" w:hAnsi="Liberation Serif"/>
        </w:rPr>
        <w:t>___________________________________________________________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______________________________________________________________________________</w:t>
      </w:r>
    </w:p>
    <w:p w:rsidR="00F0715A" w:rsidRPr="00BD6CD2" w:rsidRDefault="00F0715A" w:rsidP="00304E62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(фамилия, имя, отчество или наименование заявителя</w:t>
      </w:r>
      <w:r w:rsidR="00304E62">
        <w:rPr>
          <w:rFonts w:ascii="Liberation Serif" w:hAnsi="Liberation Serif"/>
          <w:sz w:val="20"/>
          <w:szCs w:val="20"/>
        </w:rPr>
        <w:t>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_____________________________________________________________________________</w:t>
      </w:r>
    </w:p>
    <w:p w:rsidR="00F0715A" w:rsidRPr="00BD6CD2" w:rsidRDefault="00F0715A" w:rsidP="00304E62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(место жительства (пребывания) или юридический адрес)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_____________________________________________________________________________</w:t>
      </w:r>
    </w:p>
    <w:p w:rsidR="00F0715A" w:rsidRDefault="00F0715A" w:rsidP="00304E62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(контактный телефон)</w:t>
      </w:r>
    </w:p>
    <w:p w:rsidR="00304E62" w:rsidRPr="00BD6CD2" w:rsidRDefault="00304E62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gramStart"/>
      <w:r w:rsidRPr="00F0715A">
        <w:rPr>
          <w:rFonts w:ascii="Liberation Serif" w:hAnsi="Liberation Serif"/>
        </w:rPr>
        <w:t>Све</w:t>
      </w:r>
      <w:r w:rsidR="00BD6CD2">
        <w:rPr>
          <w:rFonts w:ascii="Liberation Serif" w:hAnsi="Liberation Serif"/>
        </w:rPr>
        <w:t>дения  о</w:t>
      </w:r>
      <w:proofErr w:type="gramEnd"/>
      <w:r w:rsidR="00BD6CD2">
        <w:rPr>
          <w:rFonts w:ascii="Liberation Serif" w:hAnsi="Liberation Serif"/>
        </w:rPr>
        <w:t xml:space="preserve"> лицах, уполномоченных </w:t>
      </w:r>
      <w:r w:rsidR="00BD6CD2" w:rsidRPr="00BD6CD2">
        <w:rPr>
          <w:rFonts w:ascii="Liberation Serif" w:hAnsi="Liberation Serif"/>
        </w:rPr>
        <w:t>организатором публичного мероприятия</w:t>
      </w:r>
      <w:r w:rsidRPr="00F0715A">
        <w:rPr>
          <w:rFonts w:ascii="Liberation Serif" w:hAnsi="Liberation Serif"/>
        </w:rPr>
        <w:t xml:space="preserve"> выполнять распорядительные функции по организации и проведению публичного мероприятия:</w:t>
      </w:r>
      <w:r w:rsidR="00BD6CD2"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____________________________________________________________________</w:t>
      </w:r>
    </w:p>
    <w:p w:rsidR="00F0715A" w:rsidRPr="00BD6CD2" w:rsidRDefault="00F0715A" w:rsidP="00BD6CD2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(фамилия, имя, отчество или наименование заявителя)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______________________________________________________________________________</w:t>
      </w:r>
    </w:p>
    <w:p w:rsidR="00F0715A" w:rsidRPr="00F0715A" w:rsidRDefault="00F0715A" w:rsidP="00BD6CD2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D6CD2">
        <w:rPr>
          <w:rFonts w:ascii="Liberation Serif" w:hAnsi="Liberation Serif"/>
          <w:sz w:val="20"/>
          <w:szCs w:val="20"/>
        </w:rPr>
        <w:t xml:space="preserve">(место жительства (пребывания) или юридический </w:t>
      </w:r>
      <w:proofErr w:type="gramStart"/>
      <w:r w:rsidRPr="00BD6CD2">
        <w:rPr>
          <w:rFonts w:ascii="Liberation Serif" w:hAnsi="Liberation Serif"/>
          <w:sz w:val="20"/>
          <w:szCs w:val="20"/>
        </w:rPr>
        <w:t>адрес)</w:t>
      </w:r>
      <w:r w:rsidRPr="00F0715A">
        <w:rPr>
          <w:rFonts w:ascii="Liberation Serif" w:hAnsi="Liberation Serif"/>
        </w:rPr>
        <w:t xml:space="preserve">   </w:t>
      </w:r>
      <w:proofErr w:type="gramEnd"/>
      <w:r w:rsidRPr="00F0715A">
        <w:rPr>
          <w:rFonts w:ascii="Liberation Serif" w:hAnsi="Liberation Serif"/>
        </w:rPr>
        <w:t xml:space="preserve"> ________________________________________________________________________________</w:t>
      </w:r>
    </w:p>
    <w:p w:rsidR="00F0715A" w:rsidRDefault="00F0715A" w:rsidP="00BD6CD2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(контактный телефон)</w:t>
      </w:r>
    </w:p>
    <w:p w:rsidR="00BD6CD2" w:rsidRDefault="00BD6CD2" w:rsidP="00BD6CD2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</w:p>
    <w:p w:rsidR="007A07A6" w:rsidRDefault="00BD6CD2" w:rsidP="007A07A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</w:t>
      </w:r>
      <w:r w:rsidRPr="00BD6CD2">
        <w:rPr>
          <w:rFonts w:ascii="Liberation Serif" w:hAnsi="Liberation Serif"/>
        </w:rPr>
        <w:t xml:space="preserve">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 </w:t>
      </w:r>
      <w:r w:rsidR="007A07A6">
        <w:rPr>
          <w:rFonts w:ascii="Liberation Serif" w:hAnsi="Liberation Serif"/>
        </w:rPr>
        <w:t xml:space="preserve">(если </w:t>
      </w:r>
      <w:r w:rsidRPr="00BD6CD2">
        <w:rPr>
          <w:rFonts w:ascii="Liberation Serif" w:hAnsi="Liberation Serif"/>
        </w:rPr>
        <w:t>предполагаемое количество участников</w:t>
      </w:r>
      <w:r w:rsidR="007A07A6">
        <w:rPr>
          <w:rFonts w:ascii="Liberation Serif" w:hAnsi="Liberation Serif"/>
        </w:rPr>
        <w:t xml:space="preserve"> </w:t>
      </w:r>
      <w:r w:rsidR="007A07A6" w:rsidRPr="00BD6CD2">
        <w:rPr>
          <w:rFonts w:ascii="Liberation Serif" w:hAnsi="Liberation Serif"/>
        </w:rPr>
        <w:t>публичного мероприятия</w:t>
      </w:r>
      <w:r w:rsidRPr="00BD6CD2">
        <w:rPr>
          <w:rFonts w:ascii="Liberation Serif" w:hAnsi="Liberation Serif"/>
        </w:rPr>
        <w:t xml:space="preserve"> </w:t>
      </w:r>
      <w:r w:rsidR="007A07A6">
        <w:rPr>
          <w:rFonts w:ascii="Liberation Serif" w:hAnsi="Liberation Serif"/>
        </w:rPr>
        <w:t>п</w:t>
      </w:r>
      <w:r w:rsidRPr="00BD6CD2">
        <w:rPr>
          <w:rFonts w:ascii="Liberation Serif" w:hAnsi="Liberation Serif"/>
        </w:rPr>
        <w:t xml:space="preserve">ревышает </w:t>
      </w:r>
      <w:r w:rsidR="007A07A6">
        <w:rPr>
          <w:rFonts w:ascii="Liberation Serif" w:hAnsi="Liberation Serif"/>
        </w:rPr>
        <w:br/>
        <w:t>500 ч</w:t>
      </w:r>
      <w:r w:rsidRPr="00BD6CD2">
        <w:rPr>
          <w:rFonts w:ascii="Liberation Serif" w:hAnsi="Liberation Serif"/>
        </w:rPr>
        <w:t>еловек</w:t>
      </w:r>
      <w:r w:rsidR="007A07A6">
        <w:rPr>
          <w:rFonts w:ascii="Liberation Serif" w:hAnsi="Liberation Serif"/>
        </w:rPr>
        <w:t xml:space="preserve">): ____________________________________________________________________ </w:t>
      </w:r>
    </w:p>
    <w:p w:rsidR="00304E62" w:rsidRDefault="007A07A6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E62" w:rsidRDefault="00304E62" w:rsidP="00F071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lang w:eastAsia="en-US"/>
        </w:rPr>
      </w:pPr>
    </w:p>
    <w:p w:rsidR="007816D2" w:rsidRDefault="003E1A4F" w:rsidP="00F071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Организатор </w:t>
      </w:r>
    </w:p>
    <w:p w:rsidR="00F0715A" w:rsidRPr="00F0715A" w:rsidRDefault="003E1A4F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lang w:eastAsia="en-US"/>
        </w:rPr>
        <w:t>публичного мероприятия</w:t>
      </w:r>
      <w:r w:rsidR="00F0715A" w:rsidRPr="00F0715A">
        <w:rPr>
          <w:rFonts w:ascii="Liberation Serif" w:hAnsi="Liberation Serif"/>
        </w:rPr>
        <w:t xml:space="preserve">        _____________________     __________________________</w:t>
      </w:r>
    </w:p>
    <w:p w:rsidR="00F0715A" w:rsidRPr="007816D2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7816D2">
        <w:rPr>
          <w:rFonts w:ascii="Liberation Serif" w:hAnsi="Liberation Serif"/>
          <w:sz w:val="20"/>
          <w:szCs w:val="20"/>
        </w:rPr>
        <w:t xml:space="preserve">                                     </w:t>
      </w:r>
      <w:r w:rsidR="007816D2">
        <w:rPr>
          <w:rFonts w:ascii="Liberation Serif" w:hAnsi="Liberation Serif"/>
          <w:sz w:val="20"/>
          <w:szCs w:val="20"/>
        </w:rPr>
        <w:t xml:space="preserve">                                    </w:t>
      </w:r>
      <w:r w:rsidRPr="007816D2">
        <w:rPr>
          <w:rFonts w:ascii="Liberation Serif" w:hAnsi="Liberation Serif"/>
          <w:sz w:val="20"/>
          <w:szCs w:val="20"/>
        </w:rPr>
        <w:t xml:space="preserve">  (</w:t>
      </w:r>
      <w:proofErr w:type="gramStart"/>
      <w:r w:rsidRPr="007816D2">
        <w:rPr>
          <w:rFonts w:ascii="Liberation Serif" w:hAnsi="Liberation Serif"/>
          <w:sz w:val="20"/>
          <w:szCs w:val="20"/>
        </w:rPr>
        <w:t xml:space="preserve">подпись)   </w:t>
      </w:r>
      <w:proofErr w:type="gramEnd"/>
      <w:r w:rsidRPr="007816D2">
        <w:rPr>
          <w:rFonts w:ascii="Liberation Serif" w:hAnsi="Liberation Serif"/>
          <w:sz w:val="20"/>
          <w:szCs w:val="20"/>
        </w:rPr>
        <w:t xml:space="preserve">                                              (инициалы, фамилия)</w:t>
      </w:r>
    </w:p>
    <w:p w:rsidR="00F0715A" w:rsidRPr="007816D2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gramStart"/>
      <w:r w:rsidRPr="00F0715A">
        <w:rPr>
          <w:rFonts w:ascii="Liberation Serif" w:hAnsi="Liberation Serif"/>
        </w:rPr>
        <w:t>Лицо  (</w:t>
      </w:r>
      <w:proofErr w:type="gramEnd"/>
      <w:r w:rsidRPr="00F0715A">
        <w:rPr>
          <w:rFonts w:ascii="Liberation Serif" w:hAnsi="Liberation Serif"/>
        </w:rPr>
        <w:t xml:space="preserve">лица),  уполномоченное  </w:t>
      </w:r>
      <w:r w:rsidR="007816D2">
        <w:rPr>
          <w:rFonts w:ascii="Liberation Serif" w:hAnsi="Liberation Serif" w:cs="Liberation Serif"/>
          <w:lang w:eastAsia="en-US"/>
        </w:rPr>
        <w:t>организатором публичного мероприятия</w:t>
      </w:r>
      <w:r w:rsidR="007816D2" w:rsidRPr="00F0715A"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выполнять  распорядительные</w:t>
      </w:r>
      <w:r w:rsidR="007816D2"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функции по организации и проведению публичного мероприятия:</w:t>
      </w:r>
    </w:p>
    <w:p w:rsidR="007816D2" w:rsidRPr="00F0715A" w:rsidRDefault="007816D2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    ___________________________</w:t>
      </w:r>
      <w:r w:rsidR="007816D2">
        <w:rPr>
          <w:rFonts w:ascii="Liberation Serif" w:hAnsi="Liberation Serif"/>
        </w:rPr>
        <w:t>_________</w:t>
      </w:r>
      <w:r w:rsidRPr="00F0715A">
        <w:rPr>
          <w:rFonts w:ascii="Liberation Serif" w:hAnsi="Liberation Serif"/>
        </w:rPr>
        <w:t>_</w:t>
      </w:r>
    </w:p>
    <w:p w:rsidR="00F0715A" w:rsidRPr="007816D2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7816D2">
        <w:rPr>
          <w:rFonts w:ascii="Liberation Serif" w:hAnsi="Liberation Serif"/>
          <w:sz w:val="20"/>
          <w:szCs w:val="20"/>
        </w:rPr>
        <w:t xml:space="preserve">                 (</w:t>
      </w:r>
      <w:proofErr w:type="gramStart"/>
      <w:r w:rsidRPr="007816D2">
        <w:rPr>
          <w:rFonts w:ascii="Liberation Serif" w:hAnsi="Liberation Serif"/>
          <w:sz w:val="20"/>
          <w:szCs w:val="20"/>
        </w:rPr>
        <w:t xml:space="preserve">подпись)   </w:t>
      </w:r>
      <w:proofErr w:type="gramEnd"/>
      <w:r w:rsidRPr="007816D2">
        <w:rPr>
          <w:rFonts w:ascii="Liberation Serif" w:hAnsi="Liberation Serif"/>
          <w:sz w:val="20"/>
          <w:szCs w:val="20"/>
        </w:rPr>
        <w:t xml:space="preserve">                                           (инициалы, фамилия)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__________________________    _________________________________</w:t>
      </w:r>
    </w:p>
    <w:p w:rsidR="00F0715A" w:rsidRPr="007816D2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7816D2">
        <w:rPr>
          <w:rFonts w:ascii="Liberation Serif" w:hAnsi="Liberation Serif"/>
          <w:sz w:val="20"/>
          <w:szCs w:val="20"/>
        </w:rPr>
        <w:t xml:space="preserve">                    (</w:t>
      </w:r>
      <w:proofErr w:type="gramStart"/>
      <w:r w:rsidRPr="007816D2">
        <w:rPr>
          <w:rFonts w:ascii="Liberation Serif" w:hAnsi="Liberation Serif"/>
          <w:sz w:val="20"/>
          <w:szCs w:val="20"/>
        </w:rPr>
        <w:t xml:space="preserve">подпись)   </w:t>
      </w:r>
      <w:proofErr w:type="gramEnd"/>
      <w:r w:rsidRPr="007816D2">
        <w:rPr>
          <w:rFonts w:ascii="Liberation Serif" w:hAnsi="Liberation Serif"/>
          <w:sz w:val="20"/>
          <w:szCs w:val="20"/>
        </w:rPr>
        <w:t xml:space="preserve">                                          (инициалы, фамилия)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Дата подачи уведомления</w:t>
      </w:r>
      <w:r w:rsidR="00304E62">
        <w:rPr>
          <w:rFonts w:ascii="Liberation Serif" w:hAnsi="Liberation Serif"/>
        </w:rPr>
        <w:t>; «___</w:t>
      </w:r>
      <w:proofErr w:type="gramStart"/>
      <w:r w:rsidR="00304E62">
        <w:rPr>
          <w:rFonts w:ascii="Liberation Serif" w:hAnsi="Liberation Serif"/>
        </w:rPr>
        <w:t>_»_</w:t>
      </w:r>
      <w:proofErr w:type="gramEnd"/>
      <w:r w:rsidR="00304E62">
        <w:rPr>
          <w:rFonts w:ascii="Liberation Serif" w:hAnsi="Liberation Serif"/>
        </w:rPr>
        <w:t>____________20__г.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В соответствии с Федеральным законом от 27 июля 2006 года № 152-ФЗ</w:t>
      </w:r>
      <w:r w:rsidR="007816D2"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«О персональных данных» даю согласие на обработку моих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Я бессрочно согласен(а) на обработку моих персональных данных. 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Мое согласие действует до даты подачи мною заявления об отзыве настоящего согласия.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          _____________________    _____________________</w:t>
      </w: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7816D2">
        <w:rPr>
          <w:rFonts w:ascii="Liberation Serif" w:hAnsi="Liberation Serif"/>
          <w:sz w:val="20"/>
          <w:szCs w:val="20"/>
        </w:rPr>
        <w:t xml:space="preserve">                      (</w:t>
      </w:r>
      <w:proofErr w:type="gramStart"/>
      <w:r w:rsidRPr="007816D2">
        <w:rPr>
          <w:rFonts w:ascii="Liberation Serif" w:hAnsi="Liberation Serif"/>
          <w:sz w:val="20"/>
          <w:szCs w:val="20"/>
        </w:rPr>
        <w:t xml:space="preserve">подпись)   </w:t>
      </w:r>
      <w:proofErr w:type="gramEnd"/>
      <w:r w:rsidRPr="007816D2">
        <w:rPr>
          <w:rFonts w:ascii="Liberation Serif" w:hAnsi="Liberation Serif"/>
          <w:sz w:val="20"/>
          <w:szCs w:val="20"/>
        </w:rPr>
        <w:t xml:space="preserve">                         (инициалы, фамилия)</w:t>
      </w:r>
    </w:p>
    <w:p w:rsidR="00CB6524" w:rsidRDefault="00213733" w:rsidP="002137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213733" w:rsidRDefault="00CB6524" w:rsidP="002137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213733">
        <w:rPr>
          <w:rFonts w:ascii="Liberation Serif" w:hAnsi="Liberation Serif"/>
        </w:rPr>
        <w:t>Приложение № 2</w:t>
      </w:r>
    </w:p>
    <w:p w:rsidR="00213733" w:rsidRDefault="00213733" w:rsidP="002137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к постановлению администрации </w:t>
      </w:r>
    </w:p>
    <w:p w:rsidR="00213733" w:rsidRDefault="00213733" w:rsidP="002137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Невьянского городского округа</w:t>
      </w:r>
    </w:p>
    <w:p w:rsidR="00213733" w:rsidRDefault="00213733" w:rsidP="002137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4A19F3">
        <w:rPr>
          <w:rFonts w:ascii="Liberation Serif" w:hAnsi="Liberation Serif"/>
        </w:rPr>
        <w:t>01.06.2021 № 792-п</w:t>
      </w:r>
    </w:p>
    <w:p w:rsidR="00213733" w:rsidRDefault="00213733" w:rsidP="00213733">
      <w:pPr>
        <w:jc w:val="right"/>
      </w:pPr>
    </w:p>
    <w:p w:rsidR="00213733" w:rsidRPr="00213733" w:rsidRDefault="00213733" w:rsidP="00213733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>Приложение № 2</w:t>
      </w:r>
    </w:p>
    <w:p w:rsidR="00213733" w:rsidRPr="00213733" w:rsidRDefault="00213733" w:rsidP="00213733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 xml:space="preserve">к Положению по принятию и рассмотрению </w:t>
      </w:r>
    </w:p>
    <w:p w:rsidR="004C19B7" w:rsidRDefault="00213733" w:rsidP="00213733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 xml:space="preserve">уведомлений о проведении публичных </w:t>
      </w:r>
    </w:p>
    <w:p w:rsidR="00213733" w:rsidRPr="00213733" w:rsidRDefault="004C19B7" w:rsidP="00213733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м</w:t>
      </w:r>
      <w:r w:rsidR="00213733" w:rsidRPr="00213733">
        <w:rPr>
          <w:rFonts w:ascii="Liberation Serif" w:hAnsi="Liberation Serif"/>
        </w:rPr>
        <w:t xml:space="preserve">ероприятий на территории </w:t>
      </w:r>
    </w:p>
    <w:p w:rsidR="00213733" w:rsidRPr="00213733" w:rsidRDefault="00213733" w:rsidP="00213733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>Невьянского городского округа</w:t>
      </w:r>
    </w:p>
    <w:p w:rsidR="00213733" w:rsidRPr="00EB20D1" w:rsidRDefault="00213733" w:rsidP="00213733">
      <w:pPr>
        <w:jc w:val="both"/>
      </w:pPr>
    </w:p>
    <w:p w:rsidR="00213733" w:rsidRPr="00213733" w:rsidRDefault="00213733" w:rsidP="00213733">
      <w:pPr>
        <w:jc w:val="center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>Форма</w:t>
      </w:r>
    </w:p>
    <w:p w:rsidR="00213733" w:rsidRPr="00213733" w:rsidRDefault="00213733" w:rsidP="00213733">
      <w:pPr>
        <w:jc w:val="center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>письма-пред</w:t>
      </w:r>
      <w:r w:rsidR="00B41030">
        <w:rPr>
          <w:rFonts w:ascii="Liberation Serif" w:hAnsi="Liberation Serif"/>
        </w:rPr>
        <w:t>у</w:t>
      </w:r>
      <w:r w:rsidRPr="00213733">
        <w:rPr>
          <w:rFonts w:ascii="Liberation Serif" w:hAnsi="Liberation Serif"/>
        </w:rPr>
        <w:t>преждения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  <w:gridCol w:w="3752"/>
      </w:tblGrid>
      <w:tr w:rsidR="00213733" w:rsidRPr="00213733" w:rsidTr="00CB6524">
        <w:tc>
          <w:tcPr>
            <w:tcW w:w="4927" w:type="dxa"/>
            <w:shd w:val="clear" w:color="auto" w:fill="auto"/>
          </w:tcPr>
          <w:p w:rsidR="00213733" w:rsidRPr="00213733" w:rsidRDefault="00213733" w:rsidP="008A26BF">
            <w:pPr>
              <w:pStyle w:val="af"/>
              <w:jc w:val="both"/>
              <w:rPr>
                <w:rFonts w:ascii="Liberation Serif" w:hAnsi="Liberation Serif"/>
                <w:b/>
                <w:sz w:val="32"/>
                <w:szCs w:val="32"/>
              </w:rPr>
            </w:pPr>
            <w:r w:rsidRPr="00213733">
              <w:rPr>
                <w:rFonts w:ascii="Liberation Serif" w:hAnsi="Liberation Serif"/>
              </w:rPr>
              <w:t xml:space="preserve">                                </w:t>
            </w:r>
          </w:p>
          <w:p w:rsidR="008A26BF" w:rsidRPr="00213733" w:rsidRDefault="008A26BF" w:rsidP="008A26BF">
            <w:pPr>
              <w:jc w:val="right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78720" behindDoc="0" locked="0" layoutInCell="1" allowOverlap="1" wp14:anchorId="3D628BF1" wp14:editId="089F757F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-149860</wp:posOffset>
                  </wp:positionV>
                  <wp:extent cx="628015" cy="767080"/>
                  <wp:effectExtent l="0" t="0" r="635" b="0"/>
                  <wp:wrapNone/>
                  <wp:docPr id="11" name="Рисунок 1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26BF" w:rsidRPr="00213733" w:rsidRDefault="008A26BF" w:rsidP="008A26BF">
            <w:pPr>
              <w:ind w:firstLine="5670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</w:t>
            </w:r>
          </w:p>
          <w:p w:rsidR="008A26BF" w:rsidRPr="00213733" w:rsidRDefault="008A26BF" w:rsidP="008A26BF">
            <w:pPr>
              <w:rPr>
                <w:rFonts w:ascii="Liberation Serif" w:hAnsi="Liberation Serif"/>
              </w:rPr>
            </w:pPr>
          </w:p>
          <w:tbl>
            <w:tblPr>
              <w:tblpPr w:leftFromText="180" w:rightFromText="180" w:vertAnchor="text" w:tblpY="1"/>
              <w:tblOverlap w:val="never"/>
              <w:tblW w:w="4896" w:type="dxa"/>
              <w:tblLook w:val="01E0" w:firstRow="1" w:lastRow="1" w:firstColumn="1" w:lastColumn="1" w:noHBand="0" w:noVBand="0"/>
            </w:tblPr>
            <w:tblGrid>
              <w:gridCol w:w="4896"/>
            </w:tblGrid>
            <w:tr w:rsidR="008A26BF" w:rsidRPr="00213733" w:rsidTr="00CB6524">
              <w:trPr>
                <w:trHeight w:val="2786"/>
              </w:trPr>
              <w:tc>
                <w:tcPr>
                  <w:tcW w:w="4896" w:type="dxa"/>
                </w:tcPr>
                <w:p w:rsidR="008A26BF" w:rsidRPr="00213733" w:rsidRDefault="008A26BF" w:rsidP="008A26BF">
                  <w:pPr>
                    <w:tabs>
                      <w:tab w:val="left" w:pos="1380"/>
                    </w:tabs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 xml:space="preserve">АДМИНИСТРАЦИЯ </w:t>
                  </w:r>
                </w:p>
                <w:p w:rsidR="008A26BF" w:rsidRPr="00213733" w:rsidRDefault="008A26BF" w:rsidP="008A26BF">
                  <w:pPr>
                    <w:tabs>
                      <w:tab w:val="left" w:pos="1380"/>
                    </w:tabs>
                    <w:ind w:left="-209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 xml:space="preserve"> Невьянского городского округа  </w:t>
                  </w:r>
                </w:p>
                <w:p w:rsidR="008A26BF" w:rsidRPr="00213733" w:rsidRDefault="008A26BF" w:rsidP="008A26BF">
                  <w:pPr>
                    <w:tabs>
                      <w:tab w:val="left" w:pos="1380"/>
                    </w:tabs>
                    <w:ind w:left="-209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86B2D8D" wp14:editId="72BF5EB3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2977515" cy="0"/>
                            <wp:effectExtent l="32385" t="28575" r="28575" b="28575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9775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9115C7" id="Прямая соединительная линия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4.55pt" to="233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8A26BF" w:rsidRPr="00213733" w:rsidRDefault="008A26BF" w:rsidP="008A26BF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  ул. Кирова, д. 1, г. Невьянск,</w:t>
                  </w:r>
                </w:p>
                <w:p w:rsidR="008A26BF" w:rsidRPr="00213733" w:rsidRDefault="008A26BF" w:rsidP="008A26BF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Свердловская область, 624192</w:t>
                  </w:r>
                </w:p>
                <w:p w:rsidR="008A26BF" w:rsidRPr="00213733" w:rsidRDefault="008A26BF" w:rsidP="008A26BF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>Тел. (34356) 4-25-12</w:t>
                  </w:r>
                </w:p>
                <w:p w:rsidR="008A26BF" w:rsidRPr="00213733" w:rsidRDefault="008A26BF" w:rsidP="008A26BF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Е-</w:t>
                  </w:r>
                  <w:r w:rsidRPr="00213733">
                    <w:rPr>
                      <w:rFonts w:ascii="Liberation Serif" w:hAnsi="Liberation Serif"/>
                      <w:sz w:val="20"/>
                      <w:szCs w:val="20"/>
                      <w:lang w:val="en-US"/>
                    </w:rPr>
                    <w:t>mail</w:t>
                  </w: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: </w:t>
                  </w:r>
                  <w:hyperlink r:id="rId16" w:history="1"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adngo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</w:rPr>
                      <w:t>@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nevyansk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</w:rPr>
                      <w:t>.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</w:p>
                <w:p w:rsidR="008A26BF" w:rsidRPr="00213733" w:rsidRDefault="008A26BF" w:rsidP="008A26BF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Сайт: </w:t>
                  </w:r>
                  <w:hyperlink r:id="rId17" w:history="1">
                    <w:r w:rsidRPr="00213733">
                      <w:rPr>
                        <w:rFonts w:ascii="Liberation Serif" w:hAnsi="Liberation Serif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http://nevyansk66.ru/</w:t>
                    </w:r>
                  </w:hyperlink>
                </w:p>
                <w:p w:rsidR="008A26BF" w:rsidRPr="00213733" w:rsidRDefault="008A26BF" w:rsidP="008A26BF">
                  <w:pPr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                 от                 №</w:t>
                  </w:r>
                </w:p>
                <w:p w:rsidR="008A26BF" w:rsidRPr="00213733" w:rsidRDefault="008A26BF" w:rsidP="008A26BF">
                  <w:pPr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                  на №         от  </w:t>
                  </w:r>
                </w:p>
                <w:p w:rsidR="008A26BF" w:rsidRPr="00213733" w:rsidRDefault="008A26BF" w:rsidP="001A0091">
                  <w:pPr>
                    <w:ind w:left="-209"/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Уведомление</w:t>
                  </w:r>
                </w:p>
              </w:tc>
            </w:tr>
          </w:tbl>
          <w:p w:rsidR="00213733" w:rsidRPr="00213733" w:rsidRDefault="00213733" w:rsidP="008A26BF">
            <w:pPr>
              <w:ind w:left="27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27" w:type="dxa"/>
            <w:shd w:val="clear" w:color="auto" w:fill="auto"/>
          </w:tcPr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          </w:t>
            </w: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1A0091" w:rsidRDefault="00213733" w:rsidP="00CB6524">
            <w:pPr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                      </w:t>
            </w:r>
            <w:r w:rsidRPr="001A0091">
              <w:rPr>
                <w:rFonts w:ascii="Liberation Serif" w:hAnsi="Liberation Serif"/>
              </w:rPr>
              <w:t>Адресат</w:t>
            </w:r>
          </w:p>
        </w:tc>
      </w:tr>
    </w:tbl>
    <w:p w:rsidR="00213733" w:rsidRPr="001A0091" w:rsidRDefault="00213733" w:rsidP="00213733">
      <w:pPr>
        <w:jc w:val="center"/>
        <w:rPr>
          <w:rFonts w:ascii="Liberation Serif" w:hAnsi="Liberation Serif"/>
        </w:rPr>
      </w:pPr>
      <w:r w:rsidRPr="001A0091">
        <w:rPr>
          <w:rFonts w:ascii="Liberation Serif" w:hAnsi="Liberation Serif"/>
        </w:rPr>
        <w:t>Уважаемый ...!</w:t>
      </w:r>
    </w:p>
    <w:p w:rsidR="00213733" w:rsidRPr="00213733" w:rsidRDefault="00213733" w:rsidP="00213733">
      <w:pPr>
        <w:jc w:val="both"/>
        <w:rPr>
          <w:rFonts w:ascii="Liberation Serif" w:hAnsi="Liberation Serif"/>
          <w:sz w:val="26"/>
          <w:szCs w:val="26"/>
        </w:rPr>
      </w:pPr>
    </w:p>
    <w:p w:rsidR="00213733" w:rsidRPr="001A0091" w:rsidRDefault="00213733" w:rsidP="00213733">
      <w:pPr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  <w:sz w:val="26"/>
          <w:szCs w:val="26"/>
        </w:rPr>
        <w:tab/>
      </w:r>
      <w:r w:rsidRPr="001A0091">
        <w:rPr>
          <w:rFonts w:ascii="Liberation Serif" w:hAnsi="Liberation Serif"/>
        </w:rPr>
        <w:t>Администрацией Невьянского городского округа р</w:t>
      </w:r>
      <w:r w:rsidR="00A929DA">
        <w:rPr>
          <w:rFonts w:ascii="Liberation Serif" w:hAnsi="Liberation Serif"/>
        </w:rPr>
        <w:t xml:space="preserve">ассмотрено уведомление от </w:t>
      </w:r>
      <w:r w:rsidRPr="001A0091">
        <w:rPr>
          <w:rFonts w:ascii="Liberation Serif" w:hAnsi="Liberation Serif"/>
        </w:rPr>
        <w:t>(</w:t>
      </w:r>
      <w:proofErr w:type="gramStart"/>
      <w:r w:rsidRPr="001A0091">
        <w:rPr>
          <w:rFonts w:ascii="Liberation Serif" w:hAnsi="Liberation Serif"/>
        </w:rPr>
        <w:t>указывается  наименование</w:t>
      </w:r>
      <w:proofErr w:type="gramEnd"/>
      <w:r w:rsidRPr="001A0091">
        <w:rPr>
          <w:rFonts w:ascii="Liberation Serif" w:hAnsi="Liberation Serif"/>
        </w:rPr>
        <w:t xml:space="preserve"> организации  или  фамилия,  имя,  отчество  заявителя) о намерении провести 00.00.0000  с  00:00  до 00:00 по адресу (маршруту): (указываются адрес или маршрут,   форма   проведения  публичного  мероприятия:  собрание,  митинг, демонстрация,  шествие, пикетирование) с целью (указывается цель публичного мероприятия)  и  планируемым количеством участников (указывается количество человек).</w:t>
      </w:r>
    </w:p>
    <w:p w:rsidR="00213733" w:rsidRPr="001A0091" w:rsidRDefault="00213733" w:rsidP="00213733">
      <w:pPr>
        <w:jc w:val="both"/>
        <w:rPr>
          <w:rFonts w:ascii="Liberation Serif" w:hAnsi="Liberation Serif"/>
        </w:rPr>
      </w:pPr>
      <w:r w:rsidRPr="001A0091">
        <w:rPr>
          <w:rFonts w:ascii="Liberation Serif" w:hAnsi="Liberation Serif"/>
        </w:rPr>
        <w:tab/>
        <w:t xml:space="preserve">Руководствуясь  Федеральным  законом  от  19  июня 2004 года № 54-ФЗ                                «О собраниях,    митингах,    демонстрациях,   шествиях   и   пикетированиях», </w:t>
      </w:r>
      <w:r w:rsidR="00CB6524">
        <w:rPr>
          <w:rFonts w:ascii="Liberation Serif" w:hAnsi="Liberation Serif"/>
        </w:rPr>
        <w:t>доводим</w:t>
      </w:r>
      <w:r w:rsidRPr="001A0091">
        <w:rPr>
          <w:rFonts w:ascii="Liberation Serif" w:hAnsi="Liberation Serif"/>
        </w:rPr>
        <w:t xml:space="preserve"> до Вашего сведения, что форма и (или) цель проведения публичного  мероприятия  не  соответствует следующим положениям Конституции Российской   Федерации:   (указываются   положения  Конституции  Российской Федерации)  и  (или)  нарушают  запреты, предусмотренные (указываются нормы законодательства   Российской   Федерации   и   Свердловской   области   об административных   правонарушениях   и  (или)  уголовного  законодательства Российской  Федерации),  в  связи с чем заявитель (наименование организации или  инициалы,  фамилия  заявителя),  а  также  иные  участники  публичного мероприятия в случае проведения данного мероприятия могут быть привлечены к ответственности в установленном порядке.</w:t>
      </w:r>
    </w:p>
    <w:p w:rsidR="00213733" w:rsidRPr="001A0091" w:rsidRDefault="00213733" w:rsidP="00213733">
      <w:pPr>
        <w:jc w:val="both"/>
        <w:rPr>
          <w:rFonts w:ascii="Liberation Serif" w:hAnsi="Liberation Serif"/>
        </w:rPr>
      </w:pPr>
    </w:p>
    <w:p w:rsidR="00B41030" w:rsidRDefault="00B41030" w:rsidP="00213733">
      <w:pPr>
        <w:jc w:val="both"/>
        <w:rPr>
          <w:rFonts w:ascii="Liberation Serif" w:hAnsi="Liberation Serif"/>
        </w:rPr>
      </w:pPr>
    </w:p>
    <w:p w:rsidR="001A0091" w:rsidRDefault="00213733" w:rsidP="00213733">
      <w:pPr>
        <w:jc w:val="both"/>
        <w:rPr>
          <w:rFonts w:ascii="Liberation Serif" w:hAnsi="Liberation Serif"/>
        </w:rPr>
      </w:pPr>
      <w:proofErr w:type="gramStart"/>
      <w:r w:rsidRPr="001A0091">
        <w:rPr>
          <w:rFonts w:ascii="Liberation Serif" w:hAnsi="Liberation Serif"/>
        </w:rPr>
        <w:t xml:space="preserve">Глава  </w:t>
      </w:r>
      <w:r w:rsidR="001A0091">
        <w:rPr>
          <w:rFonts w:ascii="Liberation Serif" w:hAnsi="Liberation Serif"/>
        </w:rPr>
        <w:t>Невьянского</w:t>
      </w:r>
      <w:proofErr w:type="gramEnd"/>
    </w:p>
    <w:p w:rsidR="00213733" w:rsidRPr="001A0091" w:rsidRDefault="00213733" w:rsidP="00213733">
      <w:pPr>
        <w:jc w:val="both"/>
        <w:rPr>
          <w:rFonts w:ascii="Liberation Serif" w:hAnsi="Liberation Serif"/>
        </w:rPr>
      </w:pPr>
      <w:r w:rsidRPr="001A0091">
        <w:rPr>
          <w:rFonts w:ascii="Liberation Serif" w:hAnsi="Liberation Serif"/>
        </w:rPr>
        <w:t xml:space="preserve">городского округа               </w:t>
      </w:r>
      <w:r w:rsidR="001A0091">
        <w:rPr>
          <w:rFonts w:ascii="Liberation Serif" w:hAnsi="Liberation Serif"/>
        </w:rPr>
        <w:t xml:space="preserve">             </w:t>
      </w:r>
      <w:r w:rsidRPr="001A0091">
        <w:rPr>
          <w:rFonts w:ascii="Liberation Serif" w:hAnsi="Liberation Serif"/>
        </w:rPr>
        <w:t xml:space="preserve">      подпись                                  </w:t>
      </w:r>
      <w:r w:rsidR="001A0091">
        <w:rPr>
          <w:rFonts w:ascii="Liberation Serif" w:hAnsi="Liberation Serif"/>
        </w:rPr>
        <w:t xml:space="preserve">            </w:t>
      </w:r>
      <w:r w:rsidRPr="001A0091">
        <w:rPr>
          <w:rFonts w:ascii="Liberation Serif" w:hAnsi="Liberation Serif"/>
        </w:rPr>
        <w:t xml:space="preserve">           И.О. Фамилия</w:t>
      </w:r>
    </w:p>
    <w:p w:rsidR="00213733" w:rsidRDefault="00213733" w:rsidP="00213733">
      <w:pPr>
        <w:jc w:val="both"/>
        <w:rPr>
          <w:rFonts w:ascii="Liberation Serif" w:hAnsi="Liberation Serif"/>
          <w:sz w:val="20"/>
          <w:szCs w:val="20"/>
        </w:rPr>
      </w:pPr>
    </w:p>
    <w:p w:rsidR="00CB6524" w:rsidRPr="00213733" w:rsidRDefault="00CB6524" w:rsidP="00213733">
      <w:pPr>
        <w:jc w:val="both"/>
        <w:rPr>
          <w:rFonts w:ascii="Liberation Serif" w:hAnsi="Liberation Serif"/>
          <w:sz w:val="20"/>
          <w:szCs w:val="20"/>
        </w:rPr>
      </w:pPr>
    </w:p>
    <w:p w:rsidR="00213733" w:rsidRPr="001A0091" w:rsidRDefault="00213733" w:rsidP="00213733">
      <w:pPr>
        <w:jc w:val="both"/>
        <w:rPr>
          <w:rFonts w:ascii="Liberation Serif" w:hAnsi="Liberation Serif"/>
          <w:sz w:val="18"/>
          <w:szCs w:val="18"/>
        </w:rPr>
      </w:pPr>
      <w:r w:rsidRPr="001A0091">
        <w:rPr>
          <w:rFonts w:ascii="Liberation Serif" w:hAnsi="Liberation Serif"/>
          <w:sz w:val="18"/>
          <w:szCs w:val="18"/>
        </w:rPr>
        <w:t>И.О. Фамилия</w:t>
      </w:r>
    </w:p>
    <w:p w:rsidR="001A0091" w:rsidRDefault="00213733" w:rsidP="00213733">
      <w:pPr>
        <w:jc w:val="both"/>
        <w:rPr>
          <w:rFonts w:ascii="Liberation Serif" w:hAnsi="Liberation Serif"/>
          <w:sz w:val="20"/>
          <w:szCs w:val="20"/>
        </w:rPr>
      </w:pPr>
      <w:r w:rsidRPr="001A0091">
        <w:rPr>
          <w:rFonts w:ascii="Liberation Serif" w:hAnsi="Liberation Serif"/>
          <w:sz w:val="18"/>
          <w:szCs w:val="18"/>
        </w:rPr>
        <w:t>8(34356)4251</w:t>
      </w:r>
      <w:r w:rsidR="001A0091" w:rsidRPr="001A0091">
        <w:rPr>
          <w:rFonts w:ascii="Liberation Serif" w:hAnsi="Liberation Serif"/>
          <w:sz w:val="18"/>
          <w:szCs w:val="18"/>
        </w:rPr>
        <w:t>2 (2053)</w:t>
      </w:r>
    </w:p>
    <w:p w:rsidR="004C19B7" w:rsidRDefault="001A0091" w:rsidP="001A00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1A0091" w:rsidRDefault="004C19B7" w:rsidP="001A00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1A0091">
        <w:rPr>
          <w:rFonts w:ascii="Liberation Serif" w:hAnsi="Liberation Serif"/>
        </w:rPr>
        <w:t>Приложение № 3</w:t>
      </w:r>
    </w:p>
    <w:p w:rsidR="001A0091" w:rsidRDefault="001A0091" w:rsidP="001A00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к постановлению администрации </w:t>
      </w:r>
    </w:p>
    <w:p w:rsidR="001A0091" w:rsidRDefault="001A0091" w:rsidP="001A00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Невьянского городского округа</w:t>
      </w:r>
    </w:p>
    <w:p w:rsidR="001A0091" w:rsidRDefault="001A0091" w:rsidP="001A009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4A19F3">
        <w:rPr>
          <w:rFonts w:ascii="Liberation Serif" w:hAnsi="Liberation Serif"/>
        </w:rPr>
        <w:t>01.06.2021 № 792-п</w:t>
      </w:r>
    </w:p>
    <w:p w:rsidR="001A0091" w:rsidRPr="00213733" w:rsidRDefault="001A0091" w:rsidP="00213733">
      <w:pPr>
        <w:jc w:val="both"/>
        <w:rPr>
          <w:rFonts w:ascii="Liberation Serif" w:hAnsi="Liberation Serif"/>
          <w:sz w:val="20"/>
          <w:szCs w:val="20"/>
        </w:rPr>
      </w:pPr>
    </w:p>
    <w:p w:rsidR="00213733" w:rsidRPr="00213733" w:rsidRDefault="001A0091" w:rsidP="001A0091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213733" w:rsidRPr="00213733">
        <w:rPr>
          <w:rFonts w:ascii="Liberation Serif" w:hAnsi="Liberation Serif"/>
        </w:rPr>
        <w:t>Приложение № 3</w:t>
      </w:r>
    </w:p>
    <w:p w:rsidR="00213733" w:rsidRPr="00213733" w:rsidRDefault="001A0091" w:rsidP="001A0091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213733" w:rsidRPr="00213733">
        <w:rPr>
          <w:rFonts w:ascii="Liberation Serif" w:hAnsi="Liberation Serif"/>
        </w:rPr>
        <w:t xml:space="preserve">к Положению по принятию и рассмотрению </w:t>
      </w:r>
    </w:p>
    <w:p w:rsidR="00213733" w:rsidRPr="00213733" w:rsidRDefault="001A0091" w:rsidP="001A0091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213733" w:rsidRPr="00213733">
        <w:rPr>
          <w:rFonts w:ascii="Liberation Serif" w:hAnsi="Liberation Serif"/>
        </w:rPr>
        <w:t xml:space="preserve">уведомлений о проведении публичных </w:t>
      </w:r>
      <w:r w:rsidR="004C19B7">
        <w:rPr>
          <w:rFonts w:ascii="Liberation Serif" w:hAnsi="Liberation Serif"/>
        </w:rPr>
        <w:tab/>
      </w:r>
      <w:r w:rsidR="004C19B7">
        <w:rPr>
          <w:rFonts w:ascii="Liberation Serif" w:hAnsi="Liberation Serif"/>
        </w:rPr>
        <w:tab/>
      </w:r>
      <w:r w:rsidR="004C19B7">
        <w:rPr>
          <w:rFonts w:ascii="Liberation Serif" w:hAnsi="Liberation Serif"/>
        </w:rPr>
        <w:tab/>
      </w:r>
      <w:r w:rsidR="004C19B7">
        <w:rPr>
          <w:rFonts w:ascii="Liberation Serif" w:hAnsi="Liberation Serif"/>
        </w:rPr>
        <w:tab/>
      </w:r>
      <w:r w:rsidR="004C19B7">
        <w:rPr>
          <w:rFonts w:ascii="Liberation Serif" w:hAnsi="Liberation Serif"/>
        </w:rPr>
        <w:tab/>
      </w:r>
      <w:r w:rsidR="004C19B7">
        <w:rPr>
          <w:rFonts w:ascii="Liberation Serif" w:hAnsi="Liberation Serif"/>
        </w:rPr>
        <w:tab/>
      </w:r>
      <w:r w:rsidR="004C19B7">
        <w:rPr>
          <w:rFonts w:ascii="Liberation Serif" w:hAnsi="Liberation Serif"/>
        </w:rPr>
        <w:tab/>
      </w:r>
      <w:r w:rsidR="004C19B7">
        <w:rPr>
          <w:rFonts w:ascii="Liberation Serif" w:hAnsi="Liberation Serif"/>
        </w:rPr>
        <w:tab/>
      </w:r>
      <w:r w:rsidR="00213733" w:rsidRPr="00213733">
        <w:rPr>
          <w:rFonts w:ascii="Liberation Serif" w:hAnsi="Liberation Serif"/>
        </w:rPr>
        <w:t xml:space="preserve">мероприятий на территории </w:t>
      </w:r>
    </w:p>
    <w:p w:rsidR="00213733" w:rsidRPr="00213733" w:rsidRDefault="004C19B7" w:rsidP="001A0091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213733" w:rsidRPr="00213733">
        <w:rPr>
          <w:rFonts w:ascii="Liberation Serif" w:hAnsi="Liberation Serif"/>
        </w:rPr>
        <w:t>Невьянского городского округа</w:t>
      </w:r>
    </w:p>
    <w:p w:rsidR="00213733" w:rsidRPr="00213733" w:rsidRDefault="00213733" w:rsidP="00213733">
      <w:pPr>
        <w:jc w:val="right"/>
        <w:rPr>
          <w:rFonts w:ascii="Liberation Serif" w:hAnsi="Liberation Serif"/>
        </w:rPr>
      </w:pPr>
    </w:p>
    <w:p w:rsidR="00213733" w:rsidRPr="00213733" w:rsidRDefault="00213733" w:rsidP="00213733">
      <w:pPr>
        <w:jc w:val="center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>Форма</w:t>
      </w:r>
    </w:p>
    <w:p w:rsidR="00213733" w:rsidRPr="00213733" w:rsidRDefault="00213733" w:rsidP="00B41030">
      <w:pPr>
        <w:jc w:val="center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 xml:space="preserve">письма-предложения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  <w:gridCol w:w="3752"/>
      </w:tblGrid>
      <w:tr w:rsidR="00213733" w:rsidRPr="00213733" w:rsidTr="00B41030">
        <w:tc>
          <w:tcPr>
            <w:tcW w:w="5886" w:type="dxa"/>
            <w:shd w:val="clear" w:color="auto" w:fill="auto"/>
          </w:tcPr>
          <w:p w:rsidR="00B41030" w:rsidRPr="00213733" w:rsidRDefault="00B41030" w:rsidP="00B41030">
            <w:pPr>
              <w:pStyle w:val="af"/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                               </w:t>
            </w:r>
          </w:p>
          <w:p w:rsidR="00B41030" w:rsidRPr="00213733" w:rsidRDefault="00B41030" w:rsidP="00B41030">
            <w:pPr>
              <w:jc w:val="right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87936" behindDoc="0" locked="0" layoutInCell="1" allowOverlap="1" wp14:anchorId="6E15AA61" wp14:editId="50363D5A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-149860</wp:posOffset>
                  </wp:positionV>
                  <wp:extent cx="628015" cy="767080"/>
                  <wp:effectExtent l="0" t="0" r="635" b="0"/>
                  <wp:wrapNone/>
                  <wp:docPr id="21" name="Рисунок 2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030" w:rsidRPr="00213733" w:rsidRDefault="00B41030" w:rsidP="00B41030">
            <w:pPr>
              <w:ind w:firstLine="5670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</w:t>
            </w:r>
          </w:p>
          <w:p w:rsidR="00B41030" w:rsidRPr="00213733" w:rsidRDefault="00B41030" w:rsidP="00B41030">
            <w:pPr>
              <w:rPr>
                <w:rFonts w:ascii="Liberation Serif" w:hAnsi="Liberation Serif"/>
              </w:rPr>
            </w:pPr>
          </w:p>
          <w:tbl>
            <w:tblPr>
              <w:tblpPr w:leftFromText="180" w:rightFromText="180" w:vertAnchor="text" w:tblpY="1"/>
              <w:tblOverlap w:val="never"/>
              <w:tblW w:w="4896" w:type="dxa"/>
              <w:tblLook w:val="01E0" w:firstRow="1" w:lastRow="1" w:firstColumn="1" w:lastColumn="1" w:noHBand="0" w:noVBand="0"/>
            </w:tblPr>
            <w:tblGrid>
              <w:gridCol w:w="4896"/>
            </w:tblGrid>
            <w:tr w:rsidR="00B41030" w:rsidRPr="00213733" w:rsidTr="00CB6524">
              <w:trPr>
                <w:trHeight w:val="2786"/>
              </w:trPr>
              <w:tc>
                <w:tcPr>
                  <w:tcW w:w="4896" w:type="dxa"/>
                </w:tcPr>
                <w:p w:rsidR="00B41030" w:rsidRPr="00213733" w:rsidRDefault="00B41030" w:rsidP="00B41030">
                  <w:pPr>
                    <w:tabs>
                      <w:tab w:val="left" w:pos="1380"/>
                    </w:tabs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 xml:space="preserve">АДМИНИСТРАЦИЯ </w:t>
                  </w:r>
                </w:p>
                <w:p w:rsidR="00B41030" w:rsidRPr="00213733" w:rsidRDefault="00B41030" w:rsidP="00B41030">
                  <w:pPr>
                    <w:tabs>
                      <w:tab w:val="left" w:pos="1380"/>
                    </w:tabs>
                    <w:ind w:left="-209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 xml:space="preserve"> Невьянского городского округа  </w:t>
                  </w:r>
                </w:p>
                <w:p w:rsidR="00B41030" w:rsidRPr="00213733" w:rsidRDefault="00B41030" w:rsidP="00B41030">
                  <w:pPr>
                    <w:tabs>
                      <w:tab w:val="left" w:pos="1380"/>
                    </w:tabs>
                    <w:ind w:left="-209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BDC981C" wp14:editId="68C45205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2977515" cy="0"/>
                            <wp:effectExtent l="32385" t="28575" r="28575" b="28575"/>
                            <wp:wrapNone/>
                            <wp:docPr id="20" name="Прямая соединительная линия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9775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F5D1A9" id="Прямая соединительная линия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4.55pt" to="233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B41030" w:rsidRPr="00213733" w:rsidRDefault="00B41030" w:rsidP="00B41030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  ул. Кирова, д. 1, г. Невьянск,</w:t>
                  </w:r>
                </w:p>
                <w:p w:rsidR="00B41030" w:rsidRPr="00213733" w:rsidRDefault="00B41030" w:rsidP="00B41030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Свердловская область, 624192</w:t>
                  </w:r>
                </w:p>
                <w:p w:rsidR="00B41030" w:rsidRPr="00213733" w:rsidRDefault="00B41030" w:rsidP="00B41030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>Тел. (34356) 4-25-12</w:t>
                  </w:r>
                </w:p>
                <w:p w:rsidR="00B41030" w:rsidRPr="00213733" w:rsidRDefault="00B41030" w:rsidP="00B41030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Е-</w:t>
                  </w:r>
                  <w:r w:rsidRPr="00213733">
                    <w:rPr>
                      <w:rFonts w:ascii="Liberation Serif" w:hAnsi="Liberation Serif"/>
                      <w:sz w:val="20"/>
                      <w:szCs w:val="20"/>
                      <w:lang w:val="en-US"/>
                    </w:rPr>
                    <w:t>mail</w:t>
                  </w: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: </w:t>
                  </w:r>
                  <w:hyperlink r:id="rId18" w:history="1"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adngo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</w:rPr>
                      <w:t>@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nevyansk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</w:rPr>
                      <w:t>.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</w:p>
                <w:p w:rsidR="00B41030" w:rsidRPr="00213733" w:rsidRDefault="00B41030" w:rsidP="00B41030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Сайт: </w:t>
                  </w:r>
                  <w:hyperlink r:id="rId19" w:history="1">
                    <w:r w:rsidRPr="00213733">
                      <w:rPr>
                        <w:rFonts w:ascii="Liberation Serif" w:hAnsi="Liberation Serif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http://nevyansk66.ru/</w:t>
                    </w:r>
                  </w:hyperlink>
                </w:p>
                <w:p w:rsidR="00B41030" w:rsidRPr="00213733" w:rsidRDefault="00B41030" w:rsidP="00B41030">
                  <w:pPr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                 от                 №</w:t>
                  </w:r>
                </w:p>
                <w:p w:rsidR="00B41030" w:rsidRPr="00213733" w:rsidRDefault="00B41030" w:rsidP="00B41030">
                  <w:pPr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                       на №         от  </w:t>
                  </w:r>
                </w:p>
                <w:p w:rsidR="00B41030" w:rsidRPr="00213733" w:rsidRDefault="002B4984" w:rsidP="002B4984">
                  <w:pPr>
                    <w:ind w:left="-209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   Уведомление</w:t>
                  </w:r>
                </w:p>
              </w:tc>
            </w:tr>
          </w:tbl>
          <w:p w:rsidR="00213733" w:rsidRPr="00213733" w:rsidRDefault="00213733" w:rsidP="00CB6524">
            <w:pPr>
              <w:pStyle w:val="af"/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                       </w:t>
            </w:r>
          </w:p>
          <w:p w:rsidR="00213733" w:rsidRPr="00213733" w:rsidRDefault="00213733" w:rsidP="00CB6524">
            <w:pPr>
              <w:tabs>
                <w:tab w:val="left" w:pos="1276"/>
              </w:tabs>
              <w:ind w:left="272"/>
              <w:jc w:val="center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tabs>
                <w:tab w:val="left" w:pos="1276"/>
              </w:tabs>
              <w:ind w:left="272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213733" w:rsidRPr="00213733" w:rsidRDefault="00213733" w:rsidP="00CB6524">
            <w:pPr>
              <w:tabs>
                <w:tab w:val="left" w:pos="1380"/>
              </w:tabs>
              <w:ind w:left="272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213733" w:rsidRPr="00213733" w:rsidRDefault="00213733" w:rsidP="00B41030">
            <w:pPr>
              <w:ind w:left="27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52" w:type="dxa"/>
            <w:shd w:val="clear" w:color="auto" w:fill="auto"/>
          </w:tcPr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</w:t>
            </w: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                  Адресат</w:t>
            </w:r>
          </w:p>
        </w:tc>
      </w:tr>
    </w:tbl>
    <w:p w:rsidR="00213733" w:rsidRPr="00B41030" w:rsidRDefault="00213733" w:rsidP="00213733">
      <w:pPr>
        <w:jc w:val="center"/>
        <w:rPr>
          <w:rFonts w:ascii="Liberation Serif" w:hAnsi="Liberation Serif"/>
        </w:rPr>
      </w:pPr>
      <w:r w:rsidRPr="00B41030">
        <w:rPr>
          <w:rFonts w:ascii="Liberation Serif" w:hAnsi="Liberation Serif"/>
        </w:rPr>
        <w:t>Уважаемый ...!</w:t>
      </w:r>
    </w:p>
    <w:p w:rsidR="00213733" w:rsidRPr="00B41030" w:rsidRDefault="00213733" w:rsidP="00213733">
      <w:pPr>
        <w:jc w:val="both"/>
        <w:rPr>
          <w:rFonts w:ascii="Liberation Serif" w:hAnsi="Liberation Serif"/>
        </w:rPr>
      </w:pPr>
    </w:p>
    <w:p w:rsidR="00213733" w:rsidRPr="00B41030" w:rsidRDefault="00213733" w:rsidP="00213733">
      <w:pPr>
        <w:jc w:val="both"/>
        <w:rPr>
          <w:rFonts w:ascii="Liberation Serif" w:hAnsi="Liberation Serif"/>
        </w:rPr>
      </w:pPr>
      <w:r w:rsidRPr="00B41030">
        <w:rPr>
          <w:rFonts w:ascii="Liberation Serif" w:hAnsi="Liberation Serif"/>
        </w:rPr>
        <w:t xml:space="preserve">    </w:t>
      </w:r>
      <w:r w:rsidRPr="00B41030">
        <w:rPr>
          <w:rFonts w:ascii="Liberation Serif" w:hAnsi="Liberation Serif"/>
        </w:rPr>
        <w:tab/>
        <w:t>Администрацией Невьянского городского округа рассмотрено   уведомление   от</w:t>
      </w:r>
      <w:proofErr w:type="gramStart"/>
      <w:r w:rsidRPr="00B41030">
        <w:rPr>
          <w:rFonts w:ascii="Liberation Serif" w:hAnsi="Liberation Serif"/>
        </w:rPr>
        <w:t xml:space="preserve">   (</w:t>
      </w:r>
      <w:proofErr w:type="gramEnd"/>
      <w:r w:rsidRPr="00B41030">
        <w:rPr>
          <w:rFonts w:ascii="Liberation Serif" w:hAnsi="Liberation Serif"/>
        </w:rPr>
        <w:t>указывается  наименование организации  или  фамилия,  имя,  отчество  заявителя) о намерении провести 00.00.0000  с  00:00  до 00:00 по адресу (маршруту): (указываются адрес или маршрут,   форма   проведения  публичного  мероприятия:  собрание,  митинг, демонстрация,  шествие, пикетирование) с целью (указывается цель публичного мероприятия)  и  планируемым количеством участников (указывается количество человек).</w:t>
      </w:r>
    </w:p>
    <w:p w:rsidR="00213733" w:rsidRPr="00B41030" w:rsidRDefault="00213733" w:rsidP="00213733">
      <w:pPr>
        <w:jc w:val="both"/>
        <w:rPr>
          <w:rFonts w:ascii="Liberation Serif" w:hAnsi="Liberation Serif"/>
        </w:rPr>
      </w:pPr>
      <w:r w:rsidRPr="00B41030">
        <w:rPr>
          <w:rFonts w:ascii="Liberation Serif" w:hAnsi="Liberation Serif"/>
        </w:rPr>
        <w:t xml:space="preserve">    </w:t>
      </w:r>
      <w:r w:rsidRPr="00B41030">
        <w:rPr>
          <w:rFonts w:ascii="Liberation Serif" w:hAnsi="Liberation Serif"/>
        </w:rPr>
        <w:tab/>
        <w:t xml:space="preserve">Руководствуясь  Федеральным  законом  от  19  июня 2004 года № 54-ФЗ                                «О собраниях,    митингах,    демонстрациях,   шествиях   и   пикетированиях», </w:t>
      </w:r>
      <w:r w:rsidR="00CB6524">
        <w:rPr>
          <w:rFonts w:ascii="Liberation Serif" w:hAnsi="Liberation Serif"/>
        </w:rPr>
        <w:t>а</w:t>
      </w:r>
      <w:r w:rsidRPr="00B41030">
        <w:rPr>
          <w:rFonts w:ascii="Liberation Serif" w:hAnsi="Liberation Serif"/>
        </w:rPr>
        <w:t xml:space="preserve">дминистрация </w:t>
      </w:r>
      <w:r w:rsidR="00CB6524">
        <w:rPr>
          <w:rFonts w:ascii="Liberation Serif" w:hAnsi="Liberation Serif"/>
        </w:rPr>
        <w:t>Невьянского городского округа</w:t>
      </w:r>
      <w:r w:rsidRPr="00B41030">
        <w:rPr>
          <w:rFonts w:ascii="Liberation Serif" w:hAnsi="Liberation Serif"/>
        </w:rPr>
        <w:t xml:space="preserve"> предлагает  </w:t>
      </w:r>
      <w:r w:rsidR="00CB6524">
        <w:rPr>
          <w:rFonts w:ascii="Liberation Serif" w:hAnsi="Liberation Serif"/>
        </w:rPr>
        <w:t xml:space="preserve">Вам </w:t>
      </w:r>
      <w:r w:rsidRPr="00B41030">
        <w:rPr>
          <w:rFonts w:ascii="Liberation Serif" w:hAnsi="Liberation Serif"/>
        </w:rPr>
        <w:t>изменить  место  (места) и (или) время проведения публичного  мероприятия  в  связи  с (указываются обоснованные причины, при которых проведение публичного мероприятия в месте (местах) и (или) времени, указанных  в  уведомлении,  не  представляется  возможным)  либо  устранить следующие  несоответствия,  указанные в уведомлении о проведении публичного мероприятия: (указываются несоответствия).</w:t>
      </w:r>
    </w:p>
    <w:p w:rsidR="00213733" w:rsidRPr="00B41030" w:rsidRDefault="00213733" w:rsidP="00213733">
      <w:pPr>
        <w:jc w:val="both"/>
        <w:rPr>
          <w:rFonts w:ascii="Liberation Serif" w:hAnsi="Liberation Serif"/>
        </w:rPr>
      </w:pPr>
    </w:p>
    <w:p w:rsidR="00213733" w:rsidRPr="00B41030" w:rsidRDefault="00213733" w:rsidP="00213733">
      <w:pPr>
        <w:jc w:val="both"/>
        <w:rPr>
          <w:rFonts w:ascii="Liberation Serif" w:hAnsi="Liberation Serif"/>
        </w:rPr>
      </w:pPr>
    </w:p>
    <w:p w:rsidR="00B41030" w:rsidRDefault="00213733" w:rsidP="00213733">
      <w:pPr>
        <w:jc w:val="both"/>
        <w:rPr>
          <w:rFonts w:ascii="Liberation Serif" w:hAnsi="Liberation Serif"/>
        </w:rPr>
      </w:pPr>
      <w:proofErr w:type="gramStart"/>
      <w:r w:rsidRPr="00B41030">
        <w:rPr>
          <w:rFonts w:ascii="Liberation Serif" w:hAnsi="Liberation Serif"/>
        </w:rPr>
        <w:t xml:space="preserve">Глава  </w:t>
      </w:r>
      <w:r w:rsidR="00B41030">
        <w:rPr>
          <w:rFonts w:ascii="Liberation Serif" w:hAnsi="Liberation Serif"/>
        </w:rPr>
        <w:t>Невьянского</w:t>
      </w:r>
      <w:proofErr w:type="gramEnd"/>
    </w:p>
    <w:p w:rsidR="00213733" w:rsidRPr="00B41030" w:rsidRDefault="00213733" w:rsidP="00213733">
      <w:pPr>
        <w:jc w:val="both"/>
        <w:rPr>
          <w:rFonts w:ascii="Liberation Serif" w:hAnsi="Liberation Serif"/>
        </w:rPr>
      </w:pPr>
      <w:r w:rsidRPr="00B41030">
        <w:rPr>
          <w:rFonts w:ascii="Liberation Serif" w:hAnsi="Liberation Serif"/>
        </w:rPr>
        <w:t xml:space="preserve">городского округа              </w:t>
      </w:r>
      <w:r w:rsidR="00B41030">
        <w:rPr>
          <w:rFonts w:ascii="Liberation Serif" w:hAnsi="Liberation Serif"/>
        </w:rPr>
        <w:t xml:space="preserve">                          </w:t>
      </w:r>
      <w:r w:rsidRPr="00B41030">
        <w:rPr>
          <w:rFonts w:ascii="Liberation Serif" w:hAnsi="Liberation Serif"/>
        </w:rPr>
        <w:t xml:space="preserve">       подпись                                           </w:t>
      </w:r>
      <w:r w:rsidR="00B41030">
        <w:rPr>
          <w:rFonts w:ascii="Liberation Serif" w:hAnsi="Liberation Serif"/>
        </w:rPr>
        <w:t xml:space="preserve">      </w:t>
      </w:r>
      <w:r w:rsidRPr="00B41030">
        <w:rPr>
          <w:rFonts w:ascii="Liberation Serif" w:hAnsi="Liberation Serif"/>
        </w:rPr>
        <w:t>И.О. Фамилия</w:t>
      </w:r>
    </w:p>
    <w:p w:rsidR="00213733" w:rsidRPr="00213733" w:rsidRDefault="00213733" w:rsidP="00213733">
      <w:pPr>
        <w:jc w:val="both"/>
        <w:rPr>
          <w:rFonts w:ascii="Liberation Serif" w:hAnsi="Liberation Serif"/>
          <w:sz w:val="26"/>
          <w:szCs w:val="26"/>
        </w:rPr>
      </w:pPr>
    </w:p>
    <w:p w:rsidR="00213733" w:rsidRDefault="00213733" w:rsidP="00213733">
      <w:pPr>
        <w:jc w:val="both"/>
        <w:rPr>
          <w:rFonts w:ascii="Liberation Serif" w:hAnsi="Liberation Serif"/>
        </w:rPr>
      </w:pPr>
    </w:p>
    <w:p w:rsidR="00416C8E" w:rsidRDefault="00416C8E" w:rsidP="00213733">
      <w:pPr>
        <w:jc w:val="both"/>
        <w:rPr>
          <w:rFonts w:ascii="Liberation Serif" w:hAnsi="Liberation Serif"/>
        </w:rPr>
      </w:pPr>
    </w:p>
    <w:p w:rsidR="00416C8E" w:rsidRPr="00213733" w:rsidRDefault="00416C8E" w:rsidP="00213733">
      <w:pPr>
        <w:jc w:val="both"/>
        <w:rPr>
          <w:rFonts w:ascii="Liberation Serif" w:hAnsi="Liberation Serif"/>
        </w:rPr>
      </w:pPr>
    </w:p>
    <w:p w:rsidR="00213733" w:rsidRPr="00213733" w:rsidRDefault="00213733" w:rsidP="00213733">
      <w:pPr>
        <w:jc w:val="both"/>
        <w:rPr>
          <w:rFonts w:ascii="Liberation Serif" w:hAnsi="Liberation Serif"/>
          <w:sz w:val="20"/>
          <w:szCs w:val="20"/>
        </w:rPr>
      </w:pPr>
      <w:r w:rsidRPr="00213733">
        <w:rPr>
          <w:rFonts w:ascii="Liberation Serif" w:hAnsi="Liberation Serif"/>
          <w:sz w:val="20"/>
          <w:szCs w:val="20"/>
        </w:rPr>
        <w:t>И.О. Фамилия</w:t>
      </w:r>
    </w:p>
    <w:p w:rsidR="00213733" w:rsidRPr="00213733" w:rsidRDefault="00213733" w:rsidP="00213733">
      <w:pPr>
        <w:jc w:val="both"/>
        <w:rPr>
          <w:rFonts w:ascii="Liberation Serif" w:hAnsi="Liberation Serif"/>
          <w:sz w:val="20"/>
          <w:szCs w:val="20"/>
        </w:rPr>
      </w:pPr>
      <w:r w:rsidRPr="00213733">
        <w:rPr>
          <w:rFonts w:ascii="Liberation Serif" w:hAnsi="Liberation Serif"/>
          <w:sz w:val="20"/>
          <w:szCs w:val="20"/>
        </w:rPr>
        <w:t>8(34356)42513</w:t>
      </w:r>
      <w:r w:rsidR="00B41030">
        <w:rPr>
          <w:rFonts w:ascii="Liberation Serif" w:hAnsi="Liberation Serif"/>
          <w:sz w:val="20"/>
          <w:szCs w:val="20"/>
        </w:rPr>
        <w:t>(2053)</w:t>
      </w:r>
    </w:p>
    <w:p w:rsidR="00B41030" w:rsidRDefault="004C19B7" w:rsidP="004C19B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2B4984" w:rsidRDefault="00B41030" w:rsidP="004C19B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4C19B7" w:rsidRDefault="002B4984" w:rsidP="004C19B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4C19B7">
        <w:rPr>
          <w:rFonts w:ascii="Liberation Serif" w:hAnsi="Liberation Serif"/>
        </w:rPr>
        <w:t>Приложение № 4</w:t>
      </w:r>
    </w:p>
    <w:p w:rsidR="004C19B7" w:rsidRDefault="004C19B7" w:rsidP="004C19B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к постановлению администрации </w:t>
      </w:r>
    </w:p>
    <w:p w:rsidR="004C19B7" w:rsidRDefault="004C19B7" w:rsidP="004C19B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Невьянского городского округа</w:t>
      </w:r>
    </w:p>
    <w:p w:rsidR="004C19B7" w:rsidRDefault="004C19B7" w:rsidP="004C19B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4A19F3">
        <w:rPr>
          <w:rFonts w:ascii="Liberation Serif" w:hAnsi="Liberation Serif"/>
        </w:rPr>
        <w:t>01.06.2021 № 792-п</w:t>
      </w:r>
    </w:p>
    <w:p w:rsidR="004C19B7" w:rsidRPr="00213733" w:rsidRDefault="004C19B7" w:rsidP="004C19B7">
      <w:pPr>
        <w:jc w:val="both"/>
        <w:rPr>
          <w:rFonts w:ascii="Liberation Serif" w:hAnsi="Liberation Serif"/>
          <w:sz w:val="20"/>
          <w:szCs w:val="20"/>
        </w:rPr>
      </w:pPr>
    </w:p>
    <w:p w:rsidR="004C19B7" w:rsidRPr="00213733" w:rsidRDefault="004C19B7" w:rsidP="004C19B7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 xml:space="preserve">Приложение № </w:t>
      </w:r>
      <w:r>
        <w:rPr>
          <w:rFonts w:ascii="Liberation Serif" w:hAnsi="Liberation Serif"/>
        </w:rPr>
        <w:t>4</w:t>
      </w:r>
    </w:p>
    <w:p w:rsidR="004C19B7" w:rsidRPr="00213733" w:rsidRDefault="004C19B7" w:rsidP="004C19B7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 xml:space="preserve">к Положению по принятию и рассмотрению </w:t>
      </w:r>
    </w:p>
    <w:p w:rsidR="004C19B7" w:rsidRPr="00213733" w:rsidRDefault="004C19B7" w:rsidP="004C19B7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 xml:space="preserve">уведомлений о проведении публичных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 xml:space="preserve">мероприятий на территории </w:t>
      </w:r>
    </w:p>
    <w:p w:rsidR="004C19B7" w:rsidRPr="00213733" w:rsidRDefault="004C19B7" w:rsidP="004C19B7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>Невьянского городского округа</w:t>
      </w:r>
    </w:p>
    <w:p w:rsidR="00213733" w:rsidRPr="00213733" w:rsidRDefault="00213733" w:rsidP="00213733">
      <w:pPr>
        <w:jc w:val="both"/>
        <w:rPr>
          <w:rFonts w:ascii="Liberation Serif" w:hAnsi="Liberation Serif"/>
        </w:rPr>
      </w:pPr>
    </w:p>
    <w:p w:rsidR="00213733" w:rsidRPr="00213733" w:rsidRDefault="00213733" w:rsidP="00213733">
      <w:pPr>
        <w:jc w:val="center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>Форма</w:t>
      </w:r>
    </w:p>
    <w:p w:rsidR="00213733" w:rsidRPr="00213733" w:rsidRDefault="00213733" w:rsidP="00B41030">
      <w:pPr>
        <w:jc w:val="center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 xml:space="preserve">письма-отказа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  <w:gridCol w:w="3752"/>
      </w:tblGrid>
      <w:tr w:rsidR="00213733" w:rsidRPr="00213733" w:rsidTr="00CB6524">
        <w:tc>
          <w:tcPr>
            <w:tcW w:w="4927" w:type="dxa"/>
            <w:shd w:val="clear" w:color="auto" w:fill="auto"/>
          </w:tcPr>
          <w:p w:rsidR="00B41030" w:rsidRPr="00213733" w:rsidRDefault="00213733" w:rsidP="00B41030">
            <w:pPr>
              <w:pStyle w:val="af"/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</w:t>
            </w:r>
            <w:r w:rsidR="00B41030" w:rsidRPr="00213733">
              <w:rPr>
                <w:rFonts w:ascii="Liberation Serif" w:hAnsi="Liberation Serif"/>
              </w:rPr>
              <w:t xml:space="preserve">                                         </w:t>
            </w:r>
          </w:p>
          <w:p w:rsidR="00B41030" w:rsidRPr="00213733" w:rsidRDefault="00B41030" w:rsidP="00B41030">
            <w:pPr>
              <w:jc w:val="right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84864" behindDoc="0" locked="0" layoutInCell="1" allowOverlap="1" wp14:anchorId="6E15AA61" wp14:editId="50363D5A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-149860</wp:posOffset>
                  </wp:positionV>
                  <wp:extent cx="628015" cy="767080"/>
                  <wp:effectExtent l="0" t="0" r="635" b="0"/>
                  <wp:wrapNone/>
                  <wp:docPr id="19" name="Рисунок 19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030" w:rsidRPr="00213733" w:rsidRDefault="00B41030" w:rsidP="00B41030">
            <w:pPr>
              <w:ind w:firstLine="5670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</w:t>
            </w:r>
          </w:p>
          <w:p w:rsidR="00B41030" w:rsidRPr="00213733" w:rsidRDefault="00B41030" w:rsidP="00B41030">
            <w:pPr>
              <w:rPr>
                <w:rFonts w:ascii="Liberation Serif" w:hAnsi="Liberation Serif"/>
              </w:rPr>
            </w:pPr>
          </w:p>
          <w:tbl>
            <w:tblPr>
              <w:tblpPr w:leftFromText="180" w:rightFromText="180" w:vertAnchor="text" w:tblpY="1"/>
              <w:tblOverlap w:val="never"/>
              <w:tblW w:w="4896" w:type="dxa"/>
              <w:tblLook w:val="01E0" w:firstRow="1" w:lastRow="1" w:firstColumn="1" w:lastColumn="1" w:noHBand="0" w:noVBand="0"/>
            </w:tblPr>
            <w:tblGrid>
              <w:gridCol w:w="4896"/>
            </w:tblGrid>
            <w:tr w:rsidR="00B41030" w:rsidRPr="00213733" w:rsidTr="00CB6524">
              <w:trPr>
                <w:trHeight w:val="2786"/>
              </w:trPr>
              <w:tc>
                <w:tcPr>
                  <w:tcW w:w="4896" w:type="dxa"/>
                </w:tcPr>
                <w:p w:rsidR="00B41030" w:rsidRPr="00213733" w:rsidRDefault="00B41030" w:rsidP="00B41030">
                  <w:pPr>
                    <w:tabs>
                      <w:tab w:val="left" w:pos="1380"/>
                    </w:tabs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 xml:space="preserve">АДМИНИСТРАЦИЯ </w:t>
                  </w:r>
                </w:p>
                <w:p w:rsidR="00B41030" w:rsidRPr="00213733" w:rsidRDefault="00B41030" w:rsidP="00B41030">
                  <w:pPr>
                    <w:tabs>
                      <w:tab w:val="left" w:pos="1380"/>
                    </w:tabs>
                    <w:ind w:left="-209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 xml:space="preserve"> Невьянского городского округа  </w:t>
                  </w:r>
                </w:p>
                <w:p w:rsidR="00B41030" w:rsidRPr="00213733" w:rsidRDefault="00B41030" w:rsidP="00B41030">
                  <w:pPr>
                    <w:tabs>
                      <w:tab w:val="left" w:pos="1380"/>
                    </w:tabs>
                    <w:ind w:left="-209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BDC981C" wp14:editId="68C45205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2977515" cy="0"/>
                            <wp:effectExtent l="32385" t="28575" r="28575" b="28575"/>
                            <wp:wrapNone/>
                            <wp:docPr id="18" name="Прямая соединительная линия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9775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744DCD" id="Прямая соединительная линия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4.55pt" to="233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B41030" w:rsidRPr="00213733" w:rsidRDefault="00B41030" w:rsidP="00B41030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  ул. Кирова, д. 1, г. Невьянск,</w:t>
                  </w:r>
                </w:p>
                <w:p w:rsidR="00B41030" w:rsidRPr="00213733" w:rsidRDefault="00B41030" w:rsidP="00B41030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Свердловская область, 624192</w:t>
                  </w:r>
                </w:p>
                <w:p w:rsidR="00B41030" w:rsidRPr="00213733" w:rsidRDefault="00B41030" w:rsidP="00B41030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>Тел. (34356) 4-25-12</w:t>
                  </w:r>
                </w:p>
                <w:p w:rsidR="00B41030" w:rsidRPr="00213733" w:rsidRDefault="00B41030" w:rsidP="00B41030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Е-</w:t>
                  </w:r>
                  <w:r w:rsidRPr="00213733">
                    <w:rPr>
                      <w:rFonts w:ascii="Liberation Serif" w:hAnsi="Liberation Serif"/>
                      <w:sz w:val="20"/>
                      <w:szCs w:val="20"/>
                      <w:lang w:val="en-US"/>
                    </w:rPr>
                    <w:t>mail</w:t>
                  </w: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: </w:t>
                  </w:r>
                  <w:hyperlink r:id="rId20" w:history="1"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adngo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</w:rPr>
                      <w:t>@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nevyansk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</w:rPr>
                      <w:t>.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</w:p>
                <w:p w:rsidR="00B41030" w:rsidRPr="00213733" w:rsidRDefault="00B41030" w:rsidP="00B41030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Сайт: </w:t>
                  </w:r>
                  <w:hyperlink r:id="rId21" w:history="1">
                    <w:r w:rsidRPr="00213733">
                      <w:rPr>
                        <w:rFonts w:ascii="Liberation Serif" w:hAnsi="Liberation Serif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http://nevyansk66.ru/</w:t>
                    </w:r>
                  </w:hyperlink>
                </w:p>
                <w:p w:rsidR="00B41030" w:rsidRPr="00213733" w:rsidRDefault="00B41030" w:rsidP="00B41030">
                  <w:pPr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                 от                 №</w:t>
                  </w:r>
                </w:p>
                <w:p w:rsidR="00B41030" w:rsidRPr="00213733" w:rsidRDefault="00B41030" w:rsidP="00B41030">
                  <w:pPr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                       на №         от  </w:t>
                  </w:r>
                </w:p>
                <w:p w:rsidR="00B41030" w:rsidRPr="00213733" w:rsidRDefault="00B41030" w:rsidP="002B4984">
                  <w:pPr>
                    <w:ind w:left="-209"/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Уведомление</w:t>
                  </w:r>
                </w:p>
              </w:tc>
            </w:tr>
          </w:tbl>
          <w:p w:rsidR="00213733" w:rsidRPr="00213733" w:rsidRDefault="00213733" w:rsidP="00CB6524">
            <w:pPr>
              <w:pStyle w:val="af"/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                       </w:t>
            </w:r>
          </w:p>
          <w:p w:rsidR="00213733" w:rsidRPr="00213733" w:rsidRDefault="00213733" w:rsidP="00CB6524">
            <w:pPr>
              <w:tabs>
                <w:tab w:val="left" w:pos="1276"/>
              </w:tabs>
              <w:ind w:left="272"/>
              <w:jc w:val="center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tabs>
                <w:tab w:val="left" w:pos="1276"/>
              </w:tabs>
              <w:ind w:left="272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213733" w:rsidRPr="00213733" w:rsidRDefault="00213733" w:rsidP="00CB6524">
            <w:pPr>
              <w:ind w:left="272"/>
              <w:jc w:val="center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27" w:type="dxa"/>
            <w:shd w:val="clear" w:color="auto" w:fill="auto"/>
          </w:tcPr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</w:t>
            </w: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                  Адресат</w:t>
            </w:r>
          </w:p>
        </w:tc>
      </w:tr>
    </w:tbl>
    <w:p w:rsidR="00213733" w:rsidRPr="00213733" w:rsidRDefault="00213733" w:rsidP="00213733">
      <w:pPr>
        <w:jc w:val="both"/>
        <w:rPr>
          <w:rFonts w:ascii="Liberation Serif" w:hAnsi="Liberation Serif"/>
        </w:rPr>
      </w:pPr>
    </w:p>
    <w:p w:rsidR="00213733" w:rsidRPr="00B41030" w:rsidRDefault="00213733" w:rsidP="00B41030">
      <w:pPr>
        <w:jc w:val="center"/>
        <w:rPr>
          <w:rFonts w:ascii="Liberation Serif" w:hAnsi="Liberation Serif"/>
        </w:rPr>
      </w:pPr>
      <w:r w:rsidRPr="00B41030">
        <w:rPr>
          <w:rFonts w:ascii="Liberation Serif" w:hAnsi="Liberation Serif"/>
        </w:rPr>
        <w:t>Уважаемый ...!</w:t>
      </w:r>
    </w:p>
    <w:p w:rsidR="00213733" w:rsidRPr="00B41030" w:rsidRDefault="00213733" w:rsidP="00213733">
      <w:pPr>
        <w:jc w:val="both"/>
        <w:rPr>
          <w:rFonts w:ascii="Liberation Serif" w:hAnsi="Liberation Serif"/>
        </w:rPr>
      </w:pPr>
    </w:p>
    <w:p w:rsidR="00213733" w:rsidRPr="00B41030" w:rsidRDefault="00213733" w:rsidP="00213733">
      <w:pPr>
        <w:jc w:val="both"/>
        <w:rPr>
          <w:rFonts w:ascii="Liberation Serif" w:hAnsi="Liberation Serif"/>
        </w:rPr>
      </w:pPr>
      <w:r w:rsidRPr="00B41030">
        <w:rPr>
          <w:rFonts w:ascii="Liberation Serif" w:hAnsi="Liberation Serif"/>
        </w:rPr>
        <w:tab/>
        <w:t>Администрацией Невьянского городского округа рассмотрено</w:t>
      </w:r>
      <w:r w:rsidR="00C862E9">
        <w:rPr>
          <w:rFonts w:ascii="Liberation Serif" w:hAnsi="Liberation Serif"/>
        </w:rPr>
        <w:t xml:space="preserve"> </w:t>
      </w:r>
      <w:r w:rsidRPr="00B41030">
        <w:rPr>
          <w:rFonts w:ascii="Liberation Serif" w:hAnsi="Liberation Serif"/>
        </w:rPr>
        <w:t xml:space="preserve">уведомление   </w:t>
      </w:r>
      <w:r w:rsidR="00C862E9">
        <w:rPr>
          <w:rFonts w:ascii="Liberation Serif" w:hAnsi="Liberation Serif"/>
        </w:rPr>
        <w:br/>
      </w:r>
      <w:r w:rsidRPr="00B41030">
        <w:rPr>
          <w:rFonts w:ascii="Liberation Serif" w:hAnsi="Liberation Serif"/>
        </w:rPr>
        <w:t>от   (указывается  наименование организации  или  фамилия,  имя,  отчество  заявителя) о намерении провести 00.00.0000  с  00:00  до 00:00 по адресу (маршруту): (указываются адрес или маршрут,   форма   проведения  публичного  мероприятия:  собрание,  митинг, демонстрация,  шествие, пикетирование) с целью (указывается цель публичного мероприятия)  и  планируемым количеством участников (указывается количество человек).</w:t>
      </w:r>
    </w:p>
    <w:p w:rsidR="00213733" w:rsidRPr="00B41030" w:rsidRDefault="00213733" w:rsidP="00213733">
      <w:pPr>
        <w:jc w:val="both"/>
        <w:rPr>
          <w:rFonts w:ascii="Liberation Serif" w:hAnsi="Liberation Serif"/>
        </w:rPr>
      </w:pPr>
      <w:r w:rsidRPr="00B41030">
        <w:rPr>
          <w:rFonts w:ascii="Liberation Serif" w:hAnsi="Liberation Serif"/>
        </w:rPr>
        <w:t xml:space="preserve">    </w:t>
      </w:r>
      <w:r w:rsidRPr="00B41030">
        <w:rPr>
          <w:rFonts w:ascii="Liberation Serif" w:hAnsi="Liberation Serif"/>
        </w:rPr>
        <w:tab/>
        <w:t xml:space="preserve">Администрация Невьянского городского округа доводит   </w:t>
      </w:r>
      <w:proofErr w:type="gramStart"/>
      <w:r w:rsidRPr="00B41030">
        <w:rPr>
          <w:rFonts w:ascii="Liberation Serif" w:hAnsi="Liberation Serif"/>
        </w:rPr>
        <w:t>до  Вашего</w:t>
      </w:r>
      <w:proofErr w:type="gramEnd"/>
      <w:r w:rsidRPr="00B41030">
        <w:rPr>
          <w:rFonts w:ascii="Liberation Serif" w:hAnsi="Liberation Serif"/>
        </w:rPr>
        <w:t xml:space="preserve">  сведения,  что  в  соответствии  с Федеральным  законом  от  19 июня 2004 года № 54-ФЗ «О собраниях, митингах, демонстрациях,  шествиях и пикетированиях» заявитель публичного мероприятия не   вправе  проводить  указанное  в  уведомлении  мероприятие  в  связи  с (указываются  основания  для  отказа  в  согласовании проведения публичного мероприятия).</w:t>
      </w:r>
    </w:p>
    <w:p w:rsidR="00213733" w:rsidRPr="00B41030" w:rsidRDefault="00213733" w:rsidP="00213733">
      <w:pPr>
        <w:jc w:val="both"/>
        <w:rPr>
          <w:rFonts w:ascii="Liberation Serif" w:hAnsi="Liberation Serif"/>
        </w:rPr>
      </w:pPr>
    </w:p>
    <w:p w:rsidR="00213733" w:rsidRPr="00B41030" w:rsidRDefault="00213733" w:rsidP="00213733">
      <w:pPr>
        <w:jc w:val="both"/>
        <w:rPr>
          <w:rFonts w:ascii="Liberation Serif" w:hAnsi="Liberation Serif"/>
        </w:rPr>
      </w:pPr>
    </w:p>
    <w:p w:rsidR="00C862E9" w:rsidRDefault="00213733" w:rsidP="00213733">
      <w:pPr>
        <w:jc w:val="both"/>
        <w:rPr>
          <w:rFonts w:ascii="Liberation Serif" w:hAnsi="Liberation Serif"/>
        </w:rPr>
      </w:pPr>
      <w:r w:rsidRPr="00B41030">
        <w:rPr>
          <w:rFonts w:ascii="Liberation Serif" w:hAnsi="Liberation Serif"/>
        </w:rPr>
        <w:t xml:space="preserve">Глава </w:t>
      </w:r>
      <w:r w:rsidR="00C862E9">
        <w:rPr>
          <w:rFonts w:ascii="Liberation Serif" w:hAnsi="Liberation Serif"/>
        </w:rPr>
        <w:t>Невьянского</w:t>
      </w:r>
    </w:p>
    <w:p w:rsidR="00213733" w:rsidRPr="00B41030" w:rsidRDefault="00213733" w:rsidP="00213733">
      <w:pPr>
        <w:jc w:val="both"/>
        <w:rPr>
          <w:rFonts w:ascii="Liberation Serif" w:hAnsi="Liberation Serif"/>
        </w:rPr>
      </w:pPr>
      <w:r w:rsidRPr="00B41030">
        <w:rPr>
          <w:rFonts w:ascii="Liberation Serif" w:hAnsi="Liberation Serif"/>
        </w:rPr>
        <w:t xml:space="preserve">городского округа                </w:t>
      </w:r>
      <w:r w:rsidR="00C862E9">
        <w:rPr>
          <w:rFonts w:ascii="Liberation Serif" w:hAnsi="Liberation Serif"/>
        </w:rPr>
        <w:t xml:space="preserve">                 </w:t>
      </w:r>
      <w:r w:rsidRPr="00B41030">
        <w:rPr>
          <w:rFonts w:ascii="Liberation Serif" w:hAnsi="Liberation Serif"/>
        </w:rPr>
        <w:t xml:space="preserve">     подпись                                            </w:t>
      </w:r>
      <w:r w:rsidR="00C862E9">
        <w:rPr>
          <w:rFonts w:ascii="Liberation Serif" w:hAnsi="Liberation Serif"/>
        </w:rPr>
        <w:t xml:space="preserve">        </w:t>
      </w:r>
      <w:r w:rsidRPr="00B41030">
        <w:rPr>
          <w:rFonts w:ascii="Liberation Serif" w:hAnsi="Liberation Serif"/>
        </w:rPr>
        <w:t xml:space="preserve"> И.О. Фамилия</w:t>
      </w:r>
    </w:p>
    <w:p w:rsidR="00213733" w:rsidRPr="00213733" w:rsidRDefault="00213733" w:rsidP="00213733">
      <w:pPr>
        <w:jc w:val="both"/>
        <w:rPr>
          <w:rFonts w:ascii="Liberation Serif" w:hAnsi="Liberation Serif"/>
        </w:rPr>
      </w:pPr>
    </w:p>
    <w:p w:rsidR="00213733" w:rsidRPr="00213733" w:rsidRDefault="00213733" w:rsidP="00213733">
      <w:pPr>
        <w:jc w:val="both"/>
        <w:rPr>
          <w:rFonts w:ascii="Liberation Serif" w:hAnsi="Liberation Serif"/>
        </w:rPr>
      </w:pPr>
    </w:p>
    <w:p w:rsidR="00213733" w:rsidRDefault="00213733" w:rsidP="00213733">
      <w:pPr>
        <w:jc w:val="both"/>
        <w:rPr>
          <w:rFonts w:ascii="Liberation Serif" w:hAnsi="Liberation Serif"/>
        </w:rPr>
      </w:pPr>
    </w:p>
    <w:p w:rsidR="00416C8E" w:rsidRPr="00213733" w:rsidRDefault="00416C8E" w:rsidP="00213733">
      <w:pPr>
        <w:jc w:val="both"/>
        <w:rPr>
          <w:rFonts w:ascii="Liberation Serif" w:hAnsi="Liberation Serif"/>
        </w:rPr>
      </w:pPr>
    </w:p>
    <w:p w:rsidR="00213733" w:rsidRPr="00213733" w:rsidRDefault="00213733" w:rsidP="00213733">
      <w:pPr>
        <w:jc w:val="both"/>
        <w:rPr>
          <w:rFonts w:ascii="Liberation Serif" w:hAnsi="Liberation Serif"/>
          <w:sz w:val="20"/>
          <w:szCs w:val="20"/>
        </w:rPr>
      </w:pPr>
      <w:r w:rsidRPr="00213733">
        <w:rPr>
          <w:rFonts w:ascii="Liberation Serif" w:hAnsi="Liberation Serif"/>
          <w:sz w:val="20"/>
          <w:szCs w:val="20"/>
        </w:rPr>
        <w:t>И.О. Фамилия</w:t>
      </w:r>
    </w:p>
    <w:p w:rsidR="00213733" w:rsidRDefault="00213733" w:rsidP="00213733">
      <w:pPr>
        <w:jc w:val="both"/>
        <w:rPr>
          <w:rFonts w:ascii="Liberation Serif" w:hAnsi="Liberation Serif"/>
          <w:sz w:val="20"/>
          <w:szCs w:val="20"/>
        </w:rPr>
      </w:pPr>
      <w:r w:rsidRPr="00213733">
        <w:rPr>
          <w:rFonts w:ascii="Liberation Serif" w:hAnsi="Liberation Serif"/>
          <w:sz w:val="20"/>
          <w:szCs w:val="20"/>
        </w:rPr>
        <w:t>8(34356)42513</w:t>
      </w:r>
      <w:r w:rsidR="00C862E9">
        <w:rPr>
          <w:rFonts w:ascii="Liberation Serif" w:hAnsi="Liberation Serif"/>
          <w:sz w:val="20"/>
          <w:szCs w:val="20"/>
        </w:rPr>
        <w:t xml:space="preserve"> (2053)</w:t>
      </w:r>
    </w:p>
    <w:p w:rsidR="002B4984" w:rsidRDefault="002B4984" w:rsidP="00213733">
      <w:pPr>
        <w:jc w:val="both"/>
        <w:rPr>
          <w:rFonts w:ascii="Liberation Serif" w:hAnsi="Liberation Serif"/>
          <w:sz w:val="20"/>
          <w:szCs w:val="20"/>
        </w:rPr>
      </w:pPr>
    </w:p>
    <w:p w:rsidR="002B4984" w:rsidRDefault="002B4984" w:rsidP="00213733">
      <w:pPr>
        <w:jc w:val="both"/>
        <w:rPr>
          <w:rFonts w:ascii="Liberation Serif" w:hAnsi="Liberation Serif"/>
          <w:sz w:val="20"/>
          <w:szCs w:val="20"/>
        </w:rPr>
      </w:pPr>
    </w:p>
    <w:p w:rsidR="002B4984" w:rsidRDefault="002B4984" w:rsidP="00213733">
      <w:pPr>
        <w:jc w:val="both"/>
        <w:rPr>
          <w:rFonts w:ascii="Liberation Serif" w:hAnsi="Liberation Serif"/>
          <w:sz w:val="20"/>
          <w:szCs w:val="20"/>
        </w:rPr>
      </w:pPr>
    </w:p>
    <w:p w:rsidR="002B4984" w:rsidRPr="00213733" w:rsidRDefault="002B4984" w:rsidP="00213733">
      <w:pPr>
        <w:jc w:val="both"/>
        <w:rPr>
          <w:rFonts w:ascii="Liberation Serif" w:hAnsi="Liberation Serif"/>
          <w:sz w:val="20"/>
          <w:szCs w:val="20"/>
        </w:rPr>
      </w:pPr>
    </w:p>
    <w:p w:rsidR="00213733" w:rsidRPr="00213733" w:rsidRDefault="00213733" w:rsidP="00213733">
      <w:pPr>
        <w:jc w:val="both"/>
        <w:rPr>
          <w:rFonts w:ascii="Liberation Serif" w:hAnsi="Liberation Serif"/>
          <w:sz w:val="20"/>
          <w:szCs w:val="20"/>
        </w:rPr>
      </w:pPr>
    </w:p>
    <w:p w:rsidR="00213733" w:rsidRPr="00213733" w:rsidRDefault="00213733" w:rsidP="00213733">
      <w:pPr>
        <w:jc w:val="both"/>
        <w:rPr>
          <w:rFonts w:ascii="Liberation Serif" w:hAnsi="Liberation Serif"/>
          <w:sz w:val="20"/>
          <w:szCs w:val="20"/>
        </w:rPr>
      </w:pPr>
    </w:p>
    <w:p w:rsidR="004C19B7" w:rsidRDefault="004C19B7" w:rsidP="004C19B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Приложение № 5</w:t>
      </w:r>
    </w:p>
    <w:p w:rsidR="004C19B7" w:rsidRDefault="004C19B7" w:rsidP="004C19B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к постановлению администрации </w:t>
      </w:r>
    </w:p>
    <w:p w:rsidR="004C19B7" w:rsidRDefault="004C19B7" w:rsidP="004C19B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Невьянского городского округа</w:t>
      </w:r>
    </w:p>
    <w:p w:rsidR="004C19B7" w:rsidRDefault="004C19B7" w:rsidP="004C19B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4A19F3">
        <w:rPr>
          <w:rFonts w:ascii="Liberation Serif" w:hAnsi="Liberation Serif"/>
        </w:rPr>
        <w:t>01.06.2021 № 792-п</w:t>
      </w:r>
    </w:p>
    <w:p w:rsidR="004C19B7" w:rsidRPr="00213733" w:rsidRDefault="004C19B7" w:rsidP="004C19B7">
      <w:pPr>
        <w:jc w:val="both"/>
        <w:rPr>
          <w:rFonts w:ascii="Liberation Serif" w:hAnsi="Liberation Serif"/>
          <w:sz w:val="20"/>
          <w:szCs w:val="20"/>
        </w:rPr>
      </w:pPr>
    </w:p>
    <w:p w:rsidR="004C19B7" w:rsidRPr="00213733" w:rsidRDefault="004C19B7" w:rsidP="004C19B7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 xml:space="preserve">Приложение № </w:t>
      </w:r>
      <w:r>
        <w:rPr>
          <w:rFonts w:ascii="Liberation Serif" w:hAnsi="Liberation Serif"/>
        </w:rPr>
        <w:t>5</w:t>
      </w:r>
    </w:p>
    <w:p w:rsidR="004C19B7" w:rsidRPr="00213733" w:rsidRDefault="004C19B7" w:rsidP="004C19B7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 xml:space="preserve">к Положению по принятию и рассмотрению </w:t>
      </w:r>
    </w:p>
    <w:p w:rsidR="004C19B7" w:rsidRPr="00213733" w:rsidRDefault="004C19B7" w:rsidP="004C19B7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 xml:space="preserve">уведомлений о проведении публичных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 xml:space="preserve">мероприятий на территории </w:t>
      </w:r>
    </w:p>
    <w:p w:rsidR="004C19B7" w:rsidRPr="00213733" w:rsidRDefault="004C19B7" w:rsidP="004C19B7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>Невьянского городского округа</w:t>
      </w:r>
    </w:p>
    <w:p w:rsidR="00213733" w:rsidRPr="00213733" w:rsidRDefault="00213733" w:rsidP="00213733">
      <w:pPr>
        <w:jc w:val="right"/>
        <w:rPr>
          <w:rFonts w:ascii="Liberation Serif" w:hAnsi="Liberation Serif"/>
        </w:rPr>
      </w:pPr>
    </w:p>
    <w:p w:rsidR="00213733" w:rsidRPr="00213733" w:rsidRDefault="00213733" w:rsidP="00213733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  <w:gridCol w:w="3752"/>
      </w:tblGrid>
      <w:tr w:rsidR="00213733" w:rsidRPr="00213733" w:rsidTr="00CB6524">
        <w:tc>
          <w:tcPr>
            <w:tcW w:w="4927" w:type="dxa"/>
            <w:shd w:val="clear" w:color="auto" w:fill="auto"/>
          </w:tcPr>
          <w:p w:rsidR="004C19B7" w:rsidRPr="00213733" w:rsidRDefault="00213733" w:rsidP="004C19B7">
            <w:pPr>
              <w:pStyle w:val="af"/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               </w:t>
            </w:r>
            <w:r w:rsidR="004C19B7" w:rsidRPr="00213733">
              <w:rPr>
                <w:rFonts w:ascii="Liberation Serif" w:hAnsi="Liberation Serif"/>
              </w:rPr>
              <w:t xml:space="preserve">                                         </w:t>
            </w:r>
          </w:p>
          <w:p w:rsidR="004C19B7" w:rsidRPr="00213733" w:rsidRDefault="004C19B7" w:rsidP="004C19B7">
            <w:pPr>
              <w:jc w:val="right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81792" behindDoc="0" locked="0" layoutInCell="1" allowOverlap="1" wp14:anchorId="6E15AA61" wp14:editId="50363D5A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-149860</wp:posOffset>
                  </wp:positionV>
                  <wp:extent cx="628015" cy="767080"/>
                  <wp:effectExtent l="0" t="0" r="635" b="0"/>
                  <wp:wrapNone/>
                  <wp:docPr id="13" name="Рисунок 1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9B7" w:rsidRPr="00213733" w:rsidRDefault="004C19B7" w:rsidP="004C19B7">
            <w:pPr>
              <w:ind w:firstLine="5670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</w:t>
            </w:r>
          </w:p>
          <w:p w:rsidR="004C19B7" w:rsidRPr="00213733" w:rsidRDefault="004C19B7" w:rsidP="004C19B7">
            <w:pPr>
              <w:rPr>
                <w:rFonts w:ascii="Liberation Serif" w:hAnsi="Liberation Serif"/>
              </w:rPr>
            </w:pPr>
          </w:p>
          <w:tbl>
            <w:tblPr>
              <w:tblpPr w:leftFromText="180" w:rightFromText="180" w:vertAnchor="text" w:tblpY="1"/>
              <w:tblOverlap w:val="never"/>
              <w:tblW w:w="4896" w:type="dxa"/>
              <w:tblLook w:val="01E0" w:firstRow="1" w:lastRow="1" w:firstColumn="1" w:lastColumn="1" w:noHBand="0" w:noVBand="0"/>
            </w:tblPr>
            <w:tblGrid>
              <w:gridCol w:w="4896"/>
            </w:tblGrid>
            <w:tr w:rsidR="004C19B7" w:rsidRPr="00213733" w:rsidTr="00CB6524">
              <w:trPr>
                <w:trHeight w:val="2786"/>
              </w:trPr>
              <w:tc>
                <w:tcPr>
                  <w:tcW w:w="4896" w:type="dxa"/>
                </w:tcPr>
                <w:p w:rsidR="004C19B7" w:rsidRPr="00213733" w:rsidRDefault="004C19B7" w:rsidP="004C19B7">
                  <w:pPr>
                    <w:tabs>
                      <w:tab w:val="left" w:pos="1380"/>
                    </w:tabs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 xml:space="preserve">АДМИНИСТРАЦИЯ </w:t>
                  </w:r>
                </w:p>
                <w:p w:rsidR="004C19B7" w:rsidRPr="00213733" w:rsidRDefault="004C19B7" w:rsidP="004C19B7">
                  <w:pPr>
                    <w:tabs>
                      <w:tab w:val="left" w:pos="1380"/>
                    </w:tabs>
                    <w:ind w:left="-209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 xml:space="preserve"> Невьянского городского округа  </w:t>
                  </w:r>
                </w:p>
                <w:p w:rsidR="004C19B7" w:rsidRPr="00213733" w:rsidRDefault="004C19B7" w:rsidP="004C19B7">
                  <w:pPr>
                    <w:tabs>
                      <w:tab w:val="left" w:pos="1380"/>
                    </w:tabs>
                    <w:ind w:left="-209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BDC981C" wp14:editId="68C45205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2977515" cy="0"/>
                            <wp:effectExtent l="32385" t="28575" r="28575" b="28575"/>
                            <wp:wrapNone/>
                            <wp:docPr id="12" name="Прямая соединительная линия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9775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9F9546" id="Прямая соединительная линия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4.55pt" to="233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4C19B7" w:rsidRPr="00213733" w:rsidRDefault="004C19B7" w:rsidP="004C19B7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  ул. Кирова, д. 1, г. Невьянск,</w:t>
                  </w:r>
                </w:p>
                <w:p w:rsidR="004C19B7" w:rsidRPr="00213733" w:rsidRDefault="004C19B7" w:rsidP="004C19B7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Свердловская область, 624192</w:t>
                  </w:r>
                </w:p>
                <w:p w:rsidR="004C19B7" w:rsidRPr="00213733" w:rsidRDefault="004C19B7" w:rsidP="004C19B7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>Тел. (34356) 4-25-12</w:t>
                  </w:r>
                </w:p>
                <w:p w:rsidR="004C19B7" w:rsidRPr="00213733" w:rsidRDefault="004C19B7" w:rsidP="004C19B7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Е-</w:t>
                  </w:r>
                  <w:r w:rsidRPr="00213733">
                    <w:rPr>
                      <w:rFonts w:ascii="Liberation Serif" w:hAnsi="Liberation Serif"/>
                      <w:sz w:val="20"/>
                      <w:szCs w:val="20"/>
                      <w:lang w:val="en-US"/>
                    </w:rPr>
                    <w:t>mail</w:t>
                  </w: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: </w:t>
                  </w:r>
                  <w:hyperlink r:id="rId22" w:history="1"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adngo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</w:rPr>
                      <w:t>@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nevyansk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</w:rPr>
                      <w:t>.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</w:p>
                <w:p w:rsidR="004C19B7" w:rsidRPr="00213733" w:rsidRDefault="004C19B7" w:rsidP="004C19B7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Сайт: </w:t>
                  </w:r>
                  <w:hyperlink r:id="rId23" w:history="1">
                    <w:r w:rsidRPr="00213733">
                      <w:rPr>
                        <w:rFonts w:ascii="Liberation Serif" w:hAnsi="Liberation Serif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http://nevyansk66.ru/</w:t>
                    </w:r>
                  </w:hyperlink>
                </w:p>
                <w:p w:rsidR="004C19B7" w:rsidRPr="00213733" w:rsidRDefault="004C19B7" w:rsidP="004C19B7">
                  <w:pPr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                 от                 №</w:t>
                  </w:r>
                </w:p>
                <w:p w:rsidR="004C19B7" w:rsidRPr="00213733" w:rsidRDefault="004C19B7" w:rsidP="004C19B7">
                  <w:pPr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                       на №         от  </w:t>
                  </w:r>
                </w:p>
                <w:p w:rsidR="004C19B7" w:rsidRPr="00213733" w:rsidRDefault="004C19B7" w:rsidP="002B4984">
                  <w:pPr>
                    <w:ind w:left="-209"/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Уведомление</w:t>
                  </w:r>
                </w:p>
              </w:tc>
            </w:tr>
          </w:tbl>
          <w:p w:rsidR="00213733" w:rsidRPr="00213733" w:rsidRDefault="00213733" w:rsidP="00CB6524">
            <w:pPr>
              <w:pStyle w:val="af"/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                       </w:t>
            </w:r>
          </w:p>
          <w:p w:rsidR="00213733" w:rsidRPr="00213733" w:rsidRDefault="00213733" w:rsidP="00CB6524">
            <w:pPr>
              <w:tabs>
                <w:tab w:val="left" w:pos="1276"/>
              </w:tabs>
              <w:ind w:left="272"/>
              <w:jc w:val="center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27" w:type="dxa"/>
            <w:shd w:val="clear" w:color="auto" w:fill="auto"/>
          </w:tcPr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</w:t>
            </w: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</w:p>
          <w:p w:rsidR="00213733" w:rsidRPr="00213733" w:rsidRDefault="00213733" w:rsidP="00CB6524">
            <w:pPr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                  Адресат</w:t>
            </w:r>
          </w:p>
        </w:tc>
      </w:tr>
    </w:tbl>
    <w:p w:rsidR="00213733" w:rsidRPr="00213733" w:rsidRDefault="00213733" w:rsidP="00213733">
      <w:pPr>
        <w:jc w:val="both"/>
        <w:rPr>
          <w:rFonts w:ascii="Liberation Serif" w:hAnsi="Liberation Serif"/>
        </w:rPr>
      </w:pPr>
    </w:p>
    <w:p w:rsidR="00213733" w:rsidRPr="00C862E9" w:rsidRDefault="00213733" w:rsidP="00213733">
      <w:pPr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  <w:sz w:val="26"/>
          <w:szCs w:val="26"/>
        </w:rPr>
        <w:t xml:space="preserve">                              </w:t>
      </w:r>
      <w:r w:rsidRPr="00C862E9">
        <w:rPr>
          <w:rFonts w:ascii="Liberation Serif" w:hAnsi="Liberation Serif"/>
        </w:rPr>
        <w:t>Уважаемый ...!</w:t>
      </w:r>
    </w:p>
    <w:p w:rsidR="00213733" w:rsidRPr="00C862E9" w:rsidRDefault="00213733" w:rsidP="00213733">
      <w:pPr>
        <w:jc w:val="both"/>
        <w:rPr>
          <w:rFonts w:ascii="Liberation Serif" w:hAnsi="Liberation Serif"/>
        </w:rPr>
      </w:pPr>
    </w:p>
    <w:p w:rsidR="00213733" w:rsidRPr="00C862E9" w:rsidRDefault="00213733" w:rsidP="00213733">
      <w:pPr>
        <w:jc w:val="both"/>
        <w:rPr>
          <w:rFonts w:ascii="Liberation Serif" w:hAnsi="Liberation Serif"/>
        </w:rPr>
      </w:pPr>
      <w:r w:rsidRPr="00C862E9">
        <w:rPr>
          <w:rFonts w:ascii="Liberation Serif" w:hAnsi="Liberation Serif"/>
        </w:rPr>
        <w:t xml:space="preserve">    </w:t>
      </w:r>
      <w:r w:rsidRPr="00C862E9">
        <w:rPr>
          <w:rFonts w:ascii="Liberation Serif" w:hAnsi="Liberation Serif"/>
        </w:rPr>
        <w:tab/>
        <w:t xml:space="preserve">Администрацией Невьянского городского округа </w:t>
      </w:r>
      <w:proofErr w:type="gramStart"/>
      <w:r w:rsidRPr="00C862E9">
        <w:rPr>
          <w:rFonts w:ascii="Liberation Serif" w:hAnsi="Liberation Serif"/>
        </w:rPr>
        <w:t>рассмотрено  уведомление</w:t>
      </w:r>
      <w:proofErr w:type="gramEnd"/>
      <w:r w:rsidRPr="00C862E9">
        <w:rPr>
          <w:rFonts w:ascii="Liberation Serif" w:hAnsi="Liberation Serif"/>
        </w:rPr>
        <w:t xml:space="preserve">   от   (указывается  наименование организации  или  фамилия,  имя,  отчество  заявителя) о намерении провести 00.00.0000  с  00:00  до 00:00 по адресу (маршруту): (указываются адрес или маршрут,   форма   проведения  публичного  мероприятия:  собрание,  митинг, демонстрация,  шествие, пикетирование) с целью (указывается цель публичного мероприятия)  и  планируемым количеством участников (указывается количество человек).</w:t>
      </w:r>
    </w:p>
    <w:p w:rsidR="00213733" w:rsidRPr="00C862E9" w:rsidRDefault="00213733" w:rsidP="00213733">
      <w:pPr>
        <w:jc w:val="both"/>
        <w:rPr>
          <w:rFonts w:ascii="Liberation Serif" w:hAnsi="Liberation Serif"/>
        </w:rPr>
      </w:pPr>
      <w:r w:rsidRPr="00C862E9">
        <w:rPr>
          <w:rFonts w:ascii="Liberation Serif" w:hAnsi="Liberation Serif"/>
        </w:rPr>
        <w:t xml:space="preserve">    </w:t>
      </w:r>
      <w:r w:rsidRPr="00C862E9">
        <w:rPr>
          <w:rFonts w:ascii="Liberation Serif" w:hAnsi="Liberation Serif"/>
        </w:rPr>
        <w:tab/>
        <w:t xml:space="preserve">Администрация Невьянского городского округа доводит </w:t>
      </w:r>
      <w:proofErr w:type="gramStart"/>
      <w:r w:rsidRPr="00C862E9">
        <w:rPr>
          <w:rFonts w:ascii="Liberation Serif" w:hAnsi="Liberation Serif"/>
        </w:rPr>
        <w:t>до  Вашего</w:t>
      </w:r>
      <w:proofErr w:type="gramEnd"/>
      <w:r w:rsidRPr="00C862E9">
        <w:rPr>
          <w:rFonts w:ascii="Liberation Serif" w:hAnsi="Liberation Serif"/>
        </w:rPr>
        <w:t xml:space="preserve">  сведения,  что  в  соответствии  с Федеральным  законом  от  19 июня 2004 года № 54-ФЗ</w:t>
      </w:r>
      <w:r w:rsidR="00C862E9">
        <w:rPr>
          <w:rFonts w:ascii="Liberation Serif" w:hAnsi="Liberation Serif"/>
        </w:rPr>
        <w:t xml:space="preserve"> </w:t>
      </w:r>
      <w:r w:rsidRPr="00C862E9">
        <w:rPr>
          <w:rFonts w:ascii="Liberation Serif" w:hAnsi="Liberation Serif"/>
        </w:rPr>
        <w:t xml:space="preserve">«О собраниях, митингах, демонстрациях,  шествиях  и  пикетированиях»  уполномоченным представителем </w:t>
      </w:r>
      <w:r w:rsidR="00DC358D">
        <w:rPr>
          <w:rFonts w:ascii="Liberation Serif" w:hAnsi="Liberation Serif"/>
        </w:rPr>
        <w:t>а</w:t>
      </w:r>
      <w:r w:rsidRPr="00C862E9">
        <w:rPr>
          <w:rFonts w:ascii="Liberation Serif" w:hAnsi="Liberation Serif"/>
        </w:rPr>
        <w:t>дминистрации</w:t>
      </w:r>
      <w:r w:rsidR="00DC358D">
        <w:rPr>
          <w:rFonts w:ascii="Liberation Serif" w:hAnsi="Liberation Serif"/>
        </w:rPr>
        <w:t xml:space="preserve"> </w:t>
      </w:r>
      <w:r w:rsidR="00DC358D" w:rsidRPr="00C862E9">
        <w:rPr>
          <w:rFonts w:ascii="Liberation Serif" w:hAnsi="Liberation Serif"/>
        </w:rPr>
        <w:t>Невьянского городского округа</w:t>
      </w:r>
      <w:r w:rsidRPr="00C862E9">
        <w:rPr>
          <w:rFonts w:ascii="Liberation Serif" w:hAnsi="Liberation Serif"/>
        </w:rPr>
        <w:t xml:space="preserve"> при проведении вышеуказанного публичного мероприятия назначен (указывается фамилия, имя, отчество сотрудника Администрации).</w:t>
      </w:r>
    </w:p>
    <w:p w:rsidR="00213733" w:rsidRPr="00C862E9" w:rsidRDefault="00213733" w:rsidP="00213733">
      <w:pPr>
        <w:jc w:val="both"/>
        <w:rPr>
          <w:rFonts w:ascii="Liberation Serif" w:hAnsi="Liberation Serif"/>
        </w:rPr>
      </w:pPr>
    </w:p>
    <w:p w:rsidR="00213733" w:rsidRPr="00C862E9" w:rsidRDefault="00213733" w:rsidP="00213733">
      <w:pPr>
        <w:jc w:val="both"/>
        <w:rPr>
          <w:rFonts w:ascii="Liberation Serif" w:hAnsi="Liberation Serif"/>
        </w:rPr>
      </w:pPr>
    </w:p>
    <w:p w:rsidR="00C862E9" w:rsidRDefault="00213733" w:rsidP="00213733">
      <w:pPr>
        <w:jc w:val="both"/>
        <w:rPr>
          <w:rFonts w:ascii="Liberation Serif" w:hAnsi="Liberation Serif"/>
        </w:rPr>
      </w:pPr>
      <w:proofErr w:type="gramStart"/>
      <w:r w:rsidRPr="00C862E9">
        <w:rPr>
          <w:rFonts w:ascii="Liberation Serif" w:hAnsi="Liberation Serif"/>
        </w:rPr>
        <w:t xml:space="preserve">Глава  </w:t>
      </w:r>
      <w:r w:rsidR="00C862E9">
        <w:rPr>
          <w:rFonts w:ascii="Liberation Serif" w:hAnsi="Liberation Serif"/>
        </w:rPr>
        <w:t>Невьянского</w:t>
      </w:r>
      <w:proofErr w:type="gramEnd"/>
    </w:p>
    <w:p w:rsidR="00213733" w:rsidRPr="00C862E9" w:rsidRDefault="00213733" w:rsidP="00213733">
      <w:pPr>
        <w:jc w:val="both"/>
        <w:rPr>
          <w:rFonts w:ascii="Liberation Serif" w:hAnsi="Liberation Serif"/>
        </w:rPr>
      </w:pPr>
      <w:r w:rsidRPr="00C862E9">
        <w:rPr>
          <w:rFonts w:ascii="Liberation Serif" w:hAnsi="Liberation Serif"/>
        </w:rPr>
        <w:t xml:space="preserve">городского округа                     </w:t>
      </w:r>
      <w:r w:rsidR="00C862E9">
        <w:rPr>
          <w:rFonts w:ascii="Liberation Serif" w:hAnsi="Liberation Serif"/>
        </w:rPr>
        <w:t xml:space="preserve">                              </w:t>
      </w:r>
      <w:r w:rsidRPr="00C862E9">
        <w:rPr>
          <w:rFonts w:ascii="Liberation Serif" w:hAnsi="Liberation Serif"/>
        </w:rPr>
        <w:t xml:space="preserve">    подпись                                         И.О. Фамилия</w:t>
      </w:r>
    </w:p>
    <w:p w:rsidR="00213733" w:rsidRPr="00213733" w:rsidRDefault="00213733" w:rsidP="00213733">
      <w:pPr>
        <w:jc w:val="both"/>
        <w:rPr>
          <w:rFonts w:ascii="Liberation Serif" w:hAnsi="Liberation Serif"/>
          <w:sz w:val="26"/>
          <w:szCs w:val="26"/>
        </w:rPr>
      </w:pPr>
    </w:p>
    <w:p w:rsidR="00213733" w:rsidRPr="00213733" w:rsidRDefault="00213733" w:rsidP="00213733">
      <w:pPr>
        <w:jc w:val="both"/>
        <w:rPr>
          <w:rFonts w:ascii="Liberation Serif" w:hAnsi="Liberation Serif"/>
        </w:rPr>
      </w:pPr>
    </w:p>
    <w:p w:rsidR="00213733" w:rsidRPr="00213733" w:rsidRDefault="00213733" w:rsidP="00213733">
      <w:pPr>
        <w:jc w:val="both"/>
        <w:rPr>
          <w:rFonts w:ascii="Liberation Serif" w:hAnsi="Liberation Serif"/>
        </w:rPr>
      </w:pPr>
    </w:p>
    <w:p w:rsidR="00213733" w:rsidRPr="00213733" w:rsidRDefault="00213733" w:rsidP="00213733">
      <w:pPr>
        <w:jc w:val="both"/>
        <w:rPr>
          <w:rFonts w:ascii="Liberation Serif" w:hAnsi="Liberation Serif"/>
        </w:rPr>
      </w:pPr>
    </w:p>
    <w:p w:rsidR="00213733" w:rsidRPr="00213733" w:rsidRDefault="00213733" w:rsidP="00213733">
      <w:pPr>
        <w:jc w:val="both"/>
        <w:rPr>
          <w:rFonts w:ascii="Liberation Serif" w:hAnsi="Liberation Serif"/>
        </w:rPr>
      </w:pPr>
    </w:p>
    <w:p w:rsidR="00213733" w:rsidRPr="00213733" w:rsidRDefault="00213733" w:rsidP="00213733">
      <w:pPr>
        <w:jc w:val="both"/>
        <w:rPr>
          <w:rFonts w:ascii="Liberation Serif" w:hAnsi="Liberation Serif"/>
          <w:sz w:val="20"/>
          <w:szCs w:val="20"/>
        </w:rPr>
      </w:pPr>
      <w:r w:rsidRPr="00213733">
        <w:rPr>
          <w:rFonts w:ascii="Liberation Serif" w:hAnsi="Liberation Serif"/>
          <w:sz w:val="20"/>
          <w:szCs w:val="20"/>
        </w:rPr>
        <w:t>И.О. Фамилия</w:t>
      </w:r>
    </w:p>
    <w:p w:rsidR="00213733" w:rsidRDefault="00213733" w:rsidP="00213733">
      <w:pPr>
        <w:jc w:val="both"/>
        <w:rPr>
          <w:rFonts w:ascii="Liberation Serif" w:hAnsi="Liberation Serif"/>
          <w:sz w:val="20"/>
          <w:szCs w:val="20"/>
        </w:rPr>
      </w:pPr>
      <w:r w:rsidRPr="00213733">
        <w:rPr>
          <w:rFonts w:ascii="Liberation Serif" w:hAnsi="Liberation Serif"/>
          <w:sz w:val="20"/>
          <w:szCs w:val="20"/>
        </w:rPr>
        <w:t>8(34356)42513</w:t>
      </w:r>
      <w:r w:rsidR="00C862E9">
        <w:rPr>
          <w:rFonts w:ascii="Liberation Serif" w:hAnsi="Liberation Serif"/>
          <w:sz w:val="20"/>
          <w:szCs w:val="20"/>
        </w:rPr>
        <w:t xml:space="preserve"> (2053)</w:t>
      </w:r>
    </w:p>
    <w:p w:rsidR="002B4984" w:rsidRDefault="002B4984" w:rsidP="00213733">
      <w:pPr>
        <w:jc w:val="both"/>
        <w:rPr>
          <w:rFonts w:ascii="Liberation Serif" w:hAnsi="Liberation Serif"/>
          <w:sz w:val="20"/>
          <w:szCs w:val="20"/>
        </w:rPr>
      </w:pPr>
    </w:p>
    <w:p w:rsidR="002B4984" w:rsidRDefault="002B4984" w:rsidP="00213733">
      <w:pPr>
        <w:jc w:val="both"/>
        <w:rPr>
          <w:rFonts w:ascii="Liberation Serif" w:hAnsi="Liberation Serif"/>
          <w:sz w:val="20"/>
          <w:szCs w:val="20"/>
        </w:rPr>
      </w:pPr>
    </w:p>
    <w:p w:rsidR="002B4984" w:rsidRPr="00213733" w:rsidRDefault="002B4984" w:rsidP="00213733">
      <w:pPr>
        <w:jc w:val="both"/>
        <w:rPr>
          <w:rFonts w:ascii="Liberation Serif" w:hAnsi="Liberation Serif"/>
          <w:sz w:val="20"/>
          <w:szCs w:val="20"/>
        </w:rPr>
      </w:pPr>
    </w:p>
    <w:p w:rsidR="00DC358D" w:rsidRDefault="00DC358D" w:rsidP="008A2A6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A2A6F" w:rsidRPr="00213733" w:rsidRDefault="001649CE" w:rsidP="008A2A6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="008A2A6F" w:rsidRPr="00213733">
        <w:rPr>
          <w:rFonts w:ascii="Liberation Serif" w:hAnsi="Liberation Serif"/>
        </w:rPr>
        <w:t xml:space="preserve">Приложение № </w:t>
      </w:r>
      <w:r w:rsidR="00C862E9">
        <w:rPr>
          <w:rFonts w:ascii="Liberation Serif" w:hAnsi="Liberation Serif"/>
        </w:rPr>
        <w:t>6</w:t>
      </w:r>
    </w:p>
    <w:p w:rsidR="008A2A6F" w:rsidRPr="00213733" w:rsidRDefault="008A2A6F" w:rsidP="008A2A6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  <w:t xml:space="preserve">к постановлению администрации </w:t>
      </w:r>
    </w:p>
    <w:p w:rsidR="008A2A6F" w:rsidRPr="00213733" w:rsidRDefault="008A2A6F" w:rsidP="008A2A6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  <w:t>Невьянского городского округа</w:t>
      </w:r>
    </w:p>
    <w:p w:rsidR="001649CE" w:rsidRPr="00213733" w:rsidRDefault="008A2A6F" w:rsidP="001649C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="004A19F3">
        <w:rPr>
          <w:rFonts w:ascii="Liberation Serif" w:hAnsi="Liberation Serif"/>
        </w:rPr>
        <w:t>01.06.2021 № 792-п</w:t>
      </w:r>
    </w:p>
    <w:p w:rsidR="001649CE" w:rsidRPr="00213733" w:rsidRDefault="001649CE" w:rsidP="001649C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1649CE" w:rsidRPr="00213733" w:rsidRDefault="001649CE" w:rsidP="001649C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="005A6521" w:rsidRPr="00213733">
        <w:rPr>
          <w:rFonts w:ascii="Liberation Serif" w:hAnsi="Liberation Serif"/>
        </w:rPr>
        <w:t>Приложение № 6</w:t>
      </w:r>
      <w:r w:rsidRPr="00213733">
        <w:rPr>
          <w:rFonts w:ascii="Liberation Serif" w:hAnsi="Liberation Serif"/>
        </w:rPr>
        <w:tab/>
      </w:r>
    </w:p>
    <w:p w:rsidR="001649CE" w:rsidRPr="00213733" w:rsidRDefault="001649CE" w:rsidP="001649C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="005A6521" w:rsidRPr="00213733">
        <w:rPr>
          <w:rFonts w:ascii="Liberation Serif" w:hAnsi="Liberation Serif"/>
        </w:rPr>
        <w:t>к Положе</w:t>
      </w:r>
      <w:r w:rsidRPr="00213733">
        <w:rPr>
          <w:rFonts w:ascii="Liberation Serif" w:hAnsi="Liberation Serif"/>
        </w:rPr>
        <w:t xml:space="preserve">нию по принятию и рассмотрению </w:t>
      </w:r>
    </w:p>
    <w:p w:rsidR="001649CE" w:rsidRPr="00213733" w:rsidRDefault="001649CE" w:rsidP="001649C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="005A6521" w:rsidRPr="00213733">
        <w:rPr>
          <w:rFonts w:ascii="Liberation Serif" w:hAnsi="Liberation Serif"/>
        </w:rPr>
        <w:t xml:space="preserve">уведомлений о проведении публичных </w:t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="005A6521" w:rsidRPr="00213733">
        <w:rPr>
          <w:rFonts w:ascii="Liberation Serif" w:hAnsi="Liberation Serif"/>
        </w:rPr>
        <w:t xml:space="preserve">мероприятий на территории </w:t>
      </w:r>
    </w:p>
    <w:p w:rsidR="005A6521" w:rsidRPr="00213733" w:rsidRDefault="001649CE" w:rsidP="001649C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Pr="00213733">
        <w:rPr>
          <w:rFonts w:ascii="Liberation Serif" w:hAnsi="Liberation Serif"/>
        </w:rPr>
        <w:tab/>
      </w:r>
      <w:r w:rsidR="005A6521" w:rsidRPr="00213733">
        <w:rPr>
          <w:rFonts w:ascii="Liberation Serif" w:hAnsi="Liberation Serif"/>
        </w:rPr>
        <w:t>Невьянского городского округа</w:t>
      </w:r>
    </w:p>
    <w:p w:rsidR="005A6521" w:rsidRPr="00213733" w:rsidRDefault="005A6521" w:rsidP="005A6521">
      <w:pPr>
        <w:jc w:val="center"/>
        <w:rPr>
          <w:rFonts w:ascii="Liberation Serif" w:hAnsi="Liberation Serif"/>
        </w:rPr>
      </w:pPr>
    </w:p>
    <w:p w:rsidR="005A6521" w:rsidRPr="00213733" w:rsidRDefault="005A6521" w:rsidP="005A6521">
      <w:pPr>
        <w:jc w:val="center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>Форма</w:t>
      </w:r>
    </w:p>
    <w:p w:rsidR="005A6521" w:rsidRPr="00213733" w:rsidRDefault="005A6521" w:rsidP="005A6521">
      <w:pPr>
        <w:jc w:val="center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>письма-</w:t>
      </w:r>
      <w:r w:rsidR="00205A1F">
        <w:rPr>
          <w:rFonts w:ascii="Liberation Serif" w:hAnsi="Liberation Serif"/>
        </w:rPr>
        <w:t>отказа</w:t>
      </w:r>
      <w:r w:rsidRPr="00213733">
        <w:rPr>
          <w:rFonts w:ascii="Liberation Serif" w:hAnsi="Liberation Serif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  <w:gridCol w:w="3752"/>
      </w:tblGrid>
      <w:tr w:rsidR="005A6521" w:rsidRPr="00213733" w:rsidTr="00CB6524">
        <w:tc>
          <w:tcPr>
            <w:tcW w:w="4927" w:type="dxa"/>
            <w:shd w:val="clear" w:color="auto" w:fill="auto"/>
          </w:tcPr>
          <w:p w:rsidR="005A6521" w:rsidRPr="00213733" w:rsidRDefault="005A6521" w:rsidP="00CB6524">
            <w:pPr>
              <w:pStyle w:val="af"/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                                </w:t>
            </w:r>
          </w:p>
          <w:p w:rsidR="001649CE" w:rsidRPr="00213733" w:rsidRDefault="001649CE" w:rsidP="001649CE">
            <w:pPr>
              <w:jc w:val="right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5408" behindDoc="0" locked="0" layoutInCell="1" allowOverlap="1" wp14:anchorId="4D1C8477" wp14:editId="5A12B4D4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-149860</wp:posOffset>
                  </wp:positionV>
                  <wp:extent cx="628015" cy="767080"/>
                  <wp:effectExtent l="0" t="0" r="635" b="0"/>
                  <wp:wrapNone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49CE" w:rsidRPr="00213733" w:rsidRDefault="001649CE" w:rsidP="001649CE">
            <w:pPr>
              <w:ind w:firstLine="5670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</w:t>
            </w:r>
          </w:p>
          <w:p w:rsidR="001649CE" w:rsidRPr="00213733" w:rsidRDefault="001649CE" w:rsidP="001649CE">
            <w:pPr>
              <w:rPr>
                <w:rFonts w:ascii="Liberation Serif" w:hAnsi="Liberation Serif"/>
              </w:rPr>
            </w:pPr>
          </w:p>
          <w:tbl>
            <w:tblPr>
              <w:tblpPr w:leftFromText="180" w:rightFromText="180" w:vertAnchor="text" w:tblpY="1"/>
              <w:tblOverlap w:val="never"/>
              <w:tblW w:w="4896" w:type="dxa"/>
              <w:tblLook w:val="01E0" w:firstRow="1" w:lastRow="1" w:firstColumn="1" w:lastColumn="1" w:noHBand="0" w:noVBand="0"/>
            </w:tblPr>
            <w:tblGrid>
              <w:gridCol w:w="4896"/>
            </w:tblGrid>
            <w:tr w:rsidR="001649CE" w:rsidRPr="00213733" w:rsidTr="00CB6524">
              <w:trPr>
                <w:trHeight w:val="2786"/>
              </w:trPr>
              <w:tc>
                <w:tcPr>
                  <w:tcW w:w="4896" w:type="dxa"/>
                </w:tcPr>
                <w:p w:rsidR="002F2DAD" w:rsidRPr="00213733" w:rsidRDefault="002F2DAD" w:rsidP="002F2DAD">
                  <w:pPr>
                    <w:tabs>
                      <w:tab w:val="left" w:pos="1380"/>
                    </w:tabs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 xml:space="preserve">АДМИНИСТРАЦИЯ </w:t>
                  </w:r>
                </w:p>
                <w:p w:rsidR="002F2DAD" w:rsidRPr="00213733" w:rsidRDefault="002F2DAD" w:rsidP="002F2DAD">
                  <w:pPr>
                    <w:tabs>
                      <w:tab w:val="left" w:pos="1380"/>
                    </w:tabs>
                    <w:ind w:left="-209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 xml:space="preserve"> Невьянского городского округа  </w:t>
                  </w:r>
                </w:p>
                <w:p w:rsidR="002F2DAD" w:rsidRPr="00213733" w:rsidRDefault="002F2DAD" w:rsidP="002F2DAD">
                  <w:pPr>
                    <w:tabs>
                      <w:tab w:val="left" w:pos="1380"/>
                    </w:tabs>
                    <w:ind w:left="-209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213733">
                    <w:rPr>
                      <w:rFonts w:ascii="Liberation Serif" w:hAnsi="Liberation Serif"/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4F99674" wp14:editId="360DCAFD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2977515" cy="0"/>
                            <wp:effectExtent l="32385" t="28575" r="28575" b="28575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9775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1B0A50C" id="Прямая соединительная линия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4.55pt" to="233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2F2DAD" w:rsidRPr="00213733" w:rsidRDefault="002F2DAD" w:rsidP="002F2DAD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  ул. Кирова, д. 1, г. Невьянск,</w:t>
                  </w:r>
                </w:p>
                <w:p w:rsidR="002F2DAD" w:rsidRPr="00213733" w:rsidRDefault="002F2DAD" w:rsidP="002F2DAD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Свердловская область, 624192</w:t>
                  </w:r>
                </w:p>
                <w:p w:rsidR="002F2DAD" w:rsidRPr="00213733" w:rsidRDefault="002F2DAD" w:rsidP="002F2DAD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>Тел. (34356) 4-25-12</w:t>
                  </w:r>
                </w:p>
                <w:p w:rsidR="002F2DAD" w:rsidRPr="00213733" w:rsidRDefault="002F2DAD" w:rsidP="002F2DAD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Е-</w:t>
                  </w:r>
                  <w:r w:rsidRPr="00213733">
                    <w:rPr>
                      <w:rFonts w:ascii="Liberation Serif" w:hAnsi="Liberation Serif"/>
                      <w:sz w:val="20"/>
                      <w:szCs w:val="20"/>
                      <w:lang w:val="en-US"/>
                    </w:rPr>
                    <w:t>mail</w:t>
                  </w:r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: </w:t>
                  </w:r>
                  <w:hyperlink r:id="rId24" w:history="1"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adngo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</w:rPr>
                      <w:t>@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nevyansk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</w:rPr>
                      <w:t>.</w:t>
                    </w:r>
                    <w:r w:rsidRPr="00213733">
                      <w:rPr>
                        <w:rStyle w:val="ae"/>
                        <w:rFonts w:ascii="Liberation Serif" w:hAnsi="Liberation Serif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 w:rsidRPr="00213733">
                    <w:rPr>
                      <w:rFonts w:ascii="Liberation Serif" w:hAnsi="Liberation Serif"/>
                      <w:sz w:val="20"/>
                      <w:szCs w:val="20"/>
                    </w:rPr>
                    <w:t xml:space="preserve"> </w:t>
                  </w:r>
                </w:p>
                <w:p w:rsidR="002F2DAD" w:rsidRPr="00213733" w:rsidRDefault="002F2DAD" w:rsidP="002F2DAD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213733">
                    <w:rPr>
                      <w:rFonts w:ascii="Liberation Serif" w:hAnsi="Liberation Serif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Сайт: </w:t>
                  </w:r>
                  <w:hyperlink r:id="rId25" w:history="1">
                    <w:r w:rsidRPr="00213733">
                      <w:rPr>
                        <w:rFonts w:ascii="Liberation Serif" w:hAnsi="Liberation Serif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http://nevyansk66.ru/</w:t>
                    </w:r>
                  </w:hyperlink>
                </w:p>
                <w:p w:rsidR="001649CE" w:rsidRPr="00213733" w:rsidRDefault="001649CE" w:rsidP="002F2DAD">
                  <w:pPr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                 от                 №</w:t>
                  </w:r>
                </w:p>
                <w:p w:rsidR="001649CE" w:rsidRPr="00213733" w:rsidRDefault="001649CE" w:rsidP="002F2DAD">
                  <w:pPr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              </w:t>
                  </w:r>
                  <w:r w:rsidR="002F2DAD" w:rsidRPr="00213733">
                    <w:rPr>
                      <w:rFonts w:ascii="Liberation Serif" w:hAnsi="Liberation Serif"/>
                    </w:rPr>
                    <w:t xml:space="preserve">         </w:t>
                  </w:r>
                  <w:r w:rsidRPr="00213733">
                    <w:rPr>
                      <w:rFonts w:ascii="Liberation Serif" w:hAnsi="Liberation Serif"/>
                    </w:rPr>
                    <w:t xml:space="preserve">на №         от  </w:t>
                  </w:r>
                </w:p>
                <w:p w:rsidR="001649CE" w:rsidRPr="00213733" w:rsidRDefault="001649CE" w:rsidP="002B4984">
                  <w:pPr>
                    <w:ind w:left="-209"/>
                    <w:rPr>
                      <w:rFonts w:ascii="Liberation Serif" w:hAnsi="Liberation Serif"/>
                    </w:rPr>
                  </w:pPr>
                  <w:r w:rsidRPr="00213733">
                    <w:rPr>
                      <w:rFonts w:ascii="Liberation Serif" w:hAnsi="Liberation Serif"/>
                    </w:rPr>
                    <w:t xml:space="preserve">    Уведомление</w:t>
                  </w:r>
                </w:p>
              </w:tc>
            </w:tr>
          </w:tbl>
          <w:p w:rsidR="005A6521" w:rsidRPr="00213733" w:rsidRDefault="005A6521" w:rsidP="00CB652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27" w:type="dxa"/>
            <w:shd w:val="clear" w:color="auto" w:fill="auto"/>
          </w:tcPr>
          <w:p w:rsidR="005A6521" w:rsidRPr="00213733" w:rsidRDefault="005A6521" w:rsidP="00CB6524">
            <w:pPr>
              <w:jc w:val="both"/>
              <w:rPr>
                <w:rFonts w:ascii="Liberation Serif" w:hAnsi="Liberation Serif"/>
              </w:rPr>
            </w:pPr>
          </w:p>
          <w:p w:rsidR="005A6521" w:rsidRPr="00213733" w:rsidRDefault="005A6521" w:rsidP="00CB6524">
            <w:pPr>
              <w:jc w:val="both"/>
              <w:rPr>
                <w:rFonts w:ascii="Liberation Serif" w:hAnsi="Liberation Serif"/>
              </w:rPr>
            </w:pPr>
          </w:p>
          <w:p w:rsidR="005A6521" w:rsidRPr="00213733" w:rsidRDefault="005A6521" w:rsidP="00CB6524">
            <w:pPr>
              <w:jc w:val="both"/>
              <w:rPr>
                <w:rFonts w:ascii="Liberation Serif" w:hAnsi="Liberation Serif"/>
              </w:rPr>
            </w:pPr>
          </w:p>
          <w:p w:rsidR="005A6521" w:rsidRPr="00213733" w:rsidRDefault="005A6521" w:rsidP="00CB6524">
            <w:pPr>
              <w:jc w:val="both"/>
              <w:rPr>
                <w:rFonts w:ascii="Liberation Serif" w:hAnsi="Liberation Serif"/>
              </w:rPr>
            </w:pPr>
          </w:p>
          <w:p w:rsidR="005A6521" w:rsidRPr="00213733" w:rsidRDefault="005A6521" w:rsidP="00CB6524">
            <w:pPr>
              <w:jc w:val="both"/>
              <w:rPr>
                <w:rFonts w:ascii="Liberation Serif" w:hAnsi="Liberation Serif"/>
              </w:rPr>
            </w:pPr>
          </w:p>
          <w:p w:rsidR="005A6521" w:rsidRPr="00213733" w:rsidRDefault="005A6521" w:rsidP="00CB6524">
            <w:pPr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</w:t>
            </w:r>
          </w:p>
          <w:p w:rsidR="005A6521" w:rsidRPr="00213733" w:rsidRDefault="005A6521" w:rsidP="00CB6524">
            <w:pPr>
              <w:jc w:val="both"/>
              <w:rPr>
                <w:rFonts w:ascii="Liberation Serif" w:hAnsi="Liberation Serif"/>
              </w:rPr>
            </w:pPr>
          </w:p>
          <w:p w:rsidR="005A6521" w:rsidRPr="00213733" w:rsidRDefault="005A6521" w:rsidP="00CB6524">
            <w:pPr>
              <w:jc w:val="both"/>
              <w:rPr>
                <w:rFonts w:ascii="Liberation Serif" w:hAnsi="Liberation Serif"/>
              </w:rPr>
            </w:pPr>
          </w:p>
          <w:p w:rsidR="005A6521" w:rsidRPr="00213733" w:rsidRDefault="005A6521" w:rsidP="00CB6524">
            <w:pPr>
              <w:jc w:val="both"/>
              <w:rPr>
                <w:rFonts w:ascii="Liberation Serif" w:hAnsi="Liberation Serif"/>
              </w:rPr>
            </w:pPr>
            <w:r w:rsidRPr="00213733">
              <w:rPr>
                <w:rFonts w:ascii="Liberation Serif" w:hAnsi="Liberation Serif"/>
              </w:rPr>
              <w:t xml:space="preserve">                           Адресат</w:t>
            </w:r>
          </w:p>
        </w:tc>
      </w:tr>
    </w:tbl>
    <w:p w:rsidR="005A6521" w:rsidRPr="00213733" w:rsidRDefault="005A6521" w:rsidP="005A6521">
      <w:pPr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 xml:space="preserve">                                                   Уважаемый ...!</w:t>
      </w:r>
    </w:p>
    <w:p w:rsidR="002B4984" w:rsidRDefault="005A6521" w:rsidP="005A6521">
      <w:pPr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ab/>
      </w:r>
    </w:p>
    <w:p w:rsidR="002B4984" w:rsidRPr="00EA4976" w:rsidRDefault="002B4984" w:rsidP="002B4984">
      <w:pPr>
        <w:ind w:firstLine="567"/>
        <w:jc w:val="both"/>
        <w:rPr>
          <w:rFonts w:ascii="Liberation Serif" w:hAnsi="Liberation Serif"/>
        </w:rPr>
      </w:pPr>
      <w:r w:rsidRPr="00EA4976">
        <w:rPr>
          <w:rFonts w:ascii="Liberation Serif" w:hAnsi="Liberation Serif"/>
        </w:rPr>
        <w:t xml:space="preserve">Администрация Невьянского городского округа Ваше уведомление от </w:t>
      </w:r>
      <w:r w:rsidRPr="002B4984">
        <w:rPr>
          <w:rFonts w:ascii="Liberation Serif" w:hAnsi="Liberation Serif"/>
        </w:rPr>
        <w:t>(указывается  наименование организации  или  фамилия,  имя,  отчество  заявителя) о намерении провести 00.00.0000  с  00:00  до 00:00 по адресу (маршруту): (указываются адрес или маршрут,   форма   проведения  публичного  мероприятия:  собрание,  митинг, демонстрация,  шествие, пикетирование) с целью (указывается цель публичного мероприятия)  и  планируемым количеством участников (</w:t>
      </w:r>
      <w:r>
        <w:rPr>
          <w:rFonts w:ascii="Liberation Serif" w:hAnsi="Liberation Serif"/>
        </w:rPr>
        <w:t>указывается количество человек)</w:t>
      </w:r>
      <w:r w:rsidRPr="00EA4976">
        <w:rPr>
          <w:rFonts w:ascii="Liberation Serif" w:hAnsi="Liberation Serif"/>
        </w:rPr>
        <w:t xml:space="preserve">, оставляет без рассмотрения в связи с </w:t>
      </w:r>
      <w:r w:rsidR="00205A1F">
        <w:rPr>
          <w:rFonts w:ascii="Liberation Serif" w:hAnsi="Liberation Serif"/>
        </w:rPr>
        <w:t xml:space="preserve">(указываются основания </w:t>
      </w:r>
      <w:r w:rsidR="00205A1F" w:rsidRPr="00B41030">
        <w:rPr>
          <w:rFonts w:ascii="Liberation Serif" w:hAnsi="Liberation Serif"/>
        </w:rPr>
        <w:t xml:space="preserve">для  отказа  в  </w:t>
      </w:r>
      <w:r w:rsidR="007266EA">
        <w:rPr>
          <w:rFonts w:ascii="Liberation Serif" w:hAnsi="Liberation Serif"/>
        </w:rPr>
        <w:t>рассмотрении  уведомления о проведении</w:t>
      </w:r>
      <w:r w:rsidR="00205A1F" w:rsidRPr="00B41030">
        <w:rPr>
          <w:rFonts w:ascii="Liberation Serif" w:hAnsi="Liberation Serif"/>
        </w:rPr>
        <w:t xml:space="preserve"> публичного мероприятия</w:t>
      </w:r>
      <w:r w:rsidR="007266EA">
        <w:rPr>
          <w:rFonts w:ascii="Liberation Serif" w:hAnsi="Liberation Serif"/>
        </w:rPr>
        <w:t>, предусмотренные п. 11.1 Положения)</w:t>
      </w:r>
      <w:r w:rsidRPr="00EA4976">
        <w:rPr>
          <w:rFonts w:ascii="Liberation Serif" w:hAnsi="Liberation Serif"/>
        </w:rPr>
        <w:t>.</w:t>
      </w:r>
    </w:p>
    <w:p w:rsidR="005A6521" w:rsidRPr="00213733" w:rsidRDefault="005A6521" w:rsidP="005A6521">
      <w:pPr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ab/>
      </w:r>
      <w:r w:rsidR="007426F9" w:rsidRPr="00213733">
        <w:rPr>
          <w:rFonts w:ascii="Liberation Serif" w:hAnsi="Liberation Serif"/>
        </w:rPr>
        <w:t xml:space="preserve"> </w:t>
      </w:r>
      <w:r w:rsidRPr="00213733">
        <w:rPr>
          <w:rFonts w:ascii="Liberation Serif" w:hAnsi="Liberation Serif"/>
        </w:rPr>
        <w:t>Администрация Невьянского городского округа доводит  до  Вашего  сведения,  что  в  соответствии  с частью 5 статьи 5 Федерального  закона от  19 июня 2004 года № 54-ФЗ                   «О собраниях, митингах, демонстрациях,  шествиях и пикетированиях» организатор публичного мероприятия не вправе проводить его, если уведомление о проведении публичного мероприятия не было подано в срок либо если с органом местного самоуправления не было согласовано изменение по его мотивированному предложению места и (или) времени проведения публичного мероприятия.</w:t>
      </w:r>
    </w:p>
    <w:p w:rsidR="005A6521" w:rsidRPr="00213733" w:rsidRDefault="005A6521" w:rsidP="005A6521">
      <w:pPr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ab/>
        <w:t xml:space="preserve">Заявитель (наименование организации </w:t>
      </w:r>
      <w:proofErr w:type="gramStart"/>
      <w:r w:rsidRPr="00213733">
        <w:rPr>
          <w:rFonts w:ascii="Liberation Serif" w:hAnsi="Liberation Serif"/>
        </w:rPr>
        <w:t>или  инициалы</w:t>
      </w:r>
      <w:proofErr w:type="gramEnd"/>
      <w:r w:rsidRPr="00213733">
        <w:rPr>
          <w:rFonts w:ascii="Liberation Serif" w:hAnsi="Liberation Serif"/>
        </w:rPr>
        <w:t>,  фамилия  заявителя),  а  также  иные  участники  публичного мероприятия в случае проведения такого мероприятия могут быть привлечены к ответственности в установленном законом порядке.</w:t>
      </w:r>
    </w:p>
    <w:p w:rsidR="005A6521" w:rsidRPr="00213733" w:rsidRDefault="005A6521" w:rsidP="005A6521">
      <w:pPr>
        <w:jc w:val="both"/>
        <w:rPr>
          <w:rFonts w:ascii="Liberation Serif" w:hAnsi="Liberation Serif"/>
        </w:rPr>
      </w:pPr>
    </w:p>
    <w:p w:rsidR="007D1A2E" w:rsidRPr="00213733" w:rsidRDefault="005A6521" w:rsidP="005A6521">
      <w:pPr>
        <w:jc w:val="both"/>
        <w:rPr>
          <w:rFonts w:ascii="Liberation Serif" w:hAnsi="Liberation Serif"/>
        </w:rPr>
      </w:pPr>
      <w:proofErr w:type="gramStart"/>
      <w:r w:rsidRPr="00213733">
        <w:rPr>
          <w:rFonts w:ascii="Liberation Serif" w:hAnsi="Liberation Serif"/>
        </w:rPr>
        <w:t xml:space="preserve">Глава  </w:t>
      </w:r>
      <w:r w:rsidR="007D1A2E" w:rsidRPr="00213733">
        <w:rPr>
          <w:rFonts w:ascii="Liberation Serif" w:hAnsi="Liberation Serif"/>
        </w:rPr>
        <w:t>Невьянского</w:t>
      </w:r>
      <w:proofErr w:type="gramEnd"/>
    </w:p>
    <w:p w:rsidR="005A6521" w:rsidRPr="00213733" w:rsidRDefault="005A6521" w:rsidP="005A6521">
      <w:pPr>
        <w:jc w:val="both"/>
        <w:rPr>
          <w:rFonts w:ascii="Liberation Serif" w:hAnsi="Liberation Serif"/>
        </w:rPr>
      </w:pPr>
      <w:r w:rsidRPr="00213733">
        <w:rPr>
          <w:rFonts w:ascii="Liberation Serif" w:hAnsi="Liberation Serif"/>
        </w:rPr>
        <w:t xml:space="preserve">городского округа          </w:t>
      </w:r>
      <w:r w:rsidR="007D1A2E" w:rsidRPr="00213733">
        <w:rPr>
          <w:rFonts w:ascii="Liberation Serif" w:hAnsi="Liberation Serif"/>
        </w:rPr>
        <w:t xml:space="preserve">           </w:t>
      </w:r>
      <w:r w:rsidRPr="00213733">
        <w:rPr>
          <w:rFonts w:ascii="Liberation Serif" w:hAnsi="Liberation Serif"/>
        </w:rPr>
        <w:t xml:space="preserve">           подпись                                                          И.О. Фамилия</w:t>
      </w:r>
    </w:p>
    <w:p w:rsidR="005A6521" w:rsidRPr="00213733" w:rsidRDefault="005A6521" w:rsidP="005A6521">
      <w:pPr>
        <w:jc w:val="both"/>
        <w:rPr>
          <w:rFonts w:ascii="Liberation Serif" w:hAnsi="Liberation Serif"/>
        </w:rPr>
      </w:pPr>
    </w:p>
    <w:p w:rsidR="00A36995" w:rsidRPr="00213733" w:rsidRDefault="00A36995" w:rsidP="005A6521">
      <w:pPr>
        <w:jc w:val="both"/>
        <w:rPr>
          <w:rFonts w:ascii="Liberation Serif" w:hAnsi="Liberation Serif"/>
        </w:rPr>
      </w:pPr>
    </w:p>
    <w:p w:rsidR="005A6521" w:rsidRPr="00213733" w:rsidRDefault="005A6521" w:rsidP="005A6521">
      <w:pPr>
        <w:jc w:val="both"/>
        <w:rPr>
          <w:rFonts w:ascii="Liberation Serif" w:hAnsi="Liberation Serif"/>
          <w:sz w:val="20"/>
          <w:szCs w:val="20"/>
        </w:rPr>
      </w:pPr>
      <w:r w:rsidRPr="00213733">
        <w:rPr>
          <w:rFonts w:ascii="Liberation Serif" w:hAnsi="Liberation Serif"/>
          <w:sz w:val="20"/>
          <w:szCs w:val="20"/>
        </w:rPr>
        <w:t>И.О. Фамилия</w:t>
      </w:r>
    </w:p>
    <w:p w:rsidR="00EE2C38" w:rsidRPr="00EE2C38" w:rsidRDefault="005A6521" w:rsidP="00E66D8A">
      <w:pPr>
        <w:jc w:val="both"/>
        <w:rPr>
          <w:rFonts w:ascii="Liberation Serif" w:hAnsi="Liberation Serif"/>
        </w:rPr>
        <w:sectPr w:rsidR="00EE2C38" w:rsidRPr="00EE2C38" w:rsidSect="00B64DE4">
          <w:headerReference w:type="default" r:id="rId26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  <w:r w:rsidRPr="00213733">
        <w:rPr>
          <w:rFonts w:ascii="Liberation Serif" w:hAnsi="Liberation Serif"/>
          <w:sz w:val="20"/>
          <w:szCs w:val="20"/>
        </w:rPr>
        <w:t>8(34356)4251</w:t>
      </w:r>
      <w:r w:rsidR="007D1A2E" w:rsidRPr="00213733">
        <w:rPr>
          <w:rFonts w:ascii="Liberation Serif" w:hAnsi="Liberation Serif"/>
          <w:sz w:val="20"/>
          <w:szCs w:val="20"/>
        </w:rPr>
        <w:t>2</w:t>
      </w:r>
      <w:r w:rsidR="002F2DAD" w:rsidRPr="00213733">
        <w:rPr>
          <w:rFonts w:ascii="Liberation Serif" w:hAnsi="Liberation Serif"/>
          <w:sz w:val="20"/>
          <w:szCs w:val="20"/>
        </w:rPr>
        <w:t xml:space="preserve"> (2053)</w:t>
      </w:r>
    </w:p>
    <w:p w:rsidR="00575C1E" w:rsidRPr="00EE2C38" w:rsidRDefault="00575C1E" w:rsidP="009F5B04">
      <w:pPr>
        <w:rPr>
          <w:rFonts w:ascii="Liberation Serif" w:hAnsi="Liberation Serif"/>
        </w:rPr>
      </w:pPr>
    </w:p>
    <w:sectPr w:rsidR="00575C1E" w:rsidRPr="00EE2C38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94" w:rsidRDefault="00BE3794">
      <w:r>
        <w:separator/>
      </w:r>
    </w:p>
  </w:endnote>
  <w:endnote w:type="continuationSeparator" w:id="0">
    <w:p w:rsidR="00BE3794" w:rsidRDefault="00BE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94" w:rsidRDefault="00BE3794">
      <w:r>
        <w:separator/>
      </w:r>
    </w:p>
  </w:footnote>
  <w:footnote w:type="continuationSeparator" w:id="0">
    <w:p w:rsidR="00BE3794" w:rsidRDefault="00BE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421375"/>
      <w:docPartObj>
        <w:docPartGallery w:val="Page Numbers (Top of Page)"/>
        <w:docPartUnique/>
      </w:docPartObj>
    </w:sdtPr>
    <w:sdtEndPr/>
    <w:sdtContent>
      <w:p w:rsidR="00CB6524" w:rsidRDefault="00CB65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2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8A19CF"/>
    <w:multiLevelType w:val="hybridMultilevel"/>
    <w:tmpl w:val="10282D44"/>
    <w:lvl w:ilvl="0" w:tplc="1D56E3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7DF7627"/>
    <w:multiLevelType w:val="hybridMultilevel"/>
    <w:tmpl w:val="8528DCF8"/>
    <w:lvl w:ilvl="0" w:tplc="BDDE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A01ABA"/>
    <w:multiLevelType w:val="hybridMultilevel"/>
    <w:tmpl w:val="43C0B2A8"/>
    <w:lvl w:ilvl="0" w:tplc="56601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B05A9A"/>
    <w:multiLevelType w:val="hybridMultilevel"/>
    <w:tmpl w:val="A1888E8C"/>
    <w:lvl w:ilvl="0" w:tplc="D03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1096F"/>
    <w:rsid w:val="00021D09"/>
    <w:rsid w:val="00022835"/>
    <w:rsid w:val="000231F8"/>
    <w:rsid w:val="000246FF"/>
    <w:rsid w:val="00025CF7"/>
    <w:rsid w:val="0003102C"/>
    <w:rsid w:val="0003345A"/>
    <w:rsid w:val="00033709"/>
    <w:rsid w:val="000419F8"/>
    <w:rsid w:val="00045629"/>
    <w:rsid w:val="00061F24"/>
    <w:rsid w:val="00064E3E"/>
    <w:rsid w:val="00065889"/>
    <w:rsid w:val="00067B8A"/>
    <w:rsid w:val="00075026"/>
    <w:rsid w:val="000760AE"/>
    <w:rsid w:val="00077C09"/>
    <w:rsid w:val="000853FE"/>
    <w:rsid w:val="0009354E"/>
    <w:rsid w:val="000943CB"/>
    <w:rsid w:val="00097D53"/>
    <w:rsid w:val="000B1157"/>
    <w:rsid w:val="000C3D44"/>
    <w:rsid w:val="000E3F20"/>
    <w:rsid w:val="000E6623"/>
    <w:rsid w:val="000F1E1E"/>
    <w:rsid w:val="00105B1E"/>
    <w:rsid w:val="001176F8"/>
    <w:rsid w:val="00126724"/>
    <w:rsid w:val="0015251C"/>
    <w:rsid w:val="001535E0"/>
    <w:rsid w:val="001649CE"/>
    <w:rsid w:val="001649EF"/>
    <w:rsid w:val="00182332"/>
    <w:rsid w:val="0018407B"/>
    <w:rsid w:val="0018461B"/>
    <w:rsid w:val="00187203"/>
    <w:rsid w:val="00195A88"/>
    <w:rsid w:val="001A0091"/>
    <w:rsid w:val="001A1D07"/>
    <w:rsid w:val="001A5049"/>
    <w:rsid w:val="001B203D"/>
    <w:rsid w:val="001B5C10"/>
    <w:rsid w:val="001B7E19"/>
    <w:rsid w:val="001F3644"/>
    <w:rsid w:val="002007A3"/>
    <w:rsid w:val="00203CE0"/>
    <w:rsid w:val="00205A1F"/>
    <w:rsid w:val="00212AFD"/>
    <w:rsid w:val="00213733"/>
    <w:rsid w:val="00247401"/>
    <w:rsid w:val="00247B3F"/>
    <w:rsid w:val="00257C9E"/>
    <w:rsid w:val="00257DD0"/>
    <w:rsid w:val="00273421"/>
    <w:rsid w:val="00273DDD"/>
    <w:rsid w:val="00274219"/>
    <w:rsid w:val="00291B1D"/>
    <w:rsid w:val="002A48DF"/>
    <w:rsid w:val="002B1F03"/>
    <w:rsid w:val="002B4984"/>
    <w:rsid w:val="002C0729"/>
    <w:rsid w:val="002C6205"/>
    <w:rsid w:val="002D02E6"/>
    <w:rsid w:val="002D4E9E"/>
    <w:rsid w:val="002E14C8"/>
    <w:rsid w:val="002F24A4"/>
    <w:rsid w:val="002F2DAD"/>
    <w:rsid w:val="002F41AF"/>
    <w:rsid w:val="00304E62"/>
    <w:rsid w:val="00315397"/>
    <w:rsid w:val="00323F53"/>
    <w:rsid w:val="00354730"/>
    <w:rsid w:val="00367777"/>
    <w:rsid w:val="00380385"/>
    <w:rsid w:val="003820D3"/>
    <w:rsid w:val="003925AE"/>
    <w:rsid w:val="003B2174"/>
    <w:rsid w:val="003B701D"/>
    <w:rsid w:val="003C04AC"/>
    <w:rsid w:val="003D40A3"/>
    <w:rsid w:val="003E1A4F"/>
    <w:rsid w:val="004073B6"/>
    <w:rsid w:val="00412F03"/>
    <w:rsid w:val="00414716"/>
    <w:rsid w:val="00416C8E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0411"/>
    <w:rsid w:val="00491DA2"/>
    <w:rsid w:val="00496CDB"/>
    <w:rsid w:val="004A194E"/>
    <w:rsid w:val="004A19F3"/>
    <w:rsid w:val="004B144E"/>
    <w:rsid w:val="004C19B7"/>
    <w:rsid w:val="004C6866"/>
    <w:rsid w:val="004D1B7B"/>
    <w:rsid w:val="004D2C00"/>
    <w:rsid w:val="004D3E2D"/>
    <w:rsid w:val="004D6B33"/>
    <w:rsid w:val="004E5EFC"/>
    <w:rsid w:val="004F1301"/>
    <w:rsid w:val="00504BA9"/>
    <w:rsid w:val="00511425"/>
    <w:rsid w:val="00514A36"/>
    <w:rsid w:val="00533BD1"/>
    <w:rsid w:val="005370F2"/>
    <w:rsid w:val="00537445"/>
    <w:rsid w:val="00542E08"/>
    <w:rsid w:val="00561BE7"/>
    <w:rsid w:val="00575C1E"/>
    <w:rsid w:val="005801D4"/>
    <w:rsid w:val="00583595"/>
    <w:rsid w:val="00593CF3"/>
    <w:rsid w:val="005A18F7"/>
    <w:rsid w:val="005A1BA5"/>
    <w:rsid w:val="005A4C7D"/>
    <w:rsid w:val="005A6521"/>
    <w:rsid w:val="005A7CF1"/>
    <w:rsid w:val="005C3659"/>
    <w:rsid w:val="005D30F8"/>
    <w:rsid w:val="005D73DF"/>
    <w:rsid w:val="005E2E4D"/>
    <w:rsid w:val="005E4A57"/>
    <w:rsid w:val="005E5E0E"/>
    <w:rsid w:val="005F0826"/>
    <w:rsid w:val="005F5400"/>
    <w:rsid w:val="005F60A5"/>
    <w:rsid w:val="00610157"/>
    <w:rsid w:val="0061637D"/>
    <w:rsid w:val="00617CA0"/>
    <w:rsid w:val="00623F1F"/>
    <w:rsid w:val="00625E35"/>
    <w:rsid w:val="00626D09"/>
    <w:rsid w:val="006272E0"/>
    <w:rsid w:val="00642304"/>
    <w:rsid w:val="00654138"/>
    <w:rsid w:val="00657055"/>
    <w:rsid w:val="00670D5D"/>
    <w:rsid w:val="006763F1"/>
    <w:rsid w:val="00681FBA"/>
    <w:rsid w:val="00697967"/>
    <w:rsid w:val="006A7019"/>
    <w:rsid w:val="006B377D"/>
    <w:rsid w:val="006C28F0"/>
    <w:rsid w:val="006C7431"/>
    <w:rsid w:val="006D6750"/>
    <w:rsid w:val="006D6EC4"/>
    <w:rsid w:val="00715C4D"/>
    <w:rsid w:val="00716915"/>
    <w:rsid w:val="00720F67"/>
    <w:rsid w:val="007266EA"/>
    <w:rsid w:val="007426F9"/>
    <w:rsid w:val="0074337A"/>
    <w:rsid w:val="00744A03"/>
    <w:rsid w:val="00762B75"/>
    <w:rsid w:val="00764A7D"/>
    <w:rsid w:val="00770645"/>
    <w:rsid w:val="007801E5"/>
    <w:rsid w:val="007816D2"/>
    <w:rsid w:val="00791571"/>
    <w:rsid w:val="007968A6"/>
    <w:rsid w:val="00796D06"/>
    <w:rsid w:val="007A0220"/>
    <w:rsid w:val="007A07A6"/>
    <w:rsid w:val="007A42AD"/>
    <w:rsid w:val="007A5ED9"/>
    <w:rsid w:val="007A68FA"/>
    <w:rsid w:val="007B6640"/>
    <w:rsid w:val="007D1615"/>
    <w:rsid w:val="007D1A2E"/>
    <w:rsid w:val="00800E54"/>
    <w:rsid w:val="00802F65"/>
    <w:rsid w:val="00804265"/>
    <w:rsid w:val="00817006"/>
    <w:rsid w:val="00823BDD"/>
    <w:rsid w:val="00824640"/>
    <w:rsid w:val="00834D1C"/>
    <w:rsid w:val="008435A4"/>
    <w:rsid w:val="00862228"/>
    <w:rsid w:val="00876E67"/>
    <w:rsid w:val="008803A7"/>
    <w:rsid w:val="008903DB"/>
    <w:rsid w:val="00893054"/>
    <w:rsid w:val="008A26BF"/>
    <w:rsid w:val="008A2A6F"/>
    <w:rsid w:val="008A67D6"/>
    <w:rsid w:val="008B4F67"/>
    <w:rsid w:val="008C1050"/>
    <w:rsid w:val="008D3F5B"/>
    <w:rsid w:val="008D4B0E"/>
    <w:rsid w:val="008E7C10"/>
    <w:rsid w:val="009034B6"/>
    <w:rsid w:val="00931B30"/>
    <w:rsid w:val="00945C2A"/>
    <w:rsid w:val="009466F6"/>
    <w:rsid w:val="00950D11"/>
    <w:rsid w:val="009532E2"/>
    <w:rsid w:val="0095699B"/>
    <w:rsid w:val="00971D7A"/>
    <w:rsid w:val="00973A35"/>
    <w:rsid w:val="00983383"/>
    <w:rsid w:val="0098369C"/>
    <w:rsid w:val="00985A2A"/>
    <w:rsid w:val="009872EE"/>
    <w:rsid w:val="00987CA8"/>
    <w:rsid w:val="009915E1"/>
    <w:rsid w:val="009A2209"/>
    <w:rsid w:val="009B7D47"/>
    <w:rsid w:val="009C008E"/>
    <w:rsid w:val="009C164F"/>
    <w:rsid w:val="009C5B70"/>
    <w:rsid w:val="009C60FF"/>
    <w:rsid w:val="009D374C"/>
    <w:rsid w:val="009E2D85"/>
    <w:rsid w:val="009E7832"/>
    <w:rsid w:val="009F5B04"/>
    <w:rsid w:val="00A01F06"/>
    <w:rsid w:val="00A02631"/>
    <w:rsid w:val="00A124C2"/>
    <w:rsid w:val="00A13423"/>
    <w:rsid w:val="00A36995"/>
    <w:rsid w:val="00A458AF"/>
    <w:rsid w:val="00A46105"/>
    <w:rsid w:val="00A50AE0"/>
    <w:rsid w:val="00A544FD"/>
    <w:rsid w:val="00A71382"/>
    <w:rsid w:val="00A77B85"/>
    <w:rsid w:val="00A929DA"/>
    <w:rsid w:val="00A942E7"/>
    <w:rsid w:val="00A95D29"/>
    <w:rsid w:val="00AA1683"/>
    <w:rsid w:val="00AA717A"/>
    <w:rsid w:val="00AB088D"/>
    <w:rsid w:val="00AC4D37"/>
    <w:rsid w:val="00AC5357"/>
    <w:rsid w:val="00AD47DE"/>
    <w:rsid w:val="00AD77C4"/>
    <w:rsid w:val="00AE7E41"/>
    <w:rsid w:val="00B0284F"/>
    <w:rsid w:val="00B06189"/>
    <w:rsid w:val="00B1288D"/>
    <w:rsid w:val="00B25C7D"/>
    <w:rsid w:val="00B41030"/>
    <w:rsid w:val="00B43E69"/>
    <w:rsid w:val="00B576BD"/>
    <w:rsid w:val="00B61E7C"/>
    <w:rsid w:val="00B627C2"/>
    <w:rsid w:val="00B64DE4"/>
    <w:rsid w:val="00B66D55"/>
    <w:rsid w:val="00B670DD"/>
    <w:rsid w:val="00B92267"/>
    <w:rsid w:val="00BC048C"/>
    <w:rsid w:val="00BD6CD2"/>
    <w:rsid w:val="00BD6E22"/>
    <w:rsid w:val="00BE3794"/>
    <w:rsid w:val="00BE591C"/>
    <w:rsid w:val="00BE75B9"/>
    <w:rsid w:val="00C077DF"/>
    <w:rsid w:val="00C26DB9"/>
    <w:rsid w:val="00C27721"/>
    <w:rsid w:val="00C33F1A"/>
    <w:rsid w:val="00C372DA"/>
    <w:rsid w:val="00C43AAB"/>
    <w:rsid w:val="00C50F9E"/>
    <w:rsid w:val="00C524B5"/>
    <w:rsid w:val="00C538B5"/>
    <w:rsid w:val="00C550E4"/>
    <w:rsid w:val="00C629F0"/>
    <w:rsid w:val="00C62C5C"/>
    <w:rsid w:val="00C63211"/>
    <w:rsid w:val="00C777B5"/>
    <w:rsid w:val="00C862E9"/>
    <w:rsid w:val="00C96C34"/>
    <w:rsid w:val="00C979F6"/>
    <w:rsid w:val="00C97B29"/>
    <w:rsid w:val="00CA2EBC"/>
    <w:rsid w:val="00CA4B4B"/>
    <w:rsid w:val="00CB5B90"/>
    <w:rsid w:val="00CB6524"/>
    <w:rsid w:val="00CC644E"/>
    <w:rsid w:val="00CD29E1"/>
    <w:rsid w:val="00CD57AD"/>
    <w:rsid w:val="00CE4E21"/>
    <w:rsid w:val="00CE725C"/>
    <w:rsid w:val="00CF089C"/>
    <w:rsid w:val="00CF263B"/>
    <w:rsid w:val="00CF3D4C"/>
    <w:rsid w:val="00D16E48"/>
    <w:rsid w:val="00D20F1B"/>
    <w:rsid w:val="00D30A3E"/>
    <w:rsid w:val="00D35713"/>
    <w:rsid w:val="00D35B92"/>
    <w:rsid w:val="00D36C7A"/>
    <w:rsid w:val="00D46E10"/>
    <w:rsid w:val="00D62EF7"/>
    <w:rsid w:val="00D64ED4"/>
    <w:rsid w:val="00D6684F"/>
    <w:rsid w:val="00D7249E"/>
    <w:rsid w:val="00D74807"/>
    <w:rsid w:val="00D86D1C"/>
    <w:rsid w:val="00D91CB8"/>
    <w:rsid w:val="00D93065"/>
    <w:rsid w:val="00D93C68"/>
    <w:rsid w:val="00D940B1"/>
    <w:rsid w:val="00DB2BED"/>
    <w:rsid w:val="00DB38B7"/>
    <w:rsid w:val="00DC1EB7"/>
    <w:rsid w:val="00DC358D"/>
    <w:rsid w:val="00DD1914"/>
    <w:rsid w:val="00DD2E53"/>
    <w:rsid w:val="00DE7B19"/>
    <w:rsid w:val="00DF5C34"/>
    <w:rsid w:val="00DF7FC3"/>
    <w:rsid w:val="00E15D5A"/>
    <w:rsid w:val="00E21276"/>
    <w:rsid w:val="00E309D1"/>
    <w:rsid w:val="00E37169"/>
    <w:rsid w:val="00E37DB4"/>
    <w:rsid w:val="00E44E05"/>
    <w:rsid w:val="00E50FC1"/>
    <w:rsid w:val="00E5395C"/>
    <w:rsid w:val="00E55994"/>
    <w:rsid w:val="00E55E56"/>
    <w:rsid w:val="00E6385E"/>
    <w:rsid w:val="00E64A5F"/>
    <w:rsid w:val="00E66AAC"/>
    <w:rsid w:val="00E66D8A"/>
    <w:rsid w:val="00E66F39"/>
    <w:rsid w:val="00E73C37"/>
    <w:rsid w:val="00E82928"/>
    <w:rsid w:val="00EA279F"/>
    <w:rsid w:val="00EA791A"/>
    <w:rsid w:val="00EC03E9"/>
    <w:rsid w:val="00EC11B5"/>
    <w:rsid w:val="00ED100D"/>
    <w:rsid w:val="00ED2639"/>
    <w:rsid w:val="00ED54C6"/>
    <w:rsid w:val="00EE2C38"/>
    <w:rsid w:val="00EF0253"/>
    <w:rsid w:val="00F02DAD"/>
    <w:rsid w:val="00F0715A"/>
    <w:rsid w:val="00F10A5D"/>
    <w:rsid w:val="00F1520A"/>
    <w:rsid w:val="00F15B4E"/>
    <w:rsid w:val="00F16123"/>
    <w:rsid w:val="00F172EC"/>
    <w:rsid w:val="00F17C69"/>
    <w:rsid w:val="00F34898"/>
    <w:rsid w:val="00F46BF3"/>
    <w:rsid w:val="00F55504"/>
    <w:rsid w:val="00F6298B"/>
    <w:rsid w:val="00F6519F"/>
    <w:rsid w:val="00F71C91"/>
    <w:rsid w:val="00F72182"/>
    <w:rsid w:val="00F80437"/>
    <w:rsid w:val="00F97D58"/>
    <w:rsid w:val="00FA554A"/>
    <w:rsid w:val="00FA6BA8"/>
    <w:rsid w:val="00FB335D"/>
    <w:rsid w:val="00FB39B6"/>
    <w:rsid w:val="00FE313F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DFAE1"/>
  <w15:docId w15:val="{28B0A837-57A2-4B60-B8E1-9FD6D9C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943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943CB"/>
    <w:rPr>
      <w:rFonts w:eastAsiaTheme="minorHAnsi"/>
    </w:rPr>
  </w:style>
  <w:style w:type="paragraph" w:styleId="ac">
    <w:name w:val="footer"/>
    <w:basedOn w:val="a"/>
    <w:link w:val="ad"/>
    <w:uiPriority w:val="99"/>
    <w:unhideWhenUsed/>
    <w:rsid w:val="00B64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4DE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5A6521"/>
    <w:rPr>
      <w:color w:val="0000FF"/>
      <w:u w:val="single"/>
    </w:rPr>
  </w:style>
  <w:style w:type="paragraph" w:styleId="af">
    <w:name w:val="No Spacing"/>
    <w:uiPriority w:val="1"/>
    <w:qFormat/>
    <w:rsid w:val="005A6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7CD129AC18BF0C1E5C0BDF18C33F8509E5D56028F2A16B57B8E9FB92957F55C0F920D1BD50149945813B99E22F5D82499D069DA34z7F" TargetMode="External"/><Relationship Id="rId18" Type="http://schemas.openxmlformats.org/officeDocument/2006/relationships/hyperlink" Target="mailto:adngo@nevyansk.ne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nevyansk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D129AC18BF0C1E5C0BDF18C33F8509E5D56028F2A16B57B8E9FB92957F55C0F920D1DD30149945813B99E22F5D82499D069DA34z7F" TargetMode="External"/><Relationship Id="rId17" Type="http://schemas.openxmlformats.org/officeDocument/2006/relationships/hyperlink" Target="http://nevyansk66.ru/" TargetMode="External"/><Relationship Id="rId25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ngo@nevyansk.net" TargetMode="External"/><Relationship Id="rId20" Type="http://schemas.openxmlformats.org/officeDocument/2006/relationships/hyperlink" Target="mailto:adngo@nevyansk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D3C3825F9DABC54611DF6B9445F5AC7EFC78182F0D6C8860EC9FD7A7793FD5ED9B5F1C2E133E674185D19F4BC5F34AE34ECF38E79253AlCSFG" TargetMode="External"/><Relationship Id="rId24" Type="http://schemas.openxmlformats.org/officeDocument/2006/relationships/hyperlink" Target="mailto:adngo@nevyansk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http://nevyansk66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E4D3C3825F9DABC54611DF6B9445F5AC7EFC78182F0D6C8860EC9FD7A7793FD5ED9B5F4C0EA67B137460449B8F75230B828ECF4l9S1G" TargetMode="External"/><Relationship Id="rId19" Type="http://schemas.openxmlformats.org/officeDocument/2006/relationships/hyperlink" Target="http://nevyansk66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7CD129AC18BF0C1E5C0BDF18C33F8509E5D56028F2A16B57B8E9FB92957F55C0F920D1DD30149945813B99E22F5D82499D069DA34z7F" TargetMode="External"/><Relationship Id="rId22" Type="http://schemas.openxmlformats.org/officeDocument/2006/relationships/hyperlink" Target="mailto:adngo@nevyansk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52E2-AF01-48AE-9A9C-3839BB45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4</cp:revision>
  <cp:lastPrinted>2021-05-31T08:51:00Z</cp:lastPrinted>
  <dcterms:created xsi:type="dcterms:W3CDTF">2021-06-02T03:23:00Z</dcterms:created>
  <dcterms:modified xsi:type="dcterms:W3CDTF">2021-06-03T09:58:00Z</dcterms:modified>
</cp:coreProperties>
</file>