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7F05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31.01.2024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7F05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7F05BF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 признании утратившим силу постановления администрации Невьянского городского округа от 28.04.2012 № 1035-п  «О порядке осуществления мониторинга и оценки качества управления финансами главных распорядителей бюджетных средств Невьянского городского округа»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0E2A38" w:rsidRPr="000E2A38" w:rsidRDefault="000E2A38" w:rsidP="000E2A3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0E2A38">
        <w:rPr>
          <w:rFonts w:ascii="Liberation Serif" w:hAnsi="Liberation Serif" w:cs="Liberation Serif"/>
          <w:bCs/>
        </w:rPr>
        <w:t xml:space="preserve">В соответствии со </w:t>
      </w:r>
      <w:hyperlink r:id="rId7" w:history="1">
        <w:r w:rsidRPr="000E2A38">
          <w:rPr>
            <w:rFonts w:ascii="Liberation Serif" w:hAnsi="Liberation Serif" w:cs="Liberation Serif"/>
            <w:bCs/>
          </w:rPr>
          <w:t>статьей 160.2-1</w:t>
        </w:r>
      </w:hyperlink>
      <w:r w:rsidRPr="000E2A38">
        <w:rPr>
          <w:rFonts w:ascii="Liberation Serif" w:hAnsi="Liberation Serif" w:cs="Liberation Serif"/>
          <w:bCs/>
        </w:rPr>
        <w:t xml:space="preserve"> Бюджетного кодекса Российской Федерации</w:t>
      </w:r>
    </w:p>
    <w:p w:rsidR="000E2A38" w:rsidRPr="000E2A38" w:rsidRDefault="000E2A38" w:rsidP="000E2A3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</w:rPr>
      </w:pPr>
    </w:p>
    <w:p w:rsidR="000E2A38" w:rsidRPr="000E2A38" w:rsidRDefault="000E2A38" w:rsidP="000E2A38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0E2A38">
        <w:rPr>
          <w:rFonts w:ascii="Liberation Serif" w:hAnsi="Liberation Serif"/>
          <w:b/>
        </w:rPr>
        <w:t>ПОСТАНОВЛЯЕТ:</w:t>
      </w:r>
    </w:p>
    <w:p w:rsidR="000E2A38" w:rsidRPr="000E2A38" w:rsidRDefault="000E2A38" w:rsidP="000E2A38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</w:rPr>
      </w:pPr>
    </w:p>
    <w:p w:rsidR="00625B2D" w:rsidRDefault="000E2A38" w:rsidP="008215A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625B2D">
        <w:rPr>
          <w:rFonts w:ascii="Liberation Serif" w:hAnsi="Liberation Serif"/>
        </w:rPr>
        <w:t xml:space="preserve">Признать утратившим силу постановление администрации Невьянского городского округа от </w:t>
      </w:r>
      <w:r w:rsidRPr="00625B2D">
        <w:rPr>
          <w:rFonts w:ascii="Liberation Serif" w:eastAsiaTheme="minorHAnsi" w:hAnsi="Liberation Serif" w:cs="Liberation Serif"/>
          <w:lang w:eastAsia="en-US"/>
        </w:rPr>
        <w:t xml:space="preserve">28.04.2012 № 1035-п </w:t>
      </w:r>
      <w:r w:rsidRPr="00625B2D">
        <w:rPr>
          <w:rFonts w:ascii="Liberation Serif" w:hAnsi="Liberation Serif"/>
        </w:rPr>
        <w:t>«</w:t>
      </w:r>
      <w:r w:rsidRPr="00625B2D">
        <w:rPr>
          <w:rFonts w:ascii="Liberation Serif" w:eastAsiaTheme="minorHAnsi" w:hAnsi="Liberation Serif" w:cs="Liberation Serif"/>
          <w:lang w:eastAsia="en-US"/>
        </w:rPr>
        <w:t>О порядке осуществления мониторинга и оценки качества управления финансами главных распорядителей бюджетных средств Невьянского городского округа</w:t>
      </w:r>
      <w:r w:rsidRPr="00625B2D">
        <w:rPr>
          <w:rFonts w:ascii="Liberation Serif" w:hAnsi="Liberation Serif"/>
        </w:rPr>
        <w:t>».</w:t>
      </w:r>
    </w:p>
    <w:p w:rsidR="007525FC" w:rsidRPr="00625B2D" w:rsidRDefault="00625B2D" w:rsidP="008215A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</w:t>
      </w:r>
      <w:r w:rsidR="000E2A38" w:rsidRPr="00625B2D">
        <w:rPr>
          <w:rFonts w:ascii="Liberation Serif" w:hAnsi="Liberation Serif"/>
        </w:rPr>
        <w:t>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0E2A38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0E2A38">
      <w:pPr>
        <w:spacing w:after="200" w:line="276" w:lineRule="auto"/>
      </w:pPr>
    </w:p>
    <w:sectPr w:rsidR="00DD6C9E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8D" w:rsidRDefault="00017D8D" w:rsidP="00485EDB">
      <w:r>
        <w:separator/>
      </w:r>
    </w:p>
  </w:endnote>
  <w:endnote w:type="continuationSeparator" w:id="0">
    <w:p w:rsidR="00017D8D" w:rsidRDefault="00017D8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8D" w:rsidRDefault="00017D8D" w:rsidP="00485EDB">
      <w:r>
        <w:separator/>
      </w:r>
    </w:p>
  </w:footnote>
  <w:footnote w:type="continuationSeparator" w:id="0">
    <w:p w:rsidR="00017D8D" w:rsidRDefault="00017D8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1C5A9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7F05BF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7F05BF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0E2A38">
          <w:rPr>
            <w:rFonts w:ascii="Liberation Serif" w:hAnsi="Liberation Serif"/>
            <w:noProof/>
            <w:sz w:val="20"/>
            <w:szCs w:val="20"/>
          </w:rPr>
          <w:t>2</w:t>
        </w:r>
        <w:r w:rsidR="007F05BF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1C5A9B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A3BF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444D"/>
    <w:multiLevelType w:val="hybridMultilevel"/>
    <w:tmpl w:val="5B96E842"/>
    <w:lvl w:ilvl="0" w:tplc="B3B82D96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7D8D"/>
    <w:rsid w:val="0002275F"/>
    <w:rsid w:val="000906B4"/>
    <w:rsid w:val="000962E1"/>
    <w:rsid w:val="000A2102"/>
    <w:rsid w:val="000E2A38"/>
    <w:rsid w:val="001A4FDE"/>
    <w:rsid w:val="001C5A9B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40DB"/>
    <w:rsid w:val="00485EDB"/>
    <w:rsid w:val="004A2D97"/>
    <w:rsid w:val="004A50E1"/>
    <w:rsid w:val="004D685F"/>
    <w:rsid w:val="004E2F83"/>
    <w:rsid w:val="004E4860"/>
    <w:rsid w:val="004F1D28"/>
    <w:rsid w:val="004F421D"/>
    <w:rsid w:val="005356F5"/>
    <w:rsid w:val="00556C14"/>
    <w:rsid w:val="00571F73"/>
    <w:rsid w:val="00580A69"/>
    <w:rsid w:val="006072DD"/>
    <w:rsid w:val="00610F70"/>
    <w:rsid w:val="0062553F"/>
    <w:rsid w:val="00625B2D"/>
    <w:rsid w:val="0062652F"/>
    <w:rsid w:val="0065717B"/>
    <w:rsid w:val="006A1713"/>
    <w:rsid w:val="006E2FC9"/>
    <w:rsid w:val="00706F32"/>
    <w:rsid w:val="007525FC"/>
    <w:rsid w:val="00782D5F"/>
    <w:rsid w:val="007A24A2"/>
    <w:rsid w:val="007B20D4"/>
    <w:rsid w:val="007F05BF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117C0"/>
    <w:rsid w:val="00E83FBF"/>
    <w:rsid w:val="00ED7DE7"/>
    <w:rsid w:val="00EE1C2F"/>
    <w:rsid w:val="00F27AB7"/>
    <w:rsid w:val="00F614BA"/>
    <w:rsid w:val="00FA0F5D"/>
    <w:rsid w:val="00FB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213AC7B-9750-4DFE-9834-3B2F4365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0E2A38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E2A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E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D69350B2EEB1D2974A40CFB158DEE9C33D2D5BEF0DF15C5C8A82F7BCFC2E5C56D20B54BBE5412976EF454294E70435E1AF6CE424DAp5d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2024-02-01T12:30:00Z</dcterms:created>
  <dcterms:modified xsi:type="dcterms:W3CDTF">2024-02-01T12:30:00Z</dcterms:modified>
</cp:coreProperties>
</file>