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F3" w:rsidRDefault="009148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48F3" w:rsidRDefault="009148F3">
      <w:pPr>
        <w:pStyle w:val="ConsPlusNormal"/>
        <w:outlineLvl w:val="0"/>
      </w:pPr>
    </w:p>
    <w:p w:rsidR="009148F3" w:rsidRDefault="009148F3">
      <w:pPr>
        <w:pStyle w:val="ConsPlusTitle"/>
        <w:jc w:val="center"/>
      </w:pPr>
      <w:r>
        <w:t>АДМИНИСТРАЦИЯ НЕВЬЯНСКОГО ГОРОДСКОГО ОКРУГА</w:t>
      </w:r>
    </w:p>
    <w:p w:rsidR="009148F3" w:rsidRDefault="009148F3">
      <w:pPr>
        <w:pStyle w:val="ConsPlusTitle"/>
        <w:jc w:val="center"/>
      </w:pPr>
    </w:p>
    <w:p w:rsidR="009148F3" w:rsidRDefault="009148F3">
      <w:pPr>
        <w:pStyle w:val="ConsPlusTitle"/>
        <w:jc w:val="center"/>
      </w:pPr>
      <w:r>
        <w:t>ПОСТАНОВЛЕНИЕ</w:t>
      </w:r>
    </w:p>
    <w:p w:rsidR="009148F3" w:rsidRDefault="009148F3">
      <w:pPr>
        <w:pStyle w:val="ConsPlusTitle"/>
        <w:jc w:val="center"/>
      </w:pPr>
      <w:r>
        <w:t>от 24 июня 2019 г. N 989-п</w:t>
      </w:r>
    </w:p>
    <w:p w:rsidR="009148F3" w:rsidRDefault="009148F3">
      <w:pPr>
        <w:pStyle w:val="ConsPlusTitle"/>
        <w:jc w:val="center"/>
      </w:pPr>
    </w:p>
    <w:p w:rsidR="009148F3" w:rsidRDefault="009148F3">
      <w:pPr>
        <w:pStyle w:val="ConsPlusTitle"/>
        <w:jc w:val="center"/>
      </w:pPr>
      <w:r>
        <w:t>О ВНЕСЕНИИ ИЗМЕНЕНИЙ В ПЕРЕЧЕНЬ ДОЛЖНОСТЕЙ</w:t>
      </w:r>
    </w:p>
    <w:p w:rsidR="009148F3" w:rsidRDefault="009148F3">
      <w:pPr>
        <w:pStyle w:val="ConsPlusTitle"/>
        <w:jc w:val="center"/>
      </w:pPr>
      <w:r>
        <w:t>МУНИЦИПАЛЬНОЙ СЛУЖБЫ, ПРИ НАЗНАЧЕНИИ НА КОТОРЫЕ ГРАЖДАНЕ</w:t>
      </w:r>
    </w:p>
    <w:p w:rsidR="009148F3" w:rsidRDefault="009148F3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9148F3" w:rsidRDefault="009148F3">
      <w:pPr>
        <w:pStyle w:val="ConsPlusTitle"/>
        <w:jc w:val="center"/>
      </w:pPr>
      <w:r>
        <w:t>ПРЕДОСТАВЛЯТЬ СВЕДЕНИЯ О СВОИХ ДОХОДАХ, РАСХОДАХ,</w:t>
      </w:r>
    </w:p>
    <w:p w:rsidR="009148F3" w:rsidRDefault="009148F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148F3" w:rsidRDefault="009148F3">
      <w:pPr>
        <w:pStyle w:val="ConsPlusTitle"/>
        <w:jc w:val="center"/>
      </w:pPr>
      <w:r>
        <w:t>А ТАКЖЕ СВЕДЕНИЯ О ДОХОДАХ, РАСХОДАХ, ОБ ИМУЩЕСТВЕ И</w:t>
      </w:r>
    </w:p>
    <w:p w:rsidR="009148F3" w:rsidRDefault="009148F3">
      <w:pPr>
        <w:pStyle w:val="ConsPlusTitle"/>
        <w:jc w:val="center"/>
      </w:pPr>
      <w:r>
        <w:t>ОБЯЗАТЕЛЬСТВАХ ИМУЩЕСТВЕННОГО ХАРАКТЕРА СВОИХ СУПРУГИ</w:t>
      </w:r>
    </w:p>
    <w:p w:rsidR="009148F3" w:rsidRDefault="009148F3">
      <w:pPr>
        <w:pStyle w:val="ConsPlusTitle"/>
        <w:jc w:val="center"/>
      </w:pPr>
      <w:r>
        <w:t>(СУПРУГА) И НЕСОВЕРШЕННОЛЕТНИХ ДЕТЕЙ,</w:t>
      </w:r>
    </w:p>
    <w:p w:rsidR="009148F3" w:rsidRDefault="009148F3">
      <w:pPr>
        <w:pStyle w:val="ConsPlusTitle"/>
        <w:jc w:val="center"/>
      </w:pPr>
      <w:r>
        <w:t>УТВЕРЖДЕННЫЙ ПОСТАНОВЛЕНИЕМ АДМИНИСТРАЦИИ</w:t>
      </w:r>
    </w:p>
    <w:p w:rsidR="009148F3" w:rsidRDefault="009148F3">
      <w:pPr>
        <w:pStyle w:val="ConsPlusTitle"/>
        <w:jc w:val="center"/>
      </w:pPr>
      <w:r>
        <w:t>НЕВЬЯНСКОГО ГОРОДСКОГО ОКРУГА ОТ 06.04.2016 N 676-П</w:t>
      </w:r>
    </w:p>
    <w:p w:rsidR="009148F3" w:rsidRDefault="009148F3">
      <w:pPr>
        <w:pStyle w:val="ConsPlusNormal"/>
      </w:pPr>
    </w:p>
    <w:p w:rsidR="009148F3" w:rsidRDefault="009148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детей", рассмотрев Экспертное заключение от 30.04.2019 N 432-ЭЗ Государственно-правового департамента Губернатора Свердловской области и Правительства Свердловской области,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Невьянского городского округа, постановляет: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- Перечень), утвержденный Постановлением администрации Невьянского городского округа от 06.04.2016 N 676-п: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 7</w:t>
        </w:r>
      </w:hyperlink>
      <w:r>
        <w:t xml:space="preserve"> Перечня признать утратившим силу;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8</w:t>
        </w:r>
      </w:hyperlink>
      <w:r>
        <w:t xml:space="preserve"> Перечня изложить в следующей редакции: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"8. Ведущий специалист юридического отдела администрации Невьянского городского округа, специалист 1 категории юридического отдела администрации Невьянского городского округа, специалист 2 категории юридического отдела администрации Невьянского городского округа.";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10</w:t>
        </w:r>
      </w:hyperlink>
      <w:r>
        <w:t xml:space="preserve"> Перечня изложить в следующей редакции: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"10. Главный специалист комитета по управлению муниципальным имуществом администрации Невьянского городского округа, ведущий специалист комитета по управлению муниципальным имуществом администрации Невьянского городского округа, специалист 1 категории комитета по управлению муниципальным имуществом администрации Невьянского </w:t>
      </w:r>
      <w:r>
        <w:lastRenderedPageBreak/>
        <w:t>городского округа, специалист 2 категории комитета по управлению муниципальным имуществом администрации Невьянского городского округа.";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пункт 11</w:t>
        </w:r>
      </w:hyperlink>
      <w:r>
        <w:t xml:space="preserve"> Перечня изложить в следующей редакции: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"11. Ведущий специалист отдела по закупкам для нужд Невьянского городского округа (Контрактная служба), специалист 1 категории отдела по закупкам для нужд Невьянского городского округа (Контрактная служба).";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пункт 12</w:t>
        </w:r>
      </w:hyperlink>
      <w:r>
        <w:t xml:space="preserve"> Перечня признать утратившим силу;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пункт 14</w:t>
        </w:r>
      </w:hyperlink>
      <w:r>
        <w:t xml:space="preserve"> Перечня изложить в следующей редакции: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"14. Специалист 1 категории отдела архитектуры администрации Невьянского городского округа.";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пункт 15</w:t>
        </w:r>
      </w:hyperlink>
      <w:r>
        <w:t xml:space="preserve"> Перечня признать утратившим силу;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пункт 16</w:t>
        </w:r>
      </w:hyperlink>
      <w:r>
        <w:t xml:space="preserve"> Перечня признать утратившим силу;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пункт 17</w:t>
        </w:r>
      </w:hyperlink>
      <w:r>
        <w:t xml:space="preserve"> Перечня признать утратившим силу;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пункт 18</w:t>
        </w:r>
      </w:hyperlink>
      <w:r>
        <w:t xml:space="preserve"> Перечня признать утратившим силу;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пункт 19</w:t>
        </w:r>
      </w:hyperlink>
      <w:r>
        <w:t xml:space="preserve"> Перечня изложить в следующей редакции: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"19. Главный специалист отдела капитального строительства администрации Невьянского городского округа, ведущий специалист отдела капитального строительства администрации Невьянского городского округа.".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2. Управлению делами администрации Невьянского городского округа ознакомить заинтересованных муниципальных служащих с настоящим Постановлением в срок до 30 июня 2019 года.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9148F3" w:rsidRDefault="009148F3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"Муниципальный вестник Невьянского городского округа" и разместить на официальном сайте администрации Невьянского городского округа в информационно-телекоммуникационной сети "Интернет".</w:t>
      </w:r>
    </w:p>
    <w:p w:rsidR="009148F3" w:rsidRDefault="009148F3">
      <w:pPr>
        <w:pStyle w:val="ConsPlusNormal"/>
      </w:pPr>
    </w:p>
    <w:p w:rsidR="009148F3" w:rsidRDefault="009148F3">
      <w:pPr>
        <w:pStyle w:val="ConsPlusNormal"/>
        <w:jc w:val="right"/>
      </w:pPr>
      <w:r>
        <w:t>Глава</w:t>
      </w:r>
    </w:p>
    <w:p w:rsidR="009148F3" w:rsidRDefault="009148F3">
      <w:pPr>
        <w:pStyle w:val="ConsPlusNormal"/>
        <w:jc w:val="right"/>
      </w:pPr>
      <w:r>
        <w:t>Невьянского городского округа</w:t>
      </w:r>
    </w:p>
    <w:p w:rsidR="009148F3" w:rsidRDefault="009148F3">
      <w:pPr>
        <w:pStyle w:val="ConsPlusNormal"/>
        <w:jc w:val="right"/>
      </w:pPr>
      <w:r>
        <w:t>А.А.БЕРЧУК</w:t>
      </w:r>
    </w:p>
    <w:p w:rsidR="009148F3" w:rsidRDefault="009148F3">
      <w:pPr>
        <w:pStyle w:val="ConsPlusNormal"/>
      </w:pPr>
    </w:p>
    <w:p w:rsidR="009148F3" w:rsidRDefault="009148F3">
      <w:pPr>
        <w:pStyle w:val="ConsPlusNormal"/>
      </w:pPr>
    </w:p>
    <w:p w:rsidR="009148F3" w:rsidRDefault="0091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BA6" w:rsidRDefault="00984BA6">
      <w:bookmarkStart w:id="0" w:name="_GoBack"/>
      <w:bookmarkEnd w:id="0"/>
    </w:p>
    <w:sectPr w:rsidR="00984BA6" w:rsidSect="0087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F3"/>
    <w:rsid w:val="009148F3"/>
    <w:rsid w:val="009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FFF4-7337-4C41-888F-04B8581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1A38B779359B76E8DE0B0824EE67106821E490231C2FD2C867DEAFF10A6E38426BC1BC47B0496D281D686F1T5M0D" TargetMode="External"/><Relationship Id="rId13" Type="http://schemas.openxmlformats.org/officeDocument/2006/relationships/hyperlink" Target="consultantplus://offline/ref=A491A38B779359B76E8DFEBD9422B87B048941430530C8AC70D67BBDA040A0B6D666E242873D1796D09FD484F15293E35B83D1CFD0216C41674E87C6T8MDD" TargetMode="External"/><Relationship Id="rId18" Type="http://schemas.openxmlformats.org/officeDocument/2006/relationships/hyperlink" Target="consultantplus://offline/ref=A491A38B779359B76E8DFEBD9422B87B048941430530C8AC70D67BBDA040A0B6D666E242873D1796D09FD484F75293E35B83D1CFD0216C41674E87C6T8M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91A38B779359B76E8DFEBD9422B87B048941430530C8AC70D67BBDA040A0B6D666E242873D1796D09FD485F35293E35B83D1CFD0216C41674E87C6T8MDD" TargetMode="External"/><Relationship Id="rId7" Type="http://schemas.openxmlformats.org/officeDocument/2006/relationships/hyperlink" Target="consultantplus://offline/ref=A491A38B779359B76E8DE0B0824EE671078516460532C2FD2C867DEAFF10A6E38426BC1BC47B0496D281D686F1T5M0D" TargetMode="External"/><Relationship Id="rId12" Type="http://schemas.openxmlformats.org/officeDocument/2006/relationships/hyperlink" Target="consultantplus://offline/ref=A491A38B779359B76E8DFEBD9422B87B048941430530C8AC70D67BBDA040A0B6D666E242873D1796D09FD487F95293E35B83D1CFD0216C41674E87C6T8MDD" TargetMode="External"/><Relationship Id="rId17" Type="http://schemas.openxmlformats.org/officeDocument/2006/relationships/hyperlink" Target="consultantplus://offline/ref=A491A38B779359B76E8DFEBD9422B87B048941430530C8AC70D67BBDA040A0B6D666E242873D1796D09FD484F65293E35B83D1CFD0216C41674E87C6T8M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91A38B779359B76E8DFEBD9422B87B048941430530C8AC70D67BBDA040A0B6D666E242873D1796D09FD484F55293E35B83D1CFD0216C41674E87C6T8MDD" TargetMode="External"/><Relationship Id="rId20" Type="http://schemas.openxmlformats.org/officeDocument/2006/relationships/hyperlink" Target="consultantplus://offline/ref=A491A38B779359B76E8DFEBD9422B87B048941430530C8AC70D67BBDA040A0B6D666E242873D1796D09FD484F95293E35B83D1CFD0216C41674E87C6T8M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1A38B779359B76E8DE0B0824EE671068318480037C2FD2C867DEAFF10A6E38426BC1BC47B0496D281D686F1T5M0D" TargetMode="External"/><Relationship Id="rId11" Type="http://schemas.openxmlformats.org/officeDocument/2006/relationships/hyperlink" Target="consultantplus://offline/ref=A491A38B779359B76E8DFEBD9422B87B048941430530C8AC70D67BBDA040A0B6D666E242873D1796D09FD487F85293E35B83D1CFD0216C41674E87C6T8MDD" TargetMode="External"/><Relationship Id="rId5" Type="http://schemas.openxmlformats.org/officeDocument/2006/relationships/hyperlink" Target="consultantplus://offline/ref=A491A38B779359B76E8DE0B0824EE67106831B460132C2FD2C867DEAFF10A6E38426BC1BC47B0496D281D686F1T5M0D" TargetMode="External"/><Relationship Id="rId15" Type="http://schemas.openxmlformats.org/officeDocument/2006/relationships/hyperlink" Target="consultantplus://offline/ref=A491A38B779359B76E8DFEBD9422B87B048941430530C8AC70D67BBDA040A0B6D666E242873D1796D09FD484F35293E35B83D1CFD0216C41674E87C6T8MD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91A38B779359B76E8DFEBD9422B87B048941430530C8AC70D67BBDA040A0B6D666E242873D1796D09FD487F15293E35B83D1CFD0216C41674E87C6T8MDD" TargetMode="External"/><Relationship Id="rId19" Type="http://schemas.openxmlformats.org/officeDocument/2006/relationships/hyperlink" Target="consultantplus://offline/ref=A491A38B779359B76E8DFEBD9422B87B048941430530C8AC70D67BBDA040A0B6D666E242873D1796D09FD484F85293E35B83D1CFD0216C41674E87C6T8M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91A38B779359B76E8DFEBD9422B87B048941430533C8AD79D27BBDA040A0B6D666E242953D4F9AD09DCA87F247C5B21ETDMFD" TargetMode="External"/><Relationship Id="rId14" Type="http://schemas.openxmlformats.org/officeDocument/2006/relationships/hyperlink" Target="consultantplus://offline/ref=A491A38B779359B76E8DFEBD9422B87B048941430530C8AC70D67BBDA040A0B6D666E242873D1796D09FD484F25293E35B83D1CFD0216C41674E87C6T8M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</cp:revision>
  <dcterms:created xsi:type="dcterms:W3CDTF">2019-12-02T03:12:00Z</dcterms:created>
  <dcterms:modified xsi:type="dcterms:W3CDTF">2019-12-02T03:13:00Z</dcterms:modified>
</cp:coreProperties>
</file>