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FB" w:rsidRPr="00FC65FB" w:rsidRDefault="00CD3E8E" w:rsidP="00FC65F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  <w:u w:val="single"/>
        </w:rPr>
      </w:pPr>
      <w:r>
        <w:rPr>
          <w:rFonts w:ascii="LiberationSerif" w:hAnsi="LiberationSerif" w:cs="LiberationSerif"/>
          <w:b/>
          <w:sz w:val="28"/>
          <w:szCs w:val="28"/>
          <w:u w:val="single"/>
        </w:rPr>
        <w:t xml:space="preserve">О проведении онлайн опроса </w:t>
      </w:r>
      <w:r w:rsidR="004416C0">
        <w:rPr>
          <w:rFonts w:ascii="LiberationSerif" w:hAnsi="LiberationSerif" w:cs="LiberationSerif"/>
          <w:b/>
          <w:sz w:val="28"/>
          <w:szCs w:val="28"/>
          <w:u w:val="single"/>
        </w:rPr>
        <w:t xml:space="preserve">в рамках проекта «Формирование системы мотивации граждан к здоровому образу жизни, включая здоровое питание и отказ от вредных привычек» </w:t>
      </w:r>
      <w:r>
        <w:rPr>
          <w:rFonts w:ascii="LiberationSerif" w:hAnsi="LiberationSerif" w:cs="LiberationSerif"/>
          <w:b/>
          <w:sz w:val="28"/>
          <w:szCs w:val="28"/>
          <w:u w:val="single"/>
        </w:rPr>
        <w:t xml:space="preserve"> </w:t>
      </w:r>
    </w:p>
    <w:p w:rsidR="00FC65FB" w:rsidRDefault="00FC65FB" w:rsidP="00FC65F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DE709D" w:rsidRDefault="00DE709D" w:rsidP="00DE70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DE709D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 данным Министерства здравоохранения Российской Федерации, в 2021 г. показатель розничных продаж алкогольн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ой продукции на душу населения </w:t>
      </w:r>
      <w:r w:rsidRPr="00DE709D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Свердловской области составил 8,09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8 л., что превышает показатели </w:t>
      </w:r>
      <w:r w:rsidRPr="00DE709D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 Уральскому федеральному округу – 7,214 л. и по РФ в целом (6,337 л. чистого этанола на душу населения).</w:t>
      </w:r>
    </w:p>
    <w:p w:rsidR="00FE5337" w:rsidRPr="002E3665" w:rsidRDefault="002E3665" w:rsidP="00D3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65">
        <w:rPr>
          <w:rStyle w:val="fontstyle01"/>
          <w:rFonts w:ascii="Liberation Serif" w:hAnsi="Liberation Serif"/>
          <w:b w:val="0"/>
          <w:sz w:val="28"/>
          <w:szCs w:val="28"/>
        </w:rPr>
        <w:t>Данный показатель является целевым в рамках мониторинга регионального проекта «Формирование системы мотивации граждан к здоровому образу жизни, включая здоровое питание и отказ от вредных привычек» и влияет на рейтинг региона.</w:t>
      </w:r>
    </w:p>
    <w:p w:rsidR="00D32F20" w:rsidRDefault="002E3665" w:rsidP="00D32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 xml:space="preserve">  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Просим</w:t>
      </w: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Вас 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пройти</w:t>
      </w: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D32F2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онлайн опрос</w:t>
      </w: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на тему </w:t>
      </w:r>
      <w:r w:rsidR="00D32F2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покупки и употребления алкоголя.</w:t>
      </w:r>
    </w:p>
    <w:p w:rsidR="00D32F20" w:rsidRDefault="00D32F20" w:rsidP="00D32F20">
      <w:pPr>
        <w:suppressAutoHyphens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Анкетирование будет проводиться в срок до 01.09.2022. </w:t>
      </w:r>
    </w:p>
    <w:p w:rsidR="00D32F20" w:rsidRDefault="002E3665" w:rsidP="00D32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Адрес ссылки: </w:t>
      </w:r>
      <w:hyperlink r:id="rId4" w:history="1">
        <w:r w:rsidRPr="002E3665">
          <w:rPr>
            <w:rFonts w:ascii="Liberation Serif" w:eastAsia="Times New Roman" w:hAnsi="Liberation Serif" w:cs="Times New Roman"/>
            <w:sz w:val="28"/>
            <w:szCs w:val="28"/>
            <w:u w:val="single" w:color="000000"/>
            <w:lang w:eastAsia="ru-RU"/>
          </w:rPr>
          <w:t>https://forms.yandex.ru/c</w:t>
        </w:r>
        <w:bookmarkStart w:id="0" w:name="_Hlt110498129"/>
        <w:bookmarkStart w:id="1" w:name="_Hlt110498130"/>
        <w:r w:rsidRPr="002E3665">
          <w:rPr>
            <w:rFonts w:ascii="Liberation Serif" w:eastAsia="Times New Roman" w:hAnsi="Liberation Serif" w:cs="Times New Roman"/>
            <w:sz w:val="28"/>
            <w:szCs w:val="28"/>
            <w:u w:val="single" w:color="000000"/>
            <w:lang w:eastAsia="ru-RU"/>
          </w:rPr>
          <w:t>l</w:t>
        </w:r>
        <w:bookmarkEnd w:id="0"/>
        <w:bookmarkEnd w:id="1"/>
        <w:r w:rsidRPr="002E3665">
          <w:rPr>
            <w:rFonts w:ascii="Liberation Serif" w:eastAsia="Times New Roman" w:hAnsi="Liberation Serif" w:cs="Times New Roman"/>
            <w:sz w:val="28"/>
            <w:szCs w:val="28"/>
            <w:u w:val="single" w:color="000000"/>
            <w:lang w:eastAsia="ru-RU"/>
          </w:rPr>
          <w:t>oud/62e8e6750007edbd8b1a0227/</w:t>
        </w:r>
      </w:hyperlink>
    </w:p>
    <w:p w:rsidR="002E3665" w:rsidRPr="002E3665" w:rsidRDefault="002E3665" w:rsidP="00D32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val="en-US" w:eastAsia="ru-RU"/>
        </w:rPr>
        <w:t>QR</w:t>
      </w:r>
      <w:r w:rsidRPr="002E366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-код с ссылкой на анкету:</w:t>
      </w:r>
    </w:p>
    <w:p w:rsidR="00D32F20" w:rsidRDefault="00D32F20" w:rsidP="00D32F20">
      <w:pPr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D32F20" w:rsidRPr="002E3665" w:rsidRDefault="00D32F20" w:rsidP="00D32F20">
      <w:pPr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164DAF8" wp14:editId="5531346F">
            <wp:extent cx="1085850" cy="1085850"/>
            <wp:effectExtent l="0" t="0" r="0" b="0"/>
            <wp:docPr id="1" name="Рисунок 1" descr="форма покупка алкого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орма покупка алкоголя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B57B1" w:rsidRPr="00DE709D" w:rsidRDefault="004E34D1" w:rsidP="00DE709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8"/>
          <w:szCs w:val="28"/>
        </w:rPr>
      </w:pPr>
    </w:p>
    <w:sectPr w:rsidR="006B57B1" w:rsidRPr="00DE709D" w:rsidSect="00DE7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B"/>
    <w:rsid w:val="00006B70"/>
    <w:rsid w:val="001635C8"/>
    <w:rsid w:val="002E3665"/>
    <w:rsid w:val="004416C0"/>
    <w:rsid w:val="00BB2B60"/>
    <w:rsid w:val="00CD3E8E"/>
    <w:rsid w:val="00D32F20"/>
    <w:rsid w:val="00DE709D"/>
    <w:rsid w:val="00F54125"/>
    <w:rsid w:val="00FC65F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815A"/>
  <w15:chartTrackingRefBased/>
  <w15:docId w15:val="{F5CE14F6-F072-4147-9D9A-0C1309B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E36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yandex.ru/cloud/62e8e6750007edbd8b1a0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Anastasia D. Karpova</cp:lastModifiedBy>
  <cp:revision>4</cp:revision>
  <dcterms:created xsi:type="dcterms:W3CDTF">2021-08-13T05:13:00Z</dcterms:created>
  <dcterms:modified xsi:type="dcterms:W3CDTF">2022-08-08T11:30:00Z</dcterms:modified>
</cp:coreProperties>
</file>