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F4" w:rsidRPr="00311EE4" w:rsidRDefault="00B36DF4" w:rsidP="00161DF7">
      <w:pPr>
        <w:ind w:right="56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" style="position:absolute;left:0;text-align:left;margin-left:198pt;margin-top:-9pt;width:49.45pt;height:60.4pt;z-index:251658240;visibility:visible">
            <v:imagedata r:id="rId7" o:title=""/>
          </v:shape>
        </w:pict>
      </w:r>
    </w:p>
    <w:p w:rsidR="00B36DF4" w:rsidRPr="00311EE4" w:rsidRDefault="00B36DF4" w:rsidP="00161DF7">
      <w:pPr>
        <w:ind w:right="567"/>
        <w:jc w:val="right"/>
      </w:pPr>
    </w:p>
    <w:p w:rsidR="00B36DF4" w:rsidRPr="00311EE4" w:rsidRDefault="00B36DF4" w:rsidP="00161DF7">
      <w:pPr>
        <w:ind w:right="567"/>
        <w:jc w:val="right"/>
      </w:pPr>
    </w:p>
    <w:p w:rsidR="00B36DF4" w:rsidRPr="00311EE4" w:rsidRDefault="00B36DF4" w:rsidP="00161DF7">
      <w:pPr>
        <w:ind w:right="567"/>
        <w:jc w:val="right"/>
      </w:pPr>
    </w:p>
    <w:p w:rsidR="00B36DF4" w:rsidRPr="00A3288F" w:rsidRDefault="00B36DF4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B36DF4" w:rsidRPr="00A3288F" w:rsidRDefault="00B36DF4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Pr="00A3288F">
        <w:rPr>
          <w:b/>
          <w:sz w:val="36"/>
          <w:szCs w:val="36"/>
        </w:rPr>
        <w:t>П О С Т А Н О В Л Е Н И Е</w:t>
      </w:r>
    </w:p>
    <w:p w:rsidR="00B36DF4" w:rsidRPr="00311EE4" w:rsidRDefault="00B36DF4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7216;visibility:visible;mso-wrap-distance-top:-3e-5mm;mso-wrap-distance-bottom:-3e-5mm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B36DF4" w:rsidRPr="00B83B0B" w:rsidRDefault="00B36DF4" w:rsidP="00161DF7">
      <w:pPr>
        <w:ind w:right="567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7F4F9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7F4F92">
        <w:rPr>
          <w:sz w:val="24"/>
          <w:szCs w:val="24"/>
        </w:rPr>
        <w:t xml:space="preserve"> </w:t>
      </w:r>
      <w:r w:rsidRPr="007F4F92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Pr="009943D3">
        <w:rPr>
          <w:sz w:val="24"/>
          <w:szCs w:val="24"/>
          <w:u w:val="single"/>
        </w:rPr>
        <w:t xml:space="preserve">                 </w:t>
      </w:r>
      <w:r w:rsidRPr="006D1F4A">
        <w:rPr>
          <w:sz w:val="24"/>
          <w:szCs w:val="24"/>
          <w:u w:val="single"/>
        </w:rPr>
        <w:t xml:space="preserve">  </w:t>
      </w:r>
      <w:r w:rsidRPr="007F4F92">
        <w:rPr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</w:t>
      </w:r>
      <w:r w:rsidRPr="007D070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</w:t>
      </w:r>
      <w:r w:rsidRPr="007D070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7D070A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</w:t>
      </w:r>
      <w:r w:rsidRPr="006D1F4A">
        <w:rPr>
          <w:b/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</w:t>
      </w:r>
      <w:bookmarkStart w:id="0" w:name="_GoBack"/>
      <w:bookmarkEnd w:id="0"/>
      <w:r w:rsidRPr="007D070A">
        <w:rPr>
          <w:b/>
          <w:sz w:val="24"/>
          <w:szCs w:val="24"/>
        </w:rPr>
        <w:t xml:space="preserve">     </w:t>
      </w:r>
      <w:r w:rsidRPr="007F4F9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7F4F92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</w:t>
      </w:r>
      <w:r w:rsidRPr="007F4F92">
        <w:rPr>
          <w:sz w:val="24"/>
          <w:szCs w:val="24"/>
          <w:u w:val="single"/>
        </w:rPr>
        <w:t xml:space="preserve"> </w:t>
      </w:r>
      <w:r w:rsidRPr="007F4F92">
        <w:rPr>
          <w:sz w:val="24"/>
          <w:szCs w:val="24"/>
        </w:rPr>
        <w:t>- п</w:t>
      </w:r>
      <w:r w:rsidRPr="007D070A">
        <w:rPr>
          <w:b/>
          <w:sz w:val="24"/>
          <w:szCs w:val="24"/>
          <w:u w:val="single"/>
        </w:rPr>
        <w:t xml:space="preserve"> </w:t>
      </w:r>
    </w:p>
    <w:p w:rsidR="00B36DF4" w:rsidRPr="00311EE4" w:rsidRDefault="00B36DF4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B36DF4" w:rsidRDefault="00B36DF4" w:rsidP="00B83B0B">
      <w:pPr>
        <w:rPr>
          <w:sz w:val="24"/>
          <w:szCs w:val="24"/>
        </w:rPr>
      </w:pPr>
    </w:p>
    <w:p w:rsidR="00B36DF4" w:rsidRPr="00487780" w:rsidRDefault="00B36DF4" w:rsidP="00B83B0B">
      <w:pPr>
        <w:rPr>
          <w:sz w:val="24"/>
          <w:szCs w:val="24"/>
        </w:rPr>
      </w:pPr>
    </w:p>
    <w:p w:rsidR="00B36DF4" w:rsidRDefault="00B36DF4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 xml:space="preserve">О внесении изменений в муниципальную программу «Новое качество жизни жителей Невьянского городского округа до 2021 года», утвержденную постановлением администрации Невьянского городского округа </w:t>
      </w:r>
    </w:p>
    <w:p w:rsidR="00B36DF4" w:rsidRPr="00E274AF" w:rsidRDefault="00B36DF4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>от 20.10.2014  № 2553-п</w:t>
      </w:r>
    </w:p>
    <w:p w:rsidR="00B36DF4" w:rsidRPr="00553054" w:rsidRDefault="00B36DF4" w:rsidP="00B83B0B">
      <w:pPr>
        <w:rPr>
          <w:sz w:val="26"/>
          <w:szCs w:val="26"/>
        </w:rPr>
      </w:pPr>
    </w:p>
    <w:p w:rsidR="00B36DF4" w:rsidRPr="00553054" w:rsidRDefault="00B36DF4" w:rsidP="007F4F92">
      <w:pPr>
        <w:ind w:right="567" w:firstLine="709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городского </w:t>
      </w:r>
      <w:r w:rsidRPr="00B83B0B">
        <w:rPr>
          <w:sz w:val="26"/>
          <w:szCs w:val="26"/>
        </w:rPr>
        <w:t xml:space="preserve">округа, </w:t>
      </w:r>
      <w:r>
        <w:rPr>
          <w:sz w:val="26"/>
          <w:szCs w:val="26"/>
        </w:rPr>
        <w:t xml:space="preserve">  под</w:t>
      </w:r>
      <w:r w:rsidRPr="00B83B0B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от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>№ 3129-п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«Об утверждении Порядка формирования и реализации муниципальных программ Невьянского городского округа»</w:t>
      </w:r>
    </w:p>
    <w:p w:rsidR="00B36DF4" w:rsidRPr="00553054" w:rsidRDefault="00B36DF4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B36DF4" w:rsidRPr="00553054" w:rsidRDefault="00B36DF4" w:rsidP="00B83B0B">
      <w:pPr>
        <w:jc w:val="center"/>
        <w:rPr>
          <w:sz w:val="26"/>
          <w:szCs w:val="26"/>
        </w:rPr>
      </w:pPr>
    </w:p>
    <w:p w:rsidR="00B36DF4" w:rsidRPr="00553054" w:rsidRDefault="00B36DF4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ЯЕТ</w:t>
      </w:r>
      <w:r w:rsidRPr="00553054">
        <w:rPr>
          <w:b/>
          <w:sz w:val="26"/>
          <w:szCs w:val="26"/>
        </w:rPr>
        <w:t>:</w:t>
      </w:r>
    </w:p>
    <w:p w:rsidR="00B36DF4" w:rsidRPr="00553054" w:rsidRDefault="00B36DF4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36DF4" w:rsidRPr="008158A2" w:rsidRDefault="00B36DF4" w:rsidP="008158A2">
      <w:pPr>
        <w:pStyle w:val="ListParagraph"/>
        <w:ind w:left="0" w:right="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Pr="00B83B0B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муниципальную программу «Новое качество жизни жителей Невьянского городского округа до 2021 года», утвержденную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городского округа от 20.10.2014 </w:t>
      </w:r>
      <w:r>
        <w:rPr>
          <w:sz w:val="26"/>
          <w:szCs w:val="26"/>
        </w:rPr>
        <w:t>№ 255</w:t>
      </w:r>
      <w:r w:rsidRPr="00583AAE">
        <w:rPr>
          <w:sz w:val="26"/>
          <w:szCs w:val="26"/>
        </w:rPr>
        <w:t>3</w:t>
      </w:r>
      <w:r w:rsidRPr="00161DF7">
        <w:rPr>
          <w:sz w:val="26"/>
          <w:szCs w:val="26"/>
        </w:rPr>
        <w:t>-п «Об утверждении муниципальной программы «Новое качество жизни жителей Невьянского городского округа до 2021 года»» (далее</w:t>
      </w:r>
      <w:r>
        <w:rPr>
          <w:sz w:val="26"/>
          <w:szCs w:val="26"/>
        </w:rPr>
        <w:t xml:space="preserve"> – </w:t>
      </w:r>
      <w:r w:rsidRPr="008158A2">
        <w:rPr>
          <w:sz w:val="26"/>
          <w:szCs w:val="26"/>
        </w:rPr>
        <w:t xml:space="preserve">муниципальная программа):   </w:t>
      </w:r>
    </w:p>
    <w:p w:rsidR="00B36DF4" w:rsidRPr="00553054" w:rsidRDefault="00B36DF4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1) </w:t>
      </w:r>
      <w:r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2021 года»» изложить в следующей редакции:</w:t>
      </w:r>
    </w:p>
    <w:p w:rsidR="00B36DF4" w:rsidRPr="00553054" w:rsidRDefault="00B36DF4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520"/>
      </w:tblGrid>
      <w:tr w:rsidR="00B36DF4" w:rsidRPr="00553054" w:rsidTr="00BA0D30">
        <w:tc>
          <w:tcPr>
            <w:tcW w:w="2694" w:type="dxa"/>
          </w:tcPr>
          <w:p w:rsidR="00B36DF4" w:rsidRPr="00BA0D30" w:rsidRDefault="00B36DF4" w:rsidP="00FD23A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BA0D30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6DF4" w:rsidRPr="00BA0D30" w:rsidRDefault="00B36DF4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943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 217,51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7 765,74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57 65</w:t>
            </w:r>
            <w:r w:rsidRPr="009943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,64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8681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 927,22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5 095,11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из них: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областной бюджет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- 28,00 тыс. рублей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местный бюджет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943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 189,51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7 737,74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B36DF4" w:rsidRPr="00BA0D30" w:rsidRDefault="00B36DF4" w:rsidP="00A868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57 65</w:t>
            </w:r>
            <w:r w:rsidRPr="009943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,64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B36DF4" w:rsidRPr="00BA0D30" w:rsidRDefault="00B36DF4" w:rsidP="006F01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8681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 927,22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B36DF4" w:rsidRPr="00BA0D30" w:rsidRDefault="00B36DF4" w:rsidP="006F01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5 095,11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B36DF4" w:rsidRDefault="00B36DF4" w:rsidP="00A868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36DF4" w:rsidRPr="00BA0D30" w:rsidRDefault="00B36DF4" w:rsidP="00A868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1. «Информационное общество Невьянского городского округа»: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33 445,97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5 289,63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4 671,63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7 649,54 тыс. рублей, 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2018 год – 5 849,80 тыс. рублей, 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3 45</w:t>
            </w:r>
            <w:r w:rsidRPr="009943D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,68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3 374,65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3 506,45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рублей.</w:t>
            </w:r>
          </w:p>
          <w:p w:rsidR="00B36DF4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2. «Профилактика заболеваний и формирование здорового образа жизни»: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3 589,93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844,40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726,40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408,00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395,00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2019 год – 400,19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405,27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 410,67 тыс. рублей.</w:t>
            </w:r>
          </w:p>
          <w:p w:rsidR="00B36DF4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3. «Профилактика терроризма и экстремизма в Невьянском городском округе»: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53 079,65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194,90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 0,00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135,00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 139,37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2019 год –  52 570,38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 20,00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-   20,00 тыс. рублей.</w:t>
            </w:r>
          </w:p>
          <w:p w:rsidR="00B36DF4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4. «Профилактика правонарушений в Невьянском городском округе»: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681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A8681A">
              <w:rPr>
                <w:sz w:val="26"/>
                <w:szCs w:val="26"/>
              </w:rPr>
              <w:t xml:space="preserve">560,97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925,21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1 410,15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1 283,20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1 434,73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 w:rsidRPr="00A868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A8681A">
              <w:rPr>
                <w:sz w:val="26"/>
                <w:szCs w:val="26"/>
              </w:rPr>
              <w:t xml:space="preserve">222,39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1 127,30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 1 157,99 тыс. рублей.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5. «Безопасность дорожного движения в Невьянском городском округе на 2015 – 2021 годы»: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2 186,58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511,60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978,35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469,33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227,30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2019 год – 0,00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0,00 тыс. рублей,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 0,00 тыс. рублей.</w:t>
            </w:r>
          </w:p>
          <w:p w:rsidR="00B36DF4" w:rsidRPr="00BA0D30" w:rsidRDefault="00B36DF4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36DF4" w:rsidRDefault="00B36DF4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»;</w:t>
      </w:r>
    </w:p>
    <w:p w:rsidR="00B36DF4" w:rsidRPr="00553054" w:rsidRDefault="00B36DF4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 </w:t>
      </w:r>
      <w:r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B36DF4" w:rsidRDefault="00B36DF4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Pr="00553054">
        <w:rPr>
          <w:sz w:val="26"/>
          <w:szCs w:val="26"/>
        </w:rPr>
        <w:t xml:space="preserve">возложить на заместителя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округа  по   социальным вопросам С.Л. Делидова. </w:t>
      </w:r>
    </w:p>
    <w:p w:rsidR="00B36DF4" w:rsidRPr="00553054" w:rsidRDefault="00B36DF4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 xml:space="preserve">газете «Муниципальный вестник Невьянского городского округа» и разместить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>сайте  а</w:t>
      </w:r>
      <w:r w:rsidRPr="0055305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Невьянского     городского  округа   </w:t>
      </w:r>
      <w:r w:rsidRPr="00553054">
        <w:rPr>
          <w:sz w:val="26"/>
          <w:szCs w:val="26"/>
        </w:rPr>
        <w:t>в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 информационно – телекоммуникационной сети </w:t>
      </w:r>
      <w:r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6DF4" w:rsidRPr="00553054" w:rsidRDefault="00B36DF4" w:rsidP="00161DF7">
      <w:pPr>
        <w:ind w:right="567"/>
        <w:rPr>
          <w:sz w:val="26"/>
          <w:szCs w:val="26"/>
        </w:rPr>
      </w:pPr>
    </w:p>
    <w:p w:rsidR="00B36DF4" w:rsidRDefault="00B36DF4" w:rsidP="00161DF7">
      <w:pPr>
        <w:ind w:right="567"/>
        <w:rPr>
          <w:sz w:val="26"/>
          <w:szCs w:val="26"/>
        </w:rPr>
      </w:pPr>
    </w:p>
    <w:p w:rsidR="00B36DF4" w:rsidRDefault="00B36DF4" w:rsidP="00161DF7">
      <w:pPr>
        <w:ind w:right="567"/>
        <w:rPr>
          <w:sz w:val="26"/>
          <w:szCs w:val="26"/>
        </w:rPr>
      </w:pPr>
    </w:p>
    <w:p w:rsidR="00B36DF4" w:rsidRDefault="00B36DF4" w:rsidP="00161DF7">
      <w:pPr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Глава Невьянского                                                                                        </w:t>
      </w:r>
    </w:p>
    <w:p w:rsidR="00B36DF4" w:rsidRDefault="00B36DF4" w:rsidP="00161DF7">
      <w:pPr>
        <w:ind w:right="567"/>
      </w:pPr>
      <w:r w:rsidRPr="0055305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       </w:t>
      </w:r>
      <w:r w:rsidRPr="0055305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            А.А. Берчук </w:t>
      </w:r>
    </w:p>
    <w:p w:rsidR="00B36DF4" w:rsidRDefault="00B36DF4"/>
    <w:sectPr w:rsidR="00B36DF4" w:rsidSect="00E43CAB">
      <w:headerReference w:type="even" r:id="rId8"/>
      <w:headerReference w:type="default" r:id="rId9"/>
      <w:pgSz w:w="11906" w:h="16838"/>
      <w:pgMar w:top="709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F4" w:rsidRDefault="00B36DF4">
      <w:r>
        <w:separator/>
      </w:r>
    </w:p>
  </w:endnote>
  <w:endnote w:type="continuationSeparator" w:id="1">
    <w:p w:rsidR="00B36DF4" w:rsidRDefault="00B3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F4" w:rsidRDefault="00B36DF4">
      <w:r>
        <w:separator/>
      </w:r>
    </w:p>
  </w:footnote>
  <w:footnote w:type="continuationSeparator" w:id="1">
    <w:p w:rsidR="00B36DF4" w:rsidRDefault="00B36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F4" w:rsidRDefault="00B36DF4" w:rsidP="00916F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DF4" w:rsidRDefault="00B36D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F4" w:rsidRDefault="00B36DF4" w:rsidP="00916F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6DF4" w:rsidRDefault="00B36D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B0B"/>
    <w:rsid w:val="0000258D"/>
    <w:rsid w:val="0002078E"/>
    <w:rsid w:val="0004086A"/>
    <w:rsid w:val="000B1B40"/>
    <w:rsid w:val="000D4376"/>
    <w:rsid w:val="000E4457"/>
    <w:rsid w:val="000F2AD9"/>
    <w:rsid w:val="00101173"/>
    <w:rsid w:val="001162BA"/>
    <w:rsid w:val="001350F3"/>
    <w:rsid w:val="0015013A"/>
    <w:rsid w:val="00153DB7"/>
    <w:rsid w:val="00161DF7"/>
    <w:rsid w:val="00183ECA"/>
    <w:rsid w:val="00196B45"/>
    <w:rsid w:val="001C0059"/>
    <w:rsid w:val="001C4BB1"/>
    <w:rsid w:val="001E5B00"/>
    <w:rsid w:val="0022064B"/>
    <w:rsid w:val="00250226"/>
    <w:rsid w:val="00276B13"/>
    <w:rsid w:val="00277AC4"/>
    <w:rsid w:val="00294554"/>
    <w:rsid w:val="002A5361"/>
    <w:rsid w:val="002B3DE8"/>
    <w:rsid w:val="002C2409"/>
    <w:rsid w:val="002D602D"/>
    <w:rsid w:val="00305278"/>
    <w:rsid w:val="00311EE4"/>
    <w:rsid w:val="003469EA"/>
    <w:rsid w:val="003521D4"/>
    <w:rsid w:val="003A370E"/>
    <w:rsid w:val="003A5336"/>
    <w:rsid w:val="003D5080"/>
    <w:rsid w:val="003F457D"/>
    <w:rsid w:val="004212A0"/>
    <w:rsid w:val="00442E78"/>
    <w:rsid w:val="004456C3"/>
    <w:rsid w:val="00455105"/>
    <w:rsid w:val="00487780"/>
    <w:rsid w:val="00504F48"/>
    <w:rsid w:val="005211A7"/>
    <w:rsid w:val="005351C1"/>
    <w:rsid w:val="00553054"/>
    <w:rsid w:val="00554D05"/>
    <w:rsid w:val="00583AAE"/>
    <w:rsid w:val="005F1149"/>
    <w:rsid w:val="005F17AA"/>
    <w:rsid w:val="005F48E0"/>
    <w:rsid w:val="00603D43"/>
    <w:rsid w:val="00615372"/>
    <w:rsid w:val="006432E8"/>
    <w:rsid w:val="00683D26"/>
    <w:rsid w:val="006D1F4A"/>
    <w:rsid w:val="006F019B"/>
    <w:rsid w:val="00717FE8"/>
    <w:rsid w:val="007228A3"/>
    <w:rsid w:val="00732ADC"/>
    <w:rsid w:val="0075351C"/>
    <w:rsid w:val="007920E2"/>
    <w:rsid w:val="007959E5"/>
    <w:rsid w:val="007A2539"/>
    <w:rsid w:val="007D070A"/>
    <w:rsid w:val="007D54DB"/>
    <w:rsid w:val="007E67EE"/>
    <w:rsid w:val="007F18E6"/>
    <w:rsid w:val="007F3FDD"/>
    <w:rsid w:val="007F4F92"/>
    <w:rsid w:val="008158A2"/>
    <w:rsid w:val="00826B28"/>
    <w:rsid w:val="0084458B"/>
    <w:rsid w:val="00847DF2"/>
    <w:rsid w:val="00852636"/>
    <w:rsid w:val="00853D23"/>
    <w:rsid w:val="00856FF7"/>
    <w:rsid w:val="00874900"/>
    <w:rsid w:val="008753DC"/>
    <w:rsid w:val="008B335C"/>
    <w:rsid w:val="008C328E"/>
    <w:rsid w:val="00907AC6"/>
    <w:rsid w:val="00916F6E"/>
    <w:rsid w:val="00923DA5"/>
    <w:rsid w:val="00942814"/>
    <w:rsid w:val="00956CDE"/>
    <w:rsid w:val="00964870"/>
    <w:rsid w:val="00982CF9"/>
    <w:rsid w:val="009943D3"/>
    <w:rsid w:val="009B5A01"/>
    <w:rsid w:val="00A11005"/>
    <w:rsid w:val="00A3084E"/>
    <w:rsid w:val="00A3288F"/>
    <w:rsid w:val="00A74B15"/>
    <w:rsid w:val="00A85F8B"/>
    <w:rsid w:val="00A8681A"/>
    <w:rsid w:val="00AE6EDE"/>
    <w:rsid w:val="00AF39DB"/>
    <w:rsid w:val="00B060C2"/>
    <w:rsid w:val="00B10B0E"/>
    <w:rsid w:val="00B36DF4"/>
    <w:rsid w:val="00B53C53"/>
    <w:rsid w:val="00B56125"/>
    <w:rsid w:val="00B60EFF"/>
    <w:rsid w:val="00B71681"/>
    <w:rsid w:val="00B81DA6"/>
    <w:rsid w:val="00B83B0B"/>
    <w:rsid w:val="00B912BD"/>
    <w:rsid w:val="00BA0D30"/>
    <w:rsid w:val="00BE4116"/>
    <w:rsid w:val="00BF4C66"/>
    <w:rsid w:val="00C26501"/>
    <w:rsid w:val="00C31E1D"/>
    <w:rsid w:val="00C34ED0"/>
    <w:rsid w:val="00C4316C"/>
    <w:rsid w:val="00D13263"/>
    <w:rsid w:val="00D3102A"/>
    <w:rsid w:val="00D6121D"/>
    <w:rsid w:val="00D621BE"/>
    <w:rsid w:val="00D67CEF"/>
    <w:rsid w:val="00D752ED"/>
    <w:rsid w:val="00DA3850"/>
    <w:rsid w:val="00DA7CC7"/>
    <w:rsid w:val="00E11286"/>
    <w:rsid w:val="00E274AF"/>
    <w:rsid w:val="00E43CAB"/>
    <w:rsid w:val="00E51575"/>
    <w:rsid w:val="00E57267"/>
    <w:rsid w:val="00ED6B62"/>
    <w:rsid w:val="00F1251B"/>
    <w:rsid w:val="00F17392"/>
    <w:rsid w:val="00F34447"/>
    <w:rsid w:val="00F41311"/>
    <w:rsid w:val="00F43401"/>
    <w:rsid w:val="00FA46FA"/>
    <w:rsid w:val="00FD23A0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0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3B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83B0B"/>
    <w:rPr>
      <w:lang w:eastAsia="en-US"/>
    </w:rPr>
  </w:style>
  <w:style w:type="paragraph" w:styleId="ListParagraph">
    <w:name w:val="List Paragraph"/>
    <w:basedOn w:val="Normal"/>
    <w:uiPriority w:val="99"/>
    <w:qFormat/>
    <w:rsid w:val="00B83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28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43C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6FF7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E43C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3</Pages>
  <Words>758</Words>
  <Characters>4322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V. Pyankova</cp:lastModifiedBy>
  <cp:revision>67</cp:revision>
  <cp:lastPrinted>2019-11-07T04:13:00Z</cp:lastPrinted>
  <dcterms:created xsi:type="dcterms:W3CDTF">2017-06-20T07:25:00Z</dcterms:created>
  <dcterms:modified xsi:type="dcterms:W3CDTF">2019-11-07T04:14:00Z</dcterms:modified>
</cp:coreProperties>
</file>