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FB" w:rsidRDefault="00EC58FB" w:rsidP="00EC58FB">
      <w:pPr>
        <w:tabs>
          <w:tab w:val="left" w:pos="2892"/>
        </w:tabs>
        <w:rPr>
          <w:rFonts w:ascii="Liberation Serif" w:hAnsi="Liberation Serif"/>
          <w:b/>
          <w:sz w:val="32"/>
          <w:szCs w:val="32"/>
        </w:rPr>
      </w:pPr>
    </w:p>
    <w:p w:rsidR="00EC58FB" w:rsidRDefault="00EC58FB" w:rsidP="00EC58FB">
      <w:pPr>
        <w:rPr>
          <w:rFonts w:ascii="Liberation Serif" w:hAnsi="Liberation Serif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-173990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8FB" w:rsidRDefault="00EC58FB" w:rsidP="00EC58FB">
      <w:pPr>
        <w:rPr>
          <w:rFonts w:ascii="Liberation Serif" w:hAnsi="Liberation Serif"/>
          <w:b/>
          <w:sz w:val="32"/>
          <w:szCs w:val="32"/>
        </w:rPr>
      </w:pPr>
    </w:p>
    <w:p w:rsidR="00EC58FB" w:rsidRDefault="00EC58FB" w:rsidP="00EC58FB">
      <w:pPr>
        <w:rPr>
          <w:rFonts w:ascii="Liberation Serif" w:hAnsi="Liberation Serif"/>
          <w:b/>
          <w:sz w:val="24"/>
          <w:szCs w:val="24"/>
        </w:rPr>
      </w:pPr>
    </w:p>
    <w:p w:rsidR="00EC58FB" w:rsidRDefault="00EC58FB" w:rsidP="00EC58FB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EC58FB" w:rsidRDefault="00EC58FB" w:rsidP="00EC58FB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EC58FB" w:rsidRDefault="00EC58FB" w:rsidP="00EC58FB">
      <w:pPr>
        <w:rPr>
          <w:rFonts w:ascii="Liberation Serif" w:hAnsi="Liberation Serif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01715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773C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0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EC58FB" w:rsidRDefault="00EC58FB" w:rsidP="00EC58FB">
      <w:pPr>
        <w:rPr>
          <w:rFonts w:ascii="Liberation Serif" w:hAnsi="Liberation Serif"/>
          <w:sz w:val="26"/>
          <w:szCs w:val="26"/>
        </w:rPr>
      </w:pPr>
      <w:r w:rsidRPr="00EC58FB">
        <w:rPr>
          <w:rFonts w:ascii="Liberation Serif" w:hAnsi="Liberation Serif"/>
          <w:sz w:val="26"/>
          <w:szCs w:val="26"/>
          <w:u w:val="single"/>
        </w:rPr>
        <w:t>01.12.2022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 </w:t>
      </w:r>
      <w:r w:rsidRPr="00EC58FB">
        <w:rPr>
          <w:rFonts w:ascii="Liberation Serif" w:hAnsi="Liberation Serif"/>
          <w:sz w:val="24"/>
          <w:szCs w:val="24"/>
          <w:u w:val="single"/>
        </w:rPr>
        <w:t xml:space="preserve">№ </w:t>
      </w:r>
      <w:r w:rsidRPr="00EC58FB">
        <w:rPr>
          <w:rFonts w:ascii="Liberation Serif" w:hAnsi="Liberation Serif"/>
          <w:sz w:val="24"/>
          <w:szCs w:val="24"/>
          <w:u w:val="single"/>
        </w:rPr>
        <w:t>2178</w:t>
      </w:r>
      <w:r w:rsidRPr="00EC58FB">
        <w:rPr>
          <w:rFonts w:ascii="Liberation Serif" w:hAnsi="Liberation Serif"/>
          <w:sz w:val="24"/>
          <w:szCs w:val="24"/>
          <w:u w:val="single"/>
        </w:rPr>
        <w:t>- п</w:t>
      </w:r>
    </w:p>
    <w:p w:rsidR="00EC58FB" w:rsidRDefault="00EC58FB" w:rsidP="00EC58F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Невьянск</w:t>
      </w:r>
    </w:p>
    <w:p w:rsidR="00EC58FB" w:rsidRDefault="00EC58FB" w:rsidP="00EC58FB">
      <w:pPr>
        <w:rPr>
          <w:rFonts w:ascii="Liberation Serif" w:hAnsi="Liberation Serif"/>
          <w:sz w:val="26"/>
          <w:szCs w:val="26"/>
        </w:rPr>
      </w:pPr>
    </w:p>
    <w:p w:rsidR="00EC58FB" w:rsidRDefault="00EC58FB" w:rsidP="00EC58FB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  <w:iCs/>
          <w:color w:val="000000"/>
          <w:spacing w:val="6"/>
          <w:sz w:val="24"/>
          <w:szCs w:val="24"/>
        </w:rPr>
      </w:pPr>
      <w:r>
        <w:rPr>
          <w:rFonts w:ascii="Liberation Serif" w:hAnsi="Liberation Serif"/>
          <w:b/>
          <w:iCs/>
          <w:color w:val="000000"/>
          <w:spacing w:val="6"/>
          <w:sz w:val="24"/>
          <w:szCs w:val="24"/>
        </w:rPr>
        <w:t>Об актуализации списка резерва управленческих кадров</w:t>
      </w:r>
    </w:p>
    <w:p w:rsidR="00EC58FB" w:rsidRDefault="00EC58FB" w:rsidP="00EC58FB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iCs/>
          <w:color w:val="000000"/>
          <w:spacing w:val="6"/>
          <w:sz w:val="24"/>
          <w:szCs w:val="24"/>
        </w:rPr>
        <w:t xml:space="preserve"> Невьянского городского округа</w:t>
      </w:r>
    </w:p>
    <w:p w:rsidR="00EC58FB" w:rsidRDefault="00EC58FB" w:rsidP="00EC58FB">
      <w:pPr>
        <w:rPr>
          <w:rFonts w:ascii="Liberation Serif" w:hAnsi="Liberation Serif"/>
          <w:sz w:val="24"/>
          <w:szCs w:val="24"/>
        </w:rPr>
      </w:pPr>
    </w:p>
    <w:p w:rsidR="00EC58FB" w:rsidRDefault="00EC58FB" w:rsidP="00EC58F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 и органов местного самоуправления Невьянского городского округа, в соответствии со статьей 46 Устава Невьянского городского округа, на основании решения Думы Невьянского городского округа от 22.08.2018 № 74 «Об утверждении Положения о резерве управленческих кадров Невьянского городского округа», постановления администрации Невьянского городского округа от 28.01.2019 № 94-п «Об утверждении Положения о комиссии по формированию, подготовке и исключению из резерва управленческих кадров администрации Невьянского городского округа», протокола заседания комиссии по формированию, подготовке и исключению из резерва управленческих кадров администрации Невьянского городского округа от 28.11.2022 № 4</w:t>
      </w:r>
    </w:p>
    <w:p w:rsidR="00EC58FB" w:rsidRDefault="00EC58FB" w:rsidP="00EC58FB">
      <w:pPr>
        <w:jc w:val="both"/>
        <w:rPr>
          <w:rFonts w:ascii="Liberation Serif" w:hAnsi="Liberation Serif"/>
          <w:sz w:val="24"/>
          <w:szCs w:val="24"/>
        </w:rPr>
      </w:pPr>
    </w:p>
    <w:p w:rsidR="00EC58FB" w:rsidRDefault="00EC58FB" w:rsidP="00EC58FB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EC58FB" w:rsidRDefault="00EC58FB" w:rsidP="00EC58FB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C58FB" w:rsidRDefault="00EC58FB" w:rsidP="00EC58F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Включить в список резерва управленческих кадров Невьянского городского округа на должность:</w:t>
      </w:r>
    </w:p>
    <w:p w:rsidR="00EC58FB" w:rsidRDefault="00EC58FB" w:rsidP="00EC58F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директора муниципального автономного учреждения дополнительного образования «Детско-юношеская спортивная школа» п. Цементный Ермакова Илью Сергеевича;</w:t>
      </w:r>
    </w:p>
    <w:p w:rsidR="00EC58FB" w:rsidRDefault="00EC58FB" w:rsidP="00EC58F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2) заведующего отделом экономики, торговли и бытового обслуживания администрации Невьянского городского округа </w:t>
      </w:r>
      <w:proofErr w:type="spellStart"/>
      <w:r>
        <w:rPr>
          <w:rFonts w:ascii="Liberation Serif" w:hAnsi="Liberation Serif"/>
          <w:sz w:val="24"/>
          <w:szCs w:val="24"/>
        </w:rPr>
        <w:t>Полковникова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Константина Борисовича;</w:t>
      </w:r>
    </w:p>
    <w:p w:rsidR="00EC58FB" w:rsidRDefault="00EC58FB" w:rsidP="00EC58FB">
      <w:p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3) начальника управления населенными пунктами администрации Невьянского городского округа (с.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Быньги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п. Ударник, п.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Аник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п.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Быньговский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д.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Н.Таволги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д .</w:t>
      </w:r>
      <w:proofErr w:type="spellStart"/>
      <w:proofErr w:type="gramEnd"/>
      <w:r>
        <w:rPr>
          <w:rFonts w:ascii="Liberation Serif" w:hAnsi="Liberation Serif"/>
          <w:color w:val="000000"/>
          <w:sz w:val="24"/>
          <w:szCs w:val="24"/>
        </w:rPr>
        <w:t>В.Таволги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д.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Сербишино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п. Ребристый, п.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Середовина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с.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Федьковка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п.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Осиновский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д. Невьянска,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п.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Горельский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п. Холмистый)  </w:t>
      </w:r>
      <w:proofErr w:type="spellStart"/>
      <w:r>
        <w:rPr>
          <w:rFonts w:ascii="Liberation Serif" w:hAnsi="Liberation Serif"/>
          <w:sz w:val="24"/>
          <w:szCs w:val="24"/>
        </w:rPr>
        <w:t>Полковникова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Константина Борисовича;</w:t>
      </w:r>
    </w:p>
    <w:p w:rsidR="00EC58FB" w:rsidRDefault="00EC58FB" w:rsidP="00EC58F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4) начальника управления населенными пунктами администрации Невьянского городского округа </w:t>
      </w:r>
      <w:r>
        <w:rPr>
          <w:rFonts w:ascii="Liberation Serif" w:hAnsi="Liberation Serif"/>
          <w:sz w:val="24"/>
          <w:szCs w:val="24"/>
        </w:rPr>
        <w:t>(</w:t>
      </w:r>
      <w:proofErr w:type="spellStart"/>
      <w:r>
        <w:rPr>
          <w:rFonts w:ascii="Liberation Serif" w:hAnsi="Liberation Serif"/>
          <w:sz w:val="24"/>
          <w:szCs w:val="24"/>
        </w:rPr>
        <w:t>п.Цементный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п.Вересковый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п.Забельный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с.Шурала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п.Шурала</w:t>
      </w:r>
      <w:proofErr w:type="spellEnd"/>
      <w:r>
        <w:rPr>
          <w:rFonts w:ascii="Liberation Serif" w:hAnsi="Liberation Serif"/>
          <w:sz w:val="24"/>
          <w:szCs w:val="24"/>
        </w:rPr>
        <w:t xml:space="preserve">) </w:t>
      </w:r>
      <w:proofErr w:type="spellStart"/>
      <w:r>
        <w:rPr>
          <w:rFonts w:ascii="Liberation Serif" w:hAnsi="Liberation Serif"/>
          <w:sz w:val="24"/>
          <w:szCs w:val="24"/>
        </w:rPr>
        <w:t>Полковникова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Константина Борисовича; </w:t>
      </w:r>
    </w:p>
    <w:p w:rsidR="00EC58FB" w:rsidRDefault="00EC58FB" w:rsidP="00EC58F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5) начальника управления населенными пунктами администрации Невьянского городского округа (</w:t>
      </w:r>
      <w:proofErr w:type="spellStart"/>
      <w:r>
        <w:rPr>
          <w:rFonts w:ascii="Liberation Serif" w:hAnsi="Liberation Serif"/>
          <w:sz w:val="24"/>
          <w:szCs w:val="24"/>
        </w:rPr>
        <w:t>с.Аятское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с.Шайдуриха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с.Кунара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с.Плотина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д.Пьянково</w:t>
      </w:r>
      <w:proofErr w:type="spellEnd"/>
      <w:r>
        <w:rPr>
          <w:rFonts w:ascii="Liberation Serif" w:hAnsi="Liberation Serif"/>
          <w:sz w:val="24"/>
          <w:szCs w:val="24"/>
        </w:rPr>
        <w:t xml:space="preserve">,                         </w:t>
      </w:r>
      <w:r>
        <w:rPr>
          <w:rFonts w:ascii="Liberation Serif" w:hAnsi="Liberation Serif"/>
          <w:sz w:val="24"/>
          <w:szCs w:val="24"/>
        </w:rPr>
        <w:t xml:space="preserve">          </w:t>
      </w:r>
      <w:r>
        <w:rPr>
          <w:rFonts w:ascii="Liberation Serif" w:hAnsi="Liberation Serif"/>
          <w:sz w:val="24"/>
          <w:szCs w:val="24"/>
        </w:rPr>
        <w:t xml:space="preserve">д. с предполагаемым наименованием Сосновка, </w:t>
      </w:r>
      <w:proofErr w:type="spellStart"/>
      <w:r>
        <w:rPr>
          <w:rFonts w:ascii="Liberation Serif" w:hAnsi="Liberation Serif"/>
          <w:sz w:val="24"/>
          <w:szCs w:val="24"/>
        </w:rPr>
        <w:t>с.Конёво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д.Осинова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д.Гашени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с.Киприно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с.Корелы</w:t>
      </w:r>
      <w:proofErr w:type="spellEnd"/>
      <w:r>
        <w:rPr>
          <w:rFonts w:ascii="Liberation Serif" w:hAnsi="Liberation Serif"/>
          <w:sz w:val="24"/>
          <w:szCs w:val="24"/>
        </w:rPr>
        <w:t xml:space="preserve">) </w:t>
      </w:r>
      <w:proofErr w:type="spellStart"/>
      <w:r>
        <w:rPr>
          <w:rFonts w:ascii="Liberation Serif" w:hAnsi="Liberation Serif"/>
          <w:sz w:val="24"/>
          <w:szCs w:val="24"/>
        </w:rPr>
        <w:t>Полковникова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Константина Борисовича;</w:t>
      </w:r>
    </w:p>
    <w:p w:rsidR="00EC58FB" w:rsidRDefault="00EC58FB" w:rsidP="00EC58F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6) </w:t>
      </w:r>
      <w:r>
        <w:rPr>
          <w:rFonts w:ascii="Liberation Serif" w:hAnsi="Liberation Serif"/>
          <w:color w:val="000000"/>
          <w:sz w:val="24"/>
          <w:szCs w:val="24"/>
        </w:rPr>
        <w:t xml:space="preserve">начальника управления населенными пунктами администрации Невьянского городского округа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(п. Калиново, п. Приозёрный, п. Невьянский рыбзавод, п. </w:t>
      </w:r>
      <w:proofErr w:type="spellStart"/>
      <w:r>
        <w:rPr>
          <w:rFonts w:ascii="Liberation Serif" w:eastAsia="Calibri" w:hAnsi="Liberation Serif" w:cs="Liberation Serif"/>
          <w:sz w:val="24"/>
          <w:szCs w:val="24"/>
        </w:rPr>
        <w:t>Таватуйский</w:t>
      </w:r>
      <w:proofErr w:type="spellEnd"/>
      <w:r>
        <w:rPr>
          <w:rFonts w:ascii="Liberation Serif" w:eastAsia="Calibri" w:hAnsi="Liberation Serif" w:cs="Liberation Serif"/>
          <w:sz w:val="24"/>
          <w:szCs w:val="24"/>
        </w:rPr>
        <w:t xml:space="preserve"> Детдом, п. </w:t>
      </w:r>
      <w:proofErr w:type="spellStart"/>
      <w:r>
        <w:rPr>
          <w:rFonts w:ascii="Liberation Serif" w:eastAsia="Calibri" w:hAnsi="Liberation Serif" w:cs="Liberation Serif"/>
          <w:sz w:val="24"/>
          <w:szCs w:val="24"/>
        </w:rPr>
        <w:t>Таватуй</w:t>
      </w:r>
      <w:proofErr w:type="spellEnd"/>
      <w:r>
        <w:rPr>
          <w:rFonts w:ascii="Liberation Serif" w:eastAsia="Calibri" w:hAnsi="Liberation Serif" w:cs="Liberation Serif"/>
          <w:sz w:val="24"/>
          <w:szCs w:val="24"/>
        </w:rPr>
        <w:t xml:space="preserve">, п. Аять, с. </w:t>
      </w:r>
      <w:proofErr w:type="spellStart"/>
      <w:r>
        <w:rPr>
          <w:rFonts w:ascii="Liberation Serif" w:eastAsia="Calibri" w:hAnsi="Liberation Serif" w:cs="Liberation Serif"/>
          <w:sz w:val="24"/>
          <w:szCs w:val="24"/>
        </w:rPr>
        <w:t>Таватуй</w:t>
      </w:r>
      <w:proofErr w:type="spellEnd"/>
      <w:r>
        <w:rPr>
          <w:rFonts w:ascii="Liberation Serif" w:eastAsia="Calibri" w:hAnsi="Liberation Serif" w:cs="Liberation Serif"/>
          <w:sz w:val="24"/>
          <w:szCs w:val="24"/>
        </w:rPr>
        <w:t xml:space="preserve">) </w:t>
      </w:r>
      <w:proofErr w:type="spellStart"/>
      <w:r>
        <w:rPr>
          <w:rFonts w:ascii="Liberation Serif" w:hAnsi="Liberation Serif"/>
          <w:sz w:val="24"/>
          <w:szCs w:val="24"/>
        </w:rPr>
        <w:t>Полковникова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Константина Борисовича.</w:t>
      </w:r>
    </w:p>
    <w:p w:rsidR="00EC58FB" w:rsidRDefault="00EC58FB" w:rsidP="00EC58F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Управлению делами администрации Невьянского городского округа           актуализировать список резерва управленческих кадров Невьянского городского округа.</w:t>
      </w:r>
    </w:p>
    <w:p w:rsidR="00EC58FB" w:rsidRDefault="00EC58FB" w:rsidP="00EC58F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   Контроль за исполнением настоящего постановления оставляю за собой.</w:t>
      </w:r>
    </w:p>
    <w:p w:rsidR="00EC58FB" w:rsidRDefault="00EC58FB" w:rsidP="00EC58F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Разместить настоящее постановление на официальном сайте Невьянского городского округа в информационно-телекоммуникационной сети «Интернет». </w:t>
      </w:r>
    </w:p>
    <w:p w:rsidR="00EC58FB" w:rsidRDefault="00EC58FB" w:rsidP="00EC58FB">
      <w:pPr>
        <w:rPr>
          <w:rFonts w:ascii="Liberation Serif" w:hAnsi="Liberation Serif"/>
          <w:sz w:val="24"/>
          <w:szCs w:val="24"/>
        </w:rPr>
      </w:pPr>
    </w:p>
    <w:p w:rsidR="00EC58FB" w:rsidRDefault="00EC58FB" w:rsidP="00EC58F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Невьянского </w:t>
      </w:r>
    </w:p>
    <w:p w:rsidR="00F86240" w:rsidRPr="00EC58FB" w:rsidRDefault="00EC58FB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          А.А. </w:t>
      </w:r>
      <w:proofErr w:type="spellStart"/>
      <w:r>
        <w:rPr>
          <w:rFonts w:ascii="Liberation Serif" w:hAnsi="Liberation Serif"/>
          <w:sz w:val="24"/>
          <w:szCs w:val="24"/>
        </w:rPr>
        <w:t>Берчук</w:t>
      </w:r>
      <w:proofErr w:type="spellEnd"/>
    </w:p>
    <w:sectPr w:rsidR="00F86240" w:rsidRPr="00EC58FB" w:rsidSect="00EC58F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C"/>
    <w:rsid w:val="003524AC"/>
    <w:rsid w:val="00EC58FB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031C49"/>
  <w15:chartTrackingRefBased/>
  <w15:docId w15:val="{27B7B1A2-6F3C-4940-981A-BD96D55F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5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2022-12-01T04:33:00Z</dcterms:created>
  <dcterms:modified xsi:type="dcterms:W3CDTF">2022-12-01T04:35:00Z</dcterms:modified>
</cp:coreProperties>
</file>