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B7" w:rsidRPr="00502B76" w:rsidRDefault="00D401B7" w:rsidP="00D401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2B76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«Управление культуры Невьянского городского округа»</w:t>
      </w:r>
      <w:bookmarkStart w:id="0" w:name="_GoBack"/>
      <w:bookmarkEnd w:id="0"/>
    </w:p>
    <w:p w:rsidR="00D401B7" w:rsidRPr="00502B76" w:rsidRDefault="00D401B7" w:rsidP="00D4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B76">
        <w:rPr>
          <w:rFonts w:ascii="Times New Roman" w:hAnsi="Times New Roman" w:cs="Times New Roman"/>
          <w:sz w:val="28"/>
          <w:szCs w:val="28"/>
        </w:rPr>
        <w:t>ИНН 6621005940 КПП 668201001</w:t>
      </w:r>
    </w:p>
    <w:p w:rsidR="00D401B7" w:rsidRPr="00502B76" w:rsidRDefault="00D401B7" w:rsidP="00D401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2B76">
        <w:rPr>
          <w:rFonts w:ascii="Times New Roman" w:hAnsi="Times New Roman" w:cs="Times New Roman"/>
          <w:sz w:val="28"/>
          <w:szCs w:val="28"/>
        </w:rPr>
        <w:t>УФК по Свердловской области (Муниципальное казенное учреждение «Управление культуры Невьянского городского округа»)</w:t>
      </w:r>
    </w:p>
    <w:p w:rsidR="00D401B7" w:rsidRPr="00502B76" w:rsidRDefault="00D401B7" w:rsidP="00D4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7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7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02B7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02B76">
        <w:rPr>
          <w:rFonts w:ascii="Times New Roman" w:hAnsi="Times New Roman" w:cs="Times New Roman"/>
          <w:sz w:val="28"/>
          <w:szCs w:val="28"/>
        </w:rPr>
        <w:t>. 04623002400</w:t>
      </w:r>
    </w:p>
    <w:p w:rsidR="00D401B7" w:rsidRPr="00502B76" w:rsidRDefault="00D401B7" w:rsidP="00D4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B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2B76">
        <w:rPr>
          <w:rFonts w:ascii="Times New Roman" w:hAnsi="Times New Roman" w:cs="Times New Roman"/>
          <w:sz w:val="28"/>
          <w:szCs w:val="28"/>
        </w:rPr>
        <w:t>/с 40101810500000010010</w:t>
      </w:r>
    </w:p>
    <w:p w:rsidR="00D401B7" w:rsidRPr="00502B76" w:rsidRDefault="00D401B7" w:rsidP="00D4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B76">
        <w:rPr>
          <w:rFonts w:ascii="Times New Roman" w:hAnsi="Times New Roman" w:cs="Times New Roman"/>
          <w:sz w:val="28"/>
          <w:szCs w:val="28"/>
        </w:rPr>
        <w:t>БИК 046577001</w:t>
      </w:r>
    </w:p>
    <w:p w:rsidR="00D401B7" w:rsidRPr="00502B76" w:rsidRDefault="00D401B7" w:rsidP="00D401B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02B76">
        <w:rPr>
          <w:rFonts w:ascii="Times New Roman" w:hAnsi="Times New Roman" w:cs="Times New Roman"/>
          <w:sz w:val="28"/>
          <w:szCs w:val="28"/>
        </w:rPr>
        <w:t xml:space="preserve">Уральское ГУ Банка России </w:t>
      </w:r>
      <w:proofErr w:type="spellStart"/>
      <w:r w:rsidRPr="00502B7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02B7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02B76">
        <w:rPr>
          <w:rFonts w:ascii="Times New Roman" w:hAnsi="Times New Roman" w:cs="Times New Roman"/>
          <w:sz w:val="28"/>
          <w:szCs w:val="28"/>
        </w:rPr>
        <w:t>катеринбург</w:t>
      </w:r>
      <w:proofErr w:type="spellEnd"/>
    </w:p>
    <w:p w:rsidR="00D401B7" w:rsidRPr="00502B76" w:rsidRDefault="00D401B7" w:rsidP="00D40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2B76">
        <w:rPr>
          <w:rFonts w:ascii="Times New Roman" w:hAnsi="Times New Roman" w:cs="Times New Roman"/>
          <w:sz w:val="28"/>
          <w:szCs w:val="28"/>
        </w:rPr>
        <w:t>ОКТМО 65714000</w:t>
      </w:r>
    </w:p>
    <w:p w:rsidR="00552EDE" w:rsidRPr="00D401B7" w:rsidRDefault="00D40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Сергеева Людмила Александровна</w:t>
      </w:r>
    </w:p>
    <w:sectPr w:rsidR="00552EDE" w:rsidRPr="00D4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B7"/>
    <w:rsid w:val="00552EDE"/>
    <w:rsid w:val="00D4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1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UsheninaEA</dc:creator>
  <cp:lastModifiedBy>UsheninaEA</cp:lastModifiedBy>
  <cp:revision>1</cp:revision>
  <dcterms:created xsi:type="dcterms:W3CDTF">2018-11-01T08:42:00Z</dcterms:created>
  <dcterms:modified xsi:type="dcterms:W3CDTF">2018-11-01T08:48:00Z</dcterms:modified>
</cp:coreProperties>
</file>