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5B9" w:rsidRPr="000605B9" w:rsidRDefault="006D1F0D" w:rsidP="000605B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6.9pt;margin-top:-37.45pt;width:72.05pt;height:62.95pt;z-index:251660288">
            <v:imagedata r:id="rId8" o:title=""/>
          </v:shape>
          <o:OLEObject Type="Embed" ProgID="Word.Picture.8" ShapeID="_x0000_s1029" DrawAspect="Content" ObjectID="_1646488164" r:id="rId9"/>
        </w:objec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0605B9" w:rsidRPr="000605B9" w:rsidRDefault="000605B9" w:rsidP="000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0605B9" w:rsidRPr="000605B9" w:rsidRDefault="000605B9" w:rsidP="000605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05B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605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36830" t="32385" r="33655" b="342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9FA27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605B9" w:rsidRPr="00755B76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F6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</w:t>
      </w:r>
      <w:r w:rsidR="00A32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F869BA"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C6660"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324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r w:rsidR="00DF69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6D1F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="00F324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755B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55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</w:p>
    <w:p w:rsidR="000605B9" w:rsidRPr="000605B9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г. Невьянск</w:t>
      </w:r>
    </w:p>
    <w:p w:rsidR="000605B9" w:rsidRPr="00CD66F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05B9" w:rsidRPr="00CD66F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24"/>
      </w:tblGrid>
      <w:tr w:rsidR="000605B9" w:rsidRPr="00096010" w:rsidTr="000605B9">
        <w:trPr>
          <w:trHeight w:val="722"/>
        </w:trPr>
        <w:tc>
          <w:tcPr>
            <w:tcW w:w="9724" w:type="dxa"/>
          </w:tcPr>
          <w:p w:rsidR="000F41A4" w:rsidRDefault="000B0175" w:rsidP="00AC7AE7">
            <w:pPr>
              <w:spacing w:after="0" w:line="192" w:lineRule="auto"/>
              <w:ind w:firstLine="7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09601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</w:t>
            </w:r>
            <w:r w:rsidR="000F41A4" w:rsidRPr="000F4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внесении изменений в постановление администрации Невьянского городского округа от 14.11.2012</w:t>
            </w:r>
            <w:r w:rsidR="000F4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0F41A4" w:rsidRPr="000F41A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№ 3042-п «О создании межведомственной комиссии по вопросам укрепления финансовой самостоятельности бюджета Невьянского городского округа»</w:t>
            </w:r>
          </w:p>
          <w:p w:rsidR="000605B9" w:rsidRPr="00096010" w:rsidRDefault="000605B9" w:rsidP="00AC7AE7">
            <w:pPr>
              <w:spacing w:after="0" w:line="192" w:lineRule="auto"/>
              <w:ind w:firstLine="74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0605B9" w:rsidRPr="00096010" w:rsidRDefault="000605B9" w:rsidP="00060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72" w:rsidRDefault="000605B9" w:rsidP="000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85872" w:rsidRPr="0048587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1 статьи 31 Устава Невьянского городского округа, в целях реализации мероприятий по расширению собственной налоговой базы и увеличению поступления налоговых и неналоговых доходов Невьянского городского округа</w:t>
      </w:r>
    </w:p>
    <w:p w:rsidR="000605B9" w:rsidRPr="00096010" w:rsidRDefault="000605B9" w:rsidP="00060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96010" w:rsidRDefault="000605B9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0605B9" w:rsidRPr="00096010" w:rsidRDefault="000605B9" w:rsidP="000605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87B" w:rsidRPr="00E6487B" w:rsidRDefault="004F60C5" w:rsidP="009E0F8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0C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6487B" w:rsidRPr="00E6487B">
        <w:t xml:space="preserve"> </w:t>
      </w:r>
      <w:r w:rsidR="00E6487B"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межведомственной комиссии по вопросам укрепления финансовой самостоятельности бюджета Невьянского городского округа, утвержденное постановлением администрации Невьянского городского округа от 14.11.2012 № 3042-п (далее – Положение) внести следующие изменения:</w:t>
      </w:r>
    </w:p>
    <w:p w:rsidR="00E6487B" w:rsidRPr="00E6487B" w:rsidRDefault="00E6487B" w:rsidP="00410E94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11 пункта 4 главы 2 Положения изложить в следующей редакции:</w:t>
      </w:r>
    </w:p>
    <w:p w:rsidR="00E6487B" w:rsidRPr="00E6487B" w:rsidRDefault="00E6487B" w:rsidP="001911CE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«11) 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согласованных действий управляющих компаний ЖКХ, ТСЖ, ТСН и ЖСК Невьянского городского округа, отдела городского и коммунального хозяйства администрации Невьянского городского округа, межрайонной инспекции Федеральной налоговой службы России № 28 по Свердловской области, муниципального отдела Министерства внутренних дел России «Невьянский», Финансового управления администрации Невьянского городского округа по выявлению физических лиц, сдающих в аренду жилые и нежилые помещения;»;</w:t>
      </w:r>
    </w:p>
    <w:p w:rsidR="00E6487B" w:rsidRPr="00E6487B" w:rsidRDefault="00E6487B" w:rsidP="00F14A09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дополнить пункт 4 главы 2 Положения подпунктом 12 следующего содержания: </w:t>
      </w:r>
    </w:p>
    <w:p w:rsidR="00E6487B" w:rsidRPr="00E6487B" w:rsidRDefault="00E6487B" w:rsidP="00F14A09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«12) 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обеспечение ведения мониторинга регистрации физических лиц в качестве плательщика налога на профессиональный доход и оказания содействия таким гражданам в организации их деятельности.»;</w:t>
      </w:r>
    </w:p>
    <w:p w:rsidR="00E6487B" w:rsidRPr="00E6487B" w:rsidRDefault="00E6487B" w:rsidP="00FD0FB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подпункт 12 пункта 5 главы 3 Положения изложить в следующей редакции:</w:t>
      </w:r>
    </w:p>
    <w:p w:rsidR="00E6487B" w:rsidRPr="00E6487B" w:rsidRDefault="00E6487B" w:rsidP="00FD0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«12) направление информации о выявленных физических лицах, сдающих аренду жилые и нежилые помещения, в Межрайонную ИФНС России № 28 по Свердловской области;»;</w:t>
      </w:r>
    </w:p>
    <w:p w:rsidR="00E6487B" w:rsidRPr="00E6487B" w:rsidRDefault="00E6487B" w:rsidP="00FD0FB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дополнить пункт 5 главы 3 Положения подпунктом 13 следующего содержания: </w:t>
      </w:r>
    </w:p>
    <w:p w:rsidR="00E6487B" w:rsidRDefault="00E6487B" w:rsidP="00FD0FB0">
      <w:pPr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«13) </w:t>
      </w:r>
      <w:r w:rsidRPr="00E648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мониторинга регистрации физических лиц в качестве плательщика налога на профессиональный доход и оказание содействия таким гражданам в организации их деятельности.».</w:t>
      </w:r>
    </w:p>
    <w:p w:rsidR="000605B9" w:rsidRPr="00EE18AE" w:rsidRDefault="00EE18AE" w:rsidP="00EE18AE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05B9" w:rsidRPr="00EE1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</w:t>
      </w:r>
    </w:p>
    <w:p w:rsidR="00310A0C" w:rsidRPr="00096010" w:rsidRDefault="00310A0C" w:rsidP="00EE18A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«Муниципальный вестник Невьянского городского округа»</w:t>
      </w:r>
      <w:r w:rsidR="00F21D7F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</w:t>
      </w:r>
      <w:r w:rsidR="0057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 городского округа в информационно – телекоммуникационной сети «Интернет».</w:t>
      </w:r>
    </w:p>
    <w:p w:rsidR="000605B9" w:rsidRPr="00096010" w:rsidRDefault="000605B9" w:rsidP="00CD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6F0" w:rsidRPr="00096010" w:rsidRDefault="00CD66F0" w:rsidP="00CD6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5B9" w:rsidRPr="00096010" w:rsidRDefault="00FD0FB0" w:rsidP="000605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09601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DF693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9601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5B9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CA4EE4" w:rsidRDefault="000605B9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</w:t>
      </w:r>
      <w:r w:rsidR="00CD66F0" w:rsidRPr="00096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="00DF6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С.Л. </w:t>
      </w:r>
      <w:proofErr w:type="spellStart"/>
      <w:r w:rsidR="00DF693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Делидов</w:t>
      </w:r>
      <w:proofErr w:type="spellEnd"/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2" w:rsidRDefault="00014797" w:rsidP="00F94E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7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372" w:rsidRDefault="00417372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003D" w:rsidRDefault="00D5003D" w:rsidP="00D5003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Default="004C0825" w:rsidP="009F78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825" w:rsidRPr="000605B9" w:rsidRDefault="004C0825" w:rsidP="009F7860">
      <w:pPr>
        <w:spacing w:after="0" w:line="240" w:lineRule="auto"/>
        <w:jc w:val="both"/>
        <w:rPr>
          <w:rFonts w:ascii="Times New Roman" w:hAnsi="Times New Roman" w:cs="Times New Roman"/>
        </w:rPr>
        <w:sectPr w:rsidR="004C0825" w:rsidRPr="000605B9" w:rsidSect="00B62017">
          <w:headerReference w:type="default" r:id="rId10"/>
          <w:headerReference w:type="first" r:id="rId11"/>
          <w:pgSz w:w="11906" w:h="16838" w:code="9"/>
          <w:pgMar w:top="1134" w:right="567" w:bottom="1134" w:left="1701" w:header="284" w:footer="284" w:gutter="0"/>
          <w:cols w:space="708"/>
          <w:titlePg/>
          <w:docGrid w:linePitch="360"/>
        </w:sectPr>
      </w:pPr>
      <w:bookmarkStart w:id="0" w:name="_GoBack"/>
      <w:bookmarkEnd w:id="0"/>
    </w:p>
    <w:p w:rsidR="001E2911" w:rsidRPr="000605B9" w:rsidRDefault="001E2911" w:rsidP="008815A8">
      <w:pPr>
        <w:keepNext/>
        <w:widowControl w:val="0"/>
        <w:tabs>
          <w:tab w:val="left" w:pos="3969"/>
          <w:tab w:val="left" w:pos="4678"/>
          <w:tab w:val="left" w:pos="5954"/>
        </w:tabs>
        <w:jc w:val="center"/>
        <w:rPr>
          <w:rFonts w:ascii="Times New Roman" w:hAnsi="Times New Roman" w:cs="Times New Roman"/>
        </w:rPr>
      </w:pPr>
    </w:p>
    <w:sectPr w:rsidR="001E2911" w:rsidRPr="000605B9" w:rsidSect="008815A8">
      <w:pgSz w:w="16838" w:h="11905" w:orient="landscape" w:code="9"/>
      <w:pgMar w:top="0" w:right="1134" w:bottom="851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1A4" w:rsidRDefault="000F41A4" w:rsidP="0010186F">
      <w:pPr>
        <w:spacing w:after="0" w:line="240" w:lineRule="auto"/>
      </w:pPr>
      <w:r>
        <w:separator/>
      </w:r>
    </w:p>
  </w:endnote>
  <w:endnote w:type="continuationSeparator" w:id="0">
    <w:p w:rsidR="000F41A4" w:rsidRDefault="000F41A4" w:rsidP="0010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1A4" w:rsidRDefault="000F41A4" w:rsidP="0010186F">
      <w:pPr>
        <w:spacing w:after="0" w:line="240" w:lineRule="auto"/>
      </w:pPr>
      <w:r>
        <w:separator/>
      </w:r>
    </w:p>
  </w:footnote>
  <w:footnote w:type="continuationSeparator" w:id="0">
    <w:p w:rsidR="000F41A4" w:rsidRDefault="000F41A4" w:rsidP="00101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5715921"/>
      <w:docPartObj>
        <w:docPartGallery w:val="Page Numbers (Top of Page)"/>
        <w:docPartUnique/>
      </w:docPartObj>
    </w:sdtPr>
    <w:sdtEndPr/>
    <w:sdtContent>
      <w:p w:rsidR="000F41A4" w:rsidRDefault="000F41A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93D">
          <w:rPr>
            <w:noProof/>
          </w:rPr>
          <w:t>2</w:t>
        </w:r>
        <w:r>
          <w:fldChar w:fldCharType="end"/>
        </w:r>
      </w:p>
    </w:sdtContent>
  </w:sdt>
  <w:p w:rsidR="000F41A4" w:rsidRPr="00421DF3" w:rsidRDefault="000F41A4" w:rsidP="003E4A0C">
    <w:pPr>
      <w:pStyle w:val="a3"/>
      <w:tabs>
        <w:tab w:val="left" w:pos="2370"/>
        <w:tab w:val="left" w:pos="4820"/>
        <w:tab w:val="left" w:pos="6521"/>
        <w:tab w:val="left" w:pos="7230"/>
        <w:tab w:val="left" w:pos="808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1A4" w:rsidRDefault="000F41A4" w:rsidP="004A7F57">
    <w:pPr>
      <w:pStyle w:val="a3"/>
      <w:jc w:val="center"/>
    </w:pPr>
  </w:p>
  <w:p w:rsidR="000F41A4" w:rsidRDefault="006D1F0D" w:rsidP="004A7F57">
    <w:pPr>
      <w:pStyle w:val="a3"/>
      <w:jc w:val="center"/>
    </w:pPr>
    <w:sdt>
      <w:sdtPr>
        <w:id w:val="-969674211"/>
        <w:docPartObj>
          <w:docPartGallery w:val="Page Numbers (Top of Page)"/>
          <w:docPartUnique/>
        </w:docPartObj>
      </w:sdtPr>
      <w:sdtEndPr/>
      <w:sdtContent>
        <w:r w:rsidR="000F41A4">
          <w:fldChar w:fldCharType="begin"/>
        </w:r>
        <w:r w:rsidR="000F41A4">
          <w:instrText>PAGE   \* MERGEFORMAT</w:instrText>
        </w:r>
        <w:r w:rsidR="000F41A4">
          <w:fldChar w:fldCharType="separate"/>
        </w:r>
        <w:r>
          <w:rPr>
            <w:noProof/>
          </w:rPr>
          <w:t>3</w:t>
        </w:r>
        <w:r w:rsidR="000F41A4">
          <w:fldChar w:fldCharType="end"/>
        </w:r>
      </w:sdtContent>
    </w:sdt>
  </w:p>
  <w:p w:rsidR="000F41A4" w:rsidRDefault="000F41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6B27"/>
    <w:multiLevelType w:val="hybridMultilevel"/>
    <w:tmpl w:val="28140190"/>
    <w:lvl w:ilvl="0" w:tplc="48B815EA">
      <w:start w:val="12"/>
      <w:numFmt w:val="decimal"/>
      <w:lvlText w:val="%1)"/>
      <w:lvlJc w:val="left"/>
      <w:pPr>
        <w:ind w:left="11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" w15:restartNumberingAfterBreak="0">
    <w:nsid w:val="1F431244"/>
    <w:multiLevelType w:val="hybridMultilevel"/>
    <w:tmpl w:val="0E5AE326"/>
    <w:lvl w:ilvl="0" w:tplc="8BD4ECE0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2" w15:restartNumberingAfterBreak="0">
    <w:nsid w:val="212552B1"/>
    <w:multiLevelType w:val="hybridMultilevel"/>
    <w:tmpl w:val="BF964E06"/>
    <w:lvl w:ilvl="0" w:tplc="A63E34B8">
      <w:start w:val="11"/>
      <w:numFmt w:val="decimal"/>
      <w:lvlText w:val="%1)"/>
      <w:lvlJc w:val="left"/>
      <w:pPr>
        <w:ind w:left="113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 w15:restartNumberingAfterBreak="0">
    <w:nsid w:val="2CBB346D"/>
    <w:multiLevelType w:val="hybridMultilevel"/>
    <w:tmpl w:val="E7345820"/>
    <w:lvl w:ilvl="0" w:tplc="07C6A1FC">
      <w:start w:val="1"/>
      <w:numFmt w:val="decimal"/>
      <w:lvlText w:val="%1)"/>
      <w:lvlJc w:val="left"/>
      <w:pPr>
        <w:ind w:left="11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4" w15:restartNumberingAfterBreak="0">
    <w:nsid w:val="58091FEF"/>
    <w:multiLevelType w:val="hybridMultilevel"/>
    <w:tmpl w:val="E8FA51CE"/>
    <w:lvl w:ilvl="0" w:tplc="1D6E50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6D23325B"/>
    <w:multiLevelType w:val="hybridMultilevel"/>
    <w:tmpl w:val="18364006"/>
    <w:lvl w:ilvl="0" w:tplc="FD843726">
      <w:start w:val="1"/>
      <w:numFmt w:val="decimal"/>
      <w:lvlText w:val="%1."/>
      <w:lvlJc w:val="left"/>
      <w:pPr>
        <w:ind w:left="111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1" w:hanging="360"/>
      </w:pPr>
    </w:lvl>
    <w:lvl w:ilvl="2" w:tplc="0419001B" w:tentative="1">
      <w:start w:val="1"/>
      <w:numFmt w:val="lowerRoman"/>
      <w:lvlText w:val="%3."/>
      <w:lvlJc w:val="right"/>
      <w:pPr>
        <w:ind w:left="2541" w:hanging="180"/>
      </w:pPr>
    </w:lvl>
    <w:lvl w:ilvl="3" w:tplc="0419000F" w:tentative="1">
      <w:start w:val="1"/>
      <w:numFmt w:val="decimal"/>
      <w:lvlText w:val="%4."/>
      <w:lvlJc w:val="left"/>
      <w:pPr>
        <w:ind w:left="3261" w:hanging="360"/>
      </w:pPr>
    </w:lvl>
    <w:lvl w:ilvl="4" w:tplc="04190019" w:tentative="1">
      <w:start w:val="1"/>
      <w:numFmt w:val="lowerLetter"/>
      <w:lvlText w:val="%5."/>
      <w:lvlJc w:val="left"/>
      <w:pPr>
        <w:ind w:left="3981" w:hanging="360"/>
      </w:pPr>
    </w:lvl>
    <w:lvl w:ilvl="5" w:tplc="0419001B" w:tentative="1">
      <w:start w:val="1"/>
      <w:numFmt w:val="lowerRoman"/>
      <w:lvlText w:val="%6."/>
      <w:lvlJc w:val="right"/>
      <w:pPr>
        <w:ind w:left="4701" w:hanging="180"/>
      </w:pPr>
    </w:lvl>
    <w:lvl w:ilvl="6" w:tplc="0419000F" w:tentative="1">
      <w:start w:val="1"/>
      <w:numFmt w:val="decimal"/>
      <w:lvlText w:val="%7."/>
      <w:lvlJc w:val="left"/>
      <w:pPr>
        <w:ind w:left="5421" w:hanging="360"/>
      </w:pPr>
    </w:lvl>
    <w:lvl w:ilvl="7" w:tplc="04190019" w:tentative="1">
      <w:start w:val="1"/>
      <w:numFmt w:val="lowerLetter"/>
      <w:lvlText w:val="%8."/>
      <w:lvlJc w:val="left"/>
      <w:pPr>
        <w:ind w:left="6141" w:hanging="360"/>
      </w:pPr>
    </w:lvl>
    <w:lvl w:ilvl="8" w:tplc="0419001B" w:tentative="1">
      <w:start w:val="1"/>
      <w:numFmt w:val="lowerRoman"/>
      <w:lvlText w:val="%9."/>
      <w:lvlJc w:val="right"/>
      <w:pPr>
        <w:ind w:left="6861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21"/>
    <w:rsid w:val="00003F26"/>
    <w:rsid w:val="00014797"/>
    <w:rsid w:val="00023161"/>
    <w:rsid w:val="0004274B"/>
    <w:rsid w:val="00045226"/>
    <w:rsid w:val="000605B9"/>
    <w:rsid w:val="00076269"/>
    <w:rsid w:val="00080101"/>
    <w:rsid w:val="00095C27"/>
    <w:rsid w:val="00096010"/>
    <w:rsid w:val="000A5ADB"/>
    <w:rsid w:val="000B0175"/>
    <w:rsid w:val="000B593C"/>
    <w:rsid w:val="000E1925"/>
    <w:rsid w:val="000F1B53"/>
    <w:rsid w:val="000F41A4"/>
    <w:rsid w:val="0010045D"/>
    <w:rsid w:val="0010186F"/>
    <w:rsid w:val="0010566A"/>
    <w:rsid w:val="001072F0"/>
    <w:rsid w:val="001137FD"/>
    <w:rsid w:val="001209E8"/>
    <w:rsid w:val="001456A5"/>
    <w:rsid w:val="00145E12"/>
    <w:rsid w:val="001476F2"/>
    <w:rsid w:val="001551D5"/>
    <w:rsid w:val="00162B53"/>
    <w:rsid w:val="00163E13"/>
    <w:rsid w:val="001844E2"/>
    <w:rsid w:val="00186229"/>
    <w:rsid w:val="001911CE"/>
    <w:rsid w:val="001951A8"/>
    <w:rsid w:val="001B26B8"/>
    <w:rsid w:val="001E2911"/>
    <w:rsid w:val="002137F0"/>
    <w:rsid w:val="002345B7"/>
    <w:rsid w:val="00244B7B"/>
    <w:rsid w:val="00255E31"/>
    <w:rsid w:val="00283573"/>
    <w:rsid w:val="00292606"/>
    <w:rsid w:val="00295D35"/>
    <w:rsid w:val="002F10F6"/>
    <w:rsid w:val="002F7876"/>
    <w:rsid w:val="0030417F"/>
    <w:rsid w:val="00305E6B"/>
    <w:rsid w:val="00310A0C"/>
    <w:rsid w:val="00325EB3"/>
    <w:rsid w:val="00335B50"/>
    <w:rsid w:val="00341EDA"/>
    <w:rsid w:val="00355FBC"/>
    <w:rsid w:val="00364602"/>
    <w:rsid w:val="00374231"/>
    <w:rsid w:val="003772AB"/>
    <w:rsid w:val="0038661A"/>
    <w:rsid w:val="0038687D"/>
    <w:rsid w:val="00394A99"/>
    <w:rsid w:val="003A258A"/>
    <w:rsid w:val="003A6A54"/>
    <w:rsid w:val="003B6A98"/>
    <w:rsid w:val="003D3BED"/>
    <w:rsid w:val="003E3DB5"/>
    <w:rsid w:val="003E4A0C"/>
    <w:rsid w:val="003E558A"/>
    <w:rsid w:val="003F4302"/>
    <w:rsid w:val="00410E94"/>
    <w:rsid w:val="0041148B"/>
    <w:rsid w:val="00411622"/>
    <w:rsid w:val="00417372"/>
    <w:rsid w:val="00421DF3"/>
    <w:rsid w:val="0042509D"/>
    <w:rsid w:val="00430762"/>
    <w:rsid w:val="00430B08"/>
    <w:rsid w:val="00450B1C"/>
    <w:rsid w:val="004621EE"/>
    <w:rsid w:val="004656F5"/>
    <w:rsid w:val="00485872"/>
    <w:rsid w:val="00486289"/>
    <w:rsid w:val="0049313A"/>
    <w:rsid w:val="00493E68"/>
    <w:rsid w:val="00494637"/>
    <w:rsid w:val="004A7F57"/>
    <w:rsid w:val="004C0825"/>
    <w:rsid w:val="004C2BB1"/>
    <w:rsid w:val="004C3035"/>
    <w:rsid w:val="004C4D34"/>
    <w:rsid w:val="004D60E2"/>
    <w:rsid w:val="004F1A20"/>
    <w:rsid w:val="004F60C5"/>
    <w:rsid w:val="00517791"/>
    <w:rsid w:val="00526408"/>
    <w:rsid w:val="005518DD"/>
    <w:rsid w:val="0057511B"/>
    <w:rsid w:val="00581BA6"/>
    <w:rsid w:val="00582ECB"/>
    <w:rsid w:val="00583F05"/>
    <w:rsid w:val="0059030D"/>
    <w:rsid w:val="0059268E"/>
    <w:rsid w:val="005A57EA"/>
    <w:rsid w:val="005B4960"/>
    <w:rsid w:val="005B4C42"/>
    <w:rsid w:val="005B5845"/>
    <w:rsid w:val="005C0B5C"/>
    <w:rsid w:val="005D514E"/>
    <w:rsid w:val="005E310D"/>
    <w:rsid w:val="005F1146"/>
    <w:rsid w:val="005F54E6"/>
    <w:rsid w:val="006053A8"/>
    <w:rsid w:val="00614F48"/>
    <w:rsid w:val="006210B6"/>
    <w:rsid w:val="00645255"/>
    <w:rsid w:val="00650648"/>
    <w:rsid w:val="00675D37"/>
    <w:rsid w:val="00692079"/>
    <w:rsid w:val="00697286"/>
    <w:rsid w:val="006D1F0D"/>
    <w:rsid w:val="006E5399"/>
    <w:rsid w:val="006F73C7"/>
    <w:rsid w:val="007228A7"/>
    <w:rsid w:val="00726429"/>
    <w:rsid w:val="00727768"/>
    <w:rsid w:val="00755B76"/>
    <w:rsid w:val="00763D93"/>
    <w:rsid w:val="00766839"/>
    <w:rsid w:val="00797B42"/>
    <w:rsid w:val="007D0A52"/>
    <w:rsid w:val="007D18FE"/>
    <w:rsid w:val="007D2FB5"/>
    <w:rsid w:val="007D60E7"/>
    <w:rsid w:val="007E02B4"/>
    <w:rsid w:val="007E637D"/>
    <w:rsid w:val="007F2470"/>
    <w:rsid w:val="007F44AF"/>
    <w:rsid w:val="007F5706"/>
    <w:rsid w:val="007F63DF"/>
    <w:rsid w:val="00807B51"/>
    <w:rsid w:val="00821B21"/>
    <w:rsid w:val="00822C79"/>
    <w:rsid w:val="0082643E"/>
    <w:rsid w:val="00841FC9"/>
    <w:rsid w:val="00844159"/>
    <w:rsid w:val="008454B0"/>
    <w:rsid w:val="00846E77"/>
    <w:rsid w:val="00851101"/>
    <w:rsid w:val="00863E94"/>
    <w:rsid w:val="008730C6"/>
    <w:rsid w:val="008815A8"/>
    <w:rsid w:val="008931B8"/>
    <w:rsid w:val="008A322E"/>
    <w:rsid w:val="008F25A4"/>
    <w:rsid w:val="008F3D74"/>
    <w:rsid w:val="0090163D"/>
    <w:rsid w:val="009049E2"/>
    <w:rsid w:val="00917BAC"/>
    <w:rsid w:val="00926354"/>
    <w:rsid w:val="00942CD3"/>
    <w:rsid w:val="0094563F"/>
    <w:rsid w:val="00965017"/>
    <w:rsid w:val="009667A3"/>
    <w:rsid w:val="00992130"/>
    <w:rsid w:val="009A2CEB"/>
    <w:rsid w:val="009A5639"/>
    <w:rsid w:val="009B0754"/>
    <w:rsid w:val="009C77B4"/>
    <w:rsid w:val="009D2464"/>
    <w:rsid w:val="009D5A11"/>
    <w:rsid w:val="009E0F8D"/>
    <w:rsid w:val="009E2A5B"/>
    <w:rsid w:val="009F1B3D"/>
    <w:rsid w:val="009F2BB8"/>
    <w:rsid w:val="009F3DA0"/>
    <w:rsid w:val="009F7860"/>
    <w:rsid w:val="00A07D33"/>
    <w:rsid w:val="00A3210B"/>
    <w:rsid w:val="00A36D1A"/>
    <w:rsid w:val="00A55C99"/>
    <w:rsid w:val="00A60040"/>
    <w:rsid w:val="00A62BAE"/>
    <w:rsid w:val="00A83CA4"/>
    <w:rsid w:val="00A872AF"/>
    <w:rsid w:val="00AA06C3"/>
    <w:rsid w:val="00AA7161"/>
    <w:rsid w:val="00AC2621"/>
    <w:rsid w:val="00AC3822"/>
    <w:rsid w:val="00AC3AF2"/>
    <w:rsid w:val="00AC7AE7"/>
    <w:rsid w:val="00AC7B90"/>
    <w:rsid w:val="00AD3734"/>
    <w:rsid w:val="00AD4EC2"/>
    <w:rsid w:val="00B01873"/>
    <w:rsid w:val="00B01895"/>
    <w:rsid w:val="00B0773A"/>
    <w:rsid w:val="00B20AE3"/>
    <w:rsid w:val="00B22C21"/>
    <w:rsid w:val="00B62017"/>
    <w:rsid w:val="00B81453"/>
    <w:rsid w:val="00B912D7"/>
    <w:rsid w:val="00B95B62"/>
    <w:rsid w:val="00B95D9B"/>
    <w:rsid w:val="00BF3B63"/>
    <w:rsid w:val="00BF787E"/>
    <w:rsid w:val="00C00B40"/>
    <w:rsid w:val="00C2300B"/>
    <w:rsid w:val="00C27A3F"/>
    <w:rsid w:val="00C60A9E"/>
    <w:rsid w:val="00C62FA0"/>
    <w:rsid w:val="00C654E0"/>
    <w:rsid w:val="00C73D45"/>
    <w:rsid w:val="00C82A62"/>
    <w:rsid w:val="00CA0722"/>
    <w:rsid w:val="00CA4EE4"/>
    <w:rsid w:val="00CA718F"/>
    <w:rsid w:val="00CB0AE3"/>
    <w:rsid w:val="00CC74A8"/>
    <w:rsid w:val="00CD4D7A"/>
    <w:rsid w:val="00CD66F0"/>
    <w:rsid w:val="00CE7292"/>
    <w:rsid w:val="00D1434D"/>
    <w:rsid w:val="00D5003D"/>
    <w:rsid w:val="00D76904"/>
    <w:rsid w:val="00D80580"/>
    <w:rsid w:val="00DA4995"/>
    <w:rsid w:val="00DB44B0"/>
    <w:rsid w:val="00DB5631"/>
    <w:rsid w:val="00DC194C"/>
    <w:rsid w:val="00DD1596"/>
    <w:rsid w:val="00DE0AFE"/>
    <w:rsid w:val="00DE6CC9"/>
    <w:rsid w:val="00DF693D"/>
    <w:rsid w:val="00DF73BF"/>
    <w:rsid w:val="00E2542E"/>
    <w:rsid w:val="00E404B8"/>
    <w:rsid w:val="00E41F9A"/>
    <w:rsid w:val="00E525FD"/>
    <w:rsid w:val="00E5303D"/>
    <w:rsid w:val="00E55BA9"/>
    <w:rsid w:val="00E6487B"/>
    <w:rsid w:val="00E97029"/>
    <w:rsid w:val="00EA589A"/>
    <w:rsid w:val="00EB47BB"/>
    <w:rsid w:val="00EB6193"/>
    <w:rsid w:val="00EB7B5A"/>
    <w:rsid w:val="00EC6660"/>
    <w:rsid w:val="00ED5B7E"/>
    <w:rsid w:val="00EE18AE"/>
    <w:rsid w:val="00EF0B35"/>
    <w:rsid w:val="00EF2BCD"/>
    <w:rsid w:val="00F030C1"/>
    <w:rsid w:val="00F14A09"/>
    <w:rsid w:val="00F21D7F"/>
    <w:rsid w:val="00F3247A"/>
    <w:rsid w:val="00F37AA1"/>
    <w:rsid w:val="00F456C6"/>
    <w:rsid w:val="00F66D3A"/>
    <w:rsid w:val="00F77C36"/>
    <w:rsid w:val="00F869BA"/>
    <w:rsid w:val="00F94E36"/>
    <w:rsid w:val="00FA042F"/>
    <w:rsid w:val="00FA3A71"/>
    <w:rsid w:val="00FB0F21"/>
    <w:rsid w:val="00FB1858"/>
    <w:rsid w:val="00FB407B"/>
    <w:rsid w:val="00FB64AE"/>
    <w:rsid w:val="00FC2373"/>
    <w:rsid w:val="00FD0FB0"/>
    <w:rsid w:val="00F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688C0B3A"/>
  <w15:chartTrackingRefBased/>
  <w15:docId w15:val="{0122663E-B194-4DB5-9233-4539D84B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21B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21B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21B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21B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86F"/>
  </w:style>
  <w:style w:type="paragraph" w:styleId="a5">
    <w:name w:val="footer"/>
    <w:basedOn w:val="a"/>
    <w:link w:val="a6"/>
    <w:uiPriority w:val="99"/>
    <w:unhideWhenUsed/>
    <w:rsid w:val="00101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86F"/>
  </w:style>
  <w:style w:type="paragraph" w:styleId="a7">
    <w:name w:val="Balloon Text"/>
    <w:basedOn w:val="a"/>
    <w:link w:val="a8"/>
    <w:uiPriority w:val="99"/>
    <w:semiHidden/>
    <w:unhideWhenUsed/>
    <w:rsid w:val="00304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417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355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8FECE-21AB-4B6A-9C49-6F21BA37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Tamakulova</dc:creator>
  <cp:keywords/>
  <dc:description/>
  <cp:lastModifiedBy>Tatyana V. Tamakulova</cp:lastModifiedBy>
  <cp:revision>76</cp:revision>
  <cp:lastPrinted>2020-01-14T06:39:00Z</cp:lastPrinted>
  <dcterms:created xsi:type="dcterms:W3CDTF">2019-07-04T08:27:00Z</dcterms:created>
  <dcterms:modified xsi:type="dcterms:W3CDTF">2020-03-23T12:03:00Z</dcterms:modified>
</cp:coreProperties>
</file>