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7F2" w:rsidRDefault="008607F2" w:rsidP="00010073">
      <w:pPr>
        <w:shd w:val="clear" w:color="auto" w:fill="FFFFFF"/>
        <w:spacing w:after="0" w:line="240" w:lineRule="auto"/>
        <w:jc w:val="center"/>
        <w:textAlignment w:val="baseline"/>
        <w:outlineLvl w:val="2"/>
        <w:rPr>
          <w:rFonts w:ascii="Times New Roman" w:hAnsi="Times New Roman"/>
          <w:b/>
          <w:sz w:val="24"/>
          <w:szCs w:val="24"/>
          <w:lang w:eastAsia="ru-RU"/>
        </w:rPr>
      </w:pPr>
      <w:r w:rsidRPr="00010073">
        <w:rPr>
          <w:rFonts w:ascii="Times New Roman" w:hAnsi="Times New Roman"/>
          <w:b/>
          <w:sz w:val="24"/>
          <w:szCs w:val="24"/>
          <w:lang w:eastAsia="ru-RU"/>
        </w:rPr>
        <w:t xml:space="preserve">ДОГОВОР </w:t>
      </w:r>
    </w:p>
    <w:p w:rsidR="008607F2" w:rsidRPr="00010073" w:rsidRDefault="008607F2" w:rsidP="00010073">
      <w:pPr>
        <w:shd w:val="clear" w:color="auto" w:fill="FFFFFF"/>
        <w:spacing w:after="0" w:line="240" w:lineRule="auto"/>
        <w:jc w:val="center"/>
        <w:textAlignment w:val="baseline"/>
        <w:outlineLvl w:val="2"/>
        <w:rPr>
          <w:rFonts w:ascii="Times New Roman" w:hAnsi="Times New Roman"/>
          <w:b/>
          <w:sz w:val="24"/>
          <w:szCs w:val="24"/>
          <w:lang w:eastAsia="ru-RU"/>
        </w:rPr>
      </w:pPr>
      <w:r w:rsidRPr="00010073">
        <w:rPr>
          <w:rFonts w:ascii="Times New Roman" w:hAnsi="Times New Roman"/>
          <w:b/>
          <w:sz w:val="24"/>
          <w:szCs w:val="24"/>
          <w:lang w:eastAsia="ru-RU"/>
        </w:rPr>
        <w:t>холодного водоснабжения и водоотведения</w:t>
      </w:r>
    </w:p>
    <w:p w:rsidR="008607F2" w:rsidRPr="00A423DF" w:rsidRDefault="008607F2" w:rsidP="00A423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hAnsi="Times New Roman"/>
          <w:sz w:val="24"/>
          <w:szCs w:val="24"/>
          <w:lang w:eastAsia="ru-RU"/>
        </w:rPr>
      </w:pPr>
      <w:r>
        <w:rPr>
          <w:rFonts w:ascii="Times New Roman" w:hAnsi="Times New Roman"/>
          <w:sz w:val="24"/>
          <w:szCs w:val="24"/>
          <w:lang w:eastAsia="ru-RU"/>
        </w:rPr>
        <w:t>г. Невьянск</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«___» _____________ 20    г.</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Муниципальное унитарное предприятие «Невьянский водоканал» Невьянского городского округа, именуемое    в    дальнейшем   организацией   водопроводно-канализационного хозяйства, в лице директора Сергея Александровича Воробьева, действующего на основании Устава, с одной стороны, иименуемое в дальнейшем абонентом, в лице __________________________________</w:t>
      </w:r>
    </w:p>
    <w:p w:rsidR="008607F2" w:rsidRPr="00AE386E" w:rsidRDefault="008607F2" w:rsidP="00AE386E">
      <w:pPr>
        <w:spacing w:line="240" w:lineRule="auto"/>
        <w:jc w:val="both"/>
        <w:rPr>
          <w:rFonts w:ascii="Times New Roman" w:hAnsi="Times New Roman"/>
          <w:sz w:val="24"/>
          <w:szCs w:val="24"/>
          <w:lang w:eastAsia="ru-RU"/>
        </w:rPr>
      </w:pPr>
      <w:r w:rsidRPr="00AE386E">
        <w:rPr>
          <w:rFonts w:ascii="Times New Roman" w:hAnsi="Times New Roman"/>
          <w:sz w:val="24"/>
          <w:szCs w:val="24"/>
          <w:lang w:eastAsia="ru-RU"/>
        </w:rPr>
        <w:t>__________________________________________________________________________,действ</w:t>
      </w:r>
      <w:r>
        <w:rPr>
          <w:rFonts w:ascii="Times New Roman" w:hAnsi="Times New Roman"/>
          <w:sz w:val="24"/>
          <w:szCs w:val="24"/>
          <w:lang w:eastAsia="ru-RU"/>
        </w:rPr>
        <w:t>у</w:t>
      </w:r>
      <w:r w:rsidRPr="00AE386E">
        <w:rPr>
          <w:rFonts w:ascii="Times New Roman" w:hAnsi="Times New Roman"/>
          <w:sz w:val="24"/>
          <w:szCs w:val="24"/>
          <w:lang w:eastAsia="ru-RU"/>
        </w:rPr>
        <w:t>ющего на основании ________________________________________________,</w:t>
      </w:r>
      <w:r>
        <w:rPr>
          <w:rFonts w:ascii="Times New Roman" w:hAnsi="Times New Roman"/>
          <w:sz w:val="24"/>
          <w:szCs w:val="24"/>
          <w:lang w:eastAsia="ru-RU"/>
        </w:rPr>
        <w:t xml:space="preserve"> </w:t>
      </w:r>
      <w:r w:rsidRPr="00AE386E">
        <w:rPr>
          <w:rFonts w:ascii="Times New Roman" w:hAnsi="Times New Roman"/>
          <w:sz w:val="24"/>
          <w:szCs w:val="24"/>
          <w:lang w:eastAsia="ru-RU"/>
        </w:rPr>
        <w:t>с другой стороны, именуемые в  дальнейшем  сторонами,  заключили  настоящий</w:t>
      </w:r>
      <w:r>
        <w:rPr>
          <w:rFonts w:ascii="Times New Roman" w:hAnsi="Times New Roman"/>
          <w:sz w:val="24"/>
          <w:szCs w:val="24"/>
          <w:lang w:eastAsia="ru-RU"/>
        </w:rPr>
        <w:t xml:space="preserve"> </w:t>
      </w:r>
      <w:r w:rsidRPr="00AE386E">
        <w:rPr>
          <w:rFonts w:ascii="Times New Roman" w:hAnsi="Times New Roman"/>
          <w:sz w:val="24"/>
          <w:szCs w:val="24"/>
          <w:lang w:eastAsia="ru-RU"/>
        </w:rPr>
        <w:t>договор о нижеследующем:</w:t>
      </w:r>
    </w:p>
    <w:p w:rsidR="008607F2" w:rsidRPr="00AE386E" w:rsidRDefault="008607F2" w:rsidP="00AF220C">
      <w:pPr>
        <w:spacing w:line="240" w:lineRule="auto"/>
        <w:ind w:firstLine="540"/>
        <w:jc w:val="center"/>
        <w:rPr>
          <w:rFonts w:ascii="Times New Roman" w:hAnsi="Times New Roman"/>
          <w:b/>
          <w:sz w:val="24"/>
          <w:szCs w:val="24"/>
          <w:lang w:eastAsia="ru-RU"/>
        </w:rPr>
      </w:pPr>
      <w:r w:rsidRPr="00AE386E">
        <w:rPr>
          <w:rFonts w:ascii="Times New Roman" w:hAnsi="Times New Roman"/>
          <w:b/>
          <w:sz w:val="24"/>
          <w:szCs w:val="24"/>
          <w:lang w:eastAsia="ru-RU"/>
        </w:rPr>
        <w:t>1. Предмет договора</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 xml:space="preserve">    холодную (питьевую) воду _____________________________________________.</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Абонент обязуется оплачивать холодную (питьевую) воду установленного качества в объеме, определенном настоящим договором. Организация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через привлеченных третьих лиц, очистку и сброс в водный объект, а абонент обязуется соблюдать режим водоотведения, нормативы по объему и составу отводимых в централизованную систему водоотведения сточных вод, нормативы допустимых сбросов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1.2. Граница раздела балансовой принадлежности по водопроводным и канализационным сетям абонента и организации водопроводно-канализационного хозяйства определяется в акте о разграничении балансовой принадлежности, приведенном в приложении № 1.</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1.3. Граница раздела эксплуатационной ответственности по водопроводным и канализационным сетям абонента и организации водопроводно-канализационного хозяйства определяется в акте о разграничении эксплуатационной ответственности, приведенном в приложении № 2.</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Местом исполнения обязательств по договору является ___________________</w:t>
      </w:r>
    </w:p>
    <w:p w:rsidR="008607F2" w:rsidRPr="00AE386E" w:rsidRDefault="008607F2" w:rsidP="00AF220C">
      <w:pPr>
        <w:spacing w:line="240" w:lineRule="auto"/>
        <w:ind w:firstLine="540"/>
        <w:jc w:val="center"/>
        <w:rPr>
          <w:rFonts w:ascii="Times New Roman" w:hAnsi="Times New Roman"/>
          <w:b/>
          <w:sz w:val="24"/>
          <w:szCs w:val="24"/>
          <w:lang w:eastAsia="ru-RU"/>
        </w:rPr>
      </w:pPr>
      <w:r w:rsidRPr="00AE386E">
        <w:rPr>
          <w:rFonts w:ascii="Times New Roman" w:hAnsi="Times New Roman"/>
          <w:b/>
          <w:sz w:val="24"/>
          <w:szCs w:val="24"/>
          <w:lang w:eastAsia="ru-RU"/>
        </w:rPr>
        <w:t>2. Сроки и режим подачи холодной воды и водоотведения</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2.1.  Датой начала подачи холодной воды и приема сточных вод является «    » ________ 20__ г.</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 xml:space="preserve">2.2.  Отпуск  холодной воды (гарантированного объема подачи воды (в том числе на нужды пожаротушения) осуществляется круглосуточно в режиме гарантированного расхода и свободного напора при заданном характерном водопотреблении на нужды абонента. </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2.3.  Прием сточных вод осуществляется круглосуточно.</w:t>
      </w:r>
    </w:p>
    <w:p w:rsidR="008607F2" w:rsidRPr="00AE386E" w:rsidRDefault="008607F2" w:rsidP="00AF220C">
      <w:pPr>
        <w:spacing w:line="240" w:lineRule="auto"/>
        <w:ind w:firstLine="540"/>
        <w:jc w:val="center"/>
        <w:rPr>
          <w:rFonts w:ascii="Times New Roman" w:hAnsi="Times New Roman"/>
          <w:b/>
          <w:sz w:val="24"/>
          <w:szCs w:val="24"/>
          <w:lang w:eastAsia="ru-RU"/>
        </w:rPr>
      </w:pPr>
      <w:r w:rsidRPr="00AE386E">
        <w:rPr>
          <w:rFonts w:ascii="Times New Roman" w:hAnsi="Times New Roman"/>
          <w:b/>
          <w:sz w:val="24"/>
          <w:szCs w:val="24"/>
          <w:lang w:eastAsia="ru-RU"/>
        </w:rPr>
        <w:t>3.  Тарифы, сроки и порядок оплаты по договору</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3.1.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Тариф на холодную (питьевую) воду, установленный на дату заключения настоящего договора, - _______________________ руб./куб. м.</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Тариф на водоотведение, установленный на дату заключения настоящего договора, - ______________________ руб./куб. м.</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3.2.  Расчетный период, установленный настоящим договором, равен 1 календарному месяцу. Абонент оплачивает полученную холодную воду и отведенные сточные воды до 10-го числа месяца, следующего за расчетным месяцем,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 Датой оплаты считается дата поступления денежных средств на расчетный счет организации водопроводно-канализационного хозяйства.</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3.3.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 Указанный объем подлежит оплате в порядке, предусмотренном пунктом 8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3.4.  Сверка расчетов по настоящему договору проводится между организацией водопроводно-канализационного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3.5.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8607F2" w:rsidRPr="00AE386E" w:rsidRDefault="008607F2" w:rsidP="00AF220C">
      <w:pPr>
        <w:spacing w:line="240" w:lineRule="auto"/>
        <w:ind w:firstLine="540"/>
        <w:jc w:val="center"/>
        <w:rPr>
          <w:rFonts w:ascii="Times New Roman" w:hAnsi="Times New Roman"/>
          <w:b/>
          <w:sz w:val="24"/>
          <w:szCs w:val="24"/>
          <w:lang w:eastAsia="ru-RU"/>
        </w:rPr>
      </w:pPr>
      <w:r w:rsidRPr="00AE386E">
        <w:rPr>
          <w:rFonts w:ascii="Times New Roman" w:hAnsi="Times New Roman"/>
          <w:b/>
          <w:sz w:val="24"/>
          <w:szCs w:val="24"/>
          <w:lang w:eastAsia="ru-RU"/>
        </w:rPr>
        <w:t>4.  Права и обязанности сторон</w:t>
      </w:r>
    </w:p>
    <w:p w:rsidR="008607F2" w:rsidRPr="00AE386E" w:rsidRDefault="008607F2" w:rsidP="00AE386E">
      <w:pPr>
        <w:spacing w:line="240" w:lineRule="auto"/>
        <w:ind w:firstLine="540"/>
        <w:jc w:val="both"/>
        <w:rPr>
          <w:rFonts w:ascii="Times New Roman" w:hAnsi="Times New Roman"/>
          <w:i/>
          <w:sz w:val="24"/>
          <w:szCs w:val="24"/>
          <w:lang w:eastAsia="ru-RU"/>
        </w:rPr>
      </w:pPr>
      <w:r w:rsidRPr="00AE386E">
        <w:rPr>
          <w:rFonts w:ascii="Times New Roman" w:hAnsi="Times New Roman"/>
          <w:i/>
          <w:sz w:val="24"/>
          <w:szCs w:val="24"/>
          <w:lang w:eastAsia="ru-RU"/>
        </w:rPr>
        <w:t>4.1.  Организация водопроводно-канализационного хозяйства обязана:</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а) осуществлять подачу абоненту холодной воды установленного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б) обеспечивать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в) осуществлять производственный контроль качества питьевой воды и производственный контроль состава и свойств сточных вод;</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г) соблюдать установленный режим подачи холодной воды и режим приема сточных вод;</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з) при участии абонента, если иное не предусмотрено правилами организации коммерческого учета воды и сточных вод,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и) опломбировать абоненту приборы учета холодной воды и сточных вод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м) обеспечить установку на централизованных системах холодного водоснабжения, принадлежащих ей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п)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р) осуществлять контроль за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с) осуществлять контроль за соблюдением абонентом режима водоотведения и нормативов допустимых сбросов, нормативов по объему и составу отводимых в централизованную систему водоотведения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8607F2" w:rsidRPr="00AE386E" w:rsidRDefault="008607F2" w:rsidP="00AE386E">
      <w:pPr>
        <w:spacing w:line="240" w:lineRule="auto"/>
        <w:ind w:firstLine="540"/>
        <w:jc w:val="both"/>
        <w:rPr>
          <w:rFonts w:ascii="Times New Roman" w:hAnsi="Times New Roman"/>
          <w:i/>
          <w:sz w:val="24"/>
          <w:szCs w:val="24"/>
          <w:lang w:eastAsia="ru-RU"/>
        </w:rPr>
      </w:pPr>
      <w:r w:rsidRPr="00AE386E">
        <w:rPr>
          <w:rFonts w:ascii="Times New Roman" w:hAnsi="Times New Roman"/>
          <w:i/>
          <w:sz w:val="24"/>
          <w:szCs w:val="24"/>
          <w:lang w:eastAsia="ru-RU"/>
        </w:rPr>
        <w:t>4.2.  Организация водопроводно-канализационного хозяйства вправе:</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а) осуществлять контроль за правильностью учета объемов поданной (полученной абонентом) холодной воды и учета объемов принятых (отведенных) сточных вод;</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разделом 6 настоящего договора;</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д)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е) инициировать проведение сверки расчетов по настоящему договору.</w:t>
      </w:r>
    </w:p>
    <w:p w:rsidR="008607F2" w:rsidRPr="00AE386E" w:rsidRDefault="008607F2" w:rsidP="00AE386E">
      <w:pPr>
        <w:spacing w:line="240" w:lineRule="auto"/>
        <w:ind w:firstLine="540"/>
        <w:jc w:val="both"/>
        <w:rPr>
          <w:rFonts w:ascii="Times New Roman" w:hAnsi="Times New Roman"/>
          <w:i/>
          <w:sz w:val="24"/>
          <w:szCs w:val="24"/>
          <w:lang w:eastAsia="ru-RU"/>
        </w:rPr>
      </w:pPr>
      <w:r w:rsidRPr="00AE386E">
        <w:rPr>
          <w:rFonts w:ascii="Times New Roman" w:hAnsi="Times New Roman"/>
          <w:i/>
          <w:sz w:val="24"/>
          <w:szCs w:val="24"/>
          <w:lang w:eastAsia="ru-RU"/>
        </w:rPr>
        <w:t>4.3.  Абонент обязан:</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а)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в) обеспечивать учет получаемой холодной воды и отводимых сточных вод в порядке, установленном разделом 5 настоящего договора, и в соответствии с правилами организации коммерческого учета воды, сточных вод, утверждаемыми Правительством Российской Федерации, если иное не предусмотрено настоящим договором;</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г) установить приборы учета холодной воды и приборы учета сточных вод (это условие настоящего договора включается при условии заключения его с абонентом, который обязан устанавливать приборы учета сточных вод в соответствии с требованиями законодательства Российской Федерации)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правилами холодного водоснабжения и водоотведения, утверждаемыми Правительством Российской Федерации;</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д) соблюдать установленный настоящим договором режим потребления холодной воды и режим водоотведения;</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е)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причиненный водному объекту;</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разделом 6 настоящего договора;</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к) уведомлять организацию водопроводно-канализационного хозяйства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разделом 12 настоящего договора;</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о) 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т)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 сточных вод, установленные в целях предотвращения негативного воздействия на централизованную систему водоотведения;</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ф) обеспечивать локальную очистку сточных вод в случаях, предусмотренных правилами холодного водоснабжения и водоотведения, утверждаемыми Правительством Российской Федерации;</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х) в случаях, установленных правилами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декларации о составе и свойствах сточных вод.</w:t>
      </w:r>
    </w:p>
    <w:p w:rsidR="008607F2" w:rsidRPr="00AE386E" w:rsidRDefault="008607F2" w:rsidP="00AE386E">
      <w:pPr>
        <w:spacing w:line="240" w:lineRule="auto"/>
        <w:ind w:firstLine="540"/>
        <w:jc w:val="both"/>
        <w:rPr>
          <w:rFonts w:ascii="Times New Roman" w:hAnsi="Times New Roman"/>
          <w:i/>
          <w:sz w:val="24"/>
          <w:szCs w:val="24"/>
          <w:lang w:eastAsia="ru-RU"/>
        </w:rPr>
      </w:pPr>
      <w:r w:rsidRPr="00AE386E">
        <w:rPr>
          <w:rFonts w:ascii="Times New Roman" w:hAnsi="Times New Roman"/>
          <w:i/>
          <w:sz w:val="24"/>
          <w:szCs w:val="24"/>
          <w:lang w:eastAsia="ru-RU"/>
        </w:rPr>
        <w:t>4.4.  Абонент имеет право:</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а) получать от организации водопроводно-канализационного хозяйства информацию о результатах производственного контроля качества питьевой воды,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и производственного контроля состава и свойств сточных вод, осуществляемого организацией водопроводно-канализационного хозяйства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 525;</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в) привлекать третьих лиц для выполнения работ по устройству узла учета;</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г) инициировать проведение сверки расчетов по настоящему договору;</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д) осуществлять в целях контроля качества холодной воды, состава и свойств сточных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8607F2" w:rsidRPr="00AE386E" w:rsidRDefault="008607F2" w:rsidP="00AE386E">
      <w:pPr>
        <w:spacing w:line="240" w:lineRule="auto"/>
        <w:ind w:firstLine="540"/>
        <w:jc w:val="both"/>
        <w:rPr>
          <w:rFonts w:ascii="Times New Roman" w:hAnsi="Times New Roman"/>
          <w:b/>
          <w:sz w:val="24"/>
          <w:szCs w:val="24"/>
          <w:lang w:eastAsia="ru-RU"/>
        </w:rPr>
      </w:pPr>
      <w:r w:rsidRPr="00AE386E">
        <w:rPr>
          <w:rFonts w:ascii="Times New Roman" w:hAnsi="Times New Roman"/>
          <w:b/>
          <w:sz w:val="24"/>
          <w:szCs w:val="24"/>
          <w:lang w:eastAsia="ru-RU"/>
        </w:rPr>
        <w:t>5.  Порядок осуществления учета поданной холодной воды и принимаемых сточных вод, сроки и способы представления показаний приборов учета организации водопроводно-канализационного хозяйства</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5.1.  Для учета объемов поданной абоненту холодной воды и объема принятых сточных вод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5.2.  Коммерческий учет полученной холодной воды абонент.</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5.3.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правилами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 5.4.   В  случае  отсутствия  у  абонента  приборов учета холодной воды и сточных вод абонент обязан до _______________________ установить и ввести в эксплуатацию    приборы    учета     холодной    воды   и    сточных    вод (распространяется  только  на  категории  абонентов,  для которых установка приборов учета сточных вод является обязательной в соответствии с настоящим договором).</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5.5.   Сторона,  осуществляющая  коммерческий  учет поданной (полученной) холодной воды и отведенных сточных вод, снимает показания приборов учета на последнее  число  расчетного  периода,  установленного настоящим договором, либо   осуществляет,   в  случаях, предусмотренных  правилами  организации коммерческого  учета  воды  и  сточных  вод,  утверждаемыми  Правительством Российской  Федерации,  расчет объема поданной (полученной) холодной воды и отведенных  сточных  вод  расчетным  способом,  а  также  вносит  показания</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приборов  учета  в  журнал  учета  расхода  воды  и  принятых сточных вод и передает эти сведения в организацию водопроводно-канализационного хозяйства не позднее ______________.</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5.6. Передача абонентом сведений о показаниях приборов учета организации водопроводно-канализационного хозяйства осуществляется любыми доступными способами, позволяющими подтвердить получение такого уведомления адресатом.</w:t>
      </w:r>
    </w:p>
    <w:p w:rsidR="008607F2" w:rsidRPr="00AE386E" w:rsidRDefault="008607F2" w:rsidP="00AE386E">
      <w:pPr>
        <w:spacing w:line="240" w:lineRule="auto"/>
        <w:ind w:firstLine="540"/>
        <w:jc w:val="both"/>
        <w:rPr>
          <w:rFonts w:ascii="Times New Roman" w:hAnsi="Times New Roman"/>
          <w:b/>
          <w:sz w:val="24"/>
          <w:szCs w:val="24"/>
          <w:lang w:eastAsia="ru-RU"/>
        </w:rPr>
      </w:pPr>
      <w:r w:rsidRPr="00AE386E">
        <w:rPr>
          <w:rFonts w:ascii="Times New Roman" w:hAnsi="Times New Roman"/>
          <w:b/>
          <w:sz w:val="24"/>
          <w:szCs w:val="24"/>
          <w:lang w:eastAsia="ru-RU"/>
        </w:rPr>
        <w:t>6.  Порядок обеспечения абонентом доступа организации водопроводно-канализационного хозяйства к водопроводным и канализационным сетям (контрольным канализационным колодцам), местам отбора проб воды и сточных вод, приборам учета холодной воды и сточных вод</w:t>
      </w:r>
    </w:p>
    <w:p w:rsidR="008607F2" w:rsidRPr="00AE386E" w:rsidRDefault="008607F2" w:rsidP="00AE386E">
      <w:pPr>
        <w:spacing w:line="240" w:lineRule="auto"/>
        <w:ind w:firstLine="540"/>
        <w:jc w:val="both"/>
        <w:rPr>
          <w:rFonts w:ascii="Times New Roman" w:hAnsi="Times New Roman"/>
          <w:i/>
          <w:sz w:val="24"/>
          <w:szCs w:val="24"/>
          <w:lang w:eastAsia="ru-RU"/>
        </w:rPr>
      </w:pPr>
      <w:r w:rsidRPr="00AE386E">
        <w:rPr>
          <w:rFonts w:ascii="Times New Roman" w:hAnsi="Times New Roman"/>
          <w:i/>
          <w:sz w:val="24"/>
          <w:szCs w:val="24"/>
          <w:lang w:eastAsia="ru-RU"/>
        </w:rPr>
        <w:t>6.1.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приборам учета (узлам учета) и иным устройствам в следующем порядке:</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а) организация водопроводно-канализационного хозяйства или по ее указанию иная организация предварительно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факсограмма, телефонограмма, информационно-телекоммуникационная сеть «Интернет»). При осуществлении проверки состава и свойств сточных вод предварительное уведомление абонента о проверке осуществляется не позднее 15 минут до начала процедуры отбора проб;</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г) абонент принимает участие в проведении организацией водопроводно-канализационного хозяйства всех проверок, предусмотренных настоящим разделом;</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д) отказ в доступе (недопуск) представителям организации водопроводно-канализационного хозяйства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и сточных вод, утверждаемыми Правительством Российской Федерации;</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Правилами осуществления контроля состава и свойств сточных вод, утвержденными постановлением Правительства Российской Федерации от 21 июня 2013 г. № 525.</w:t>
      </w:r>
    </w:p>
    <w:p w:rsidR="008607F2" w:rsidRPr="00AE386E" w:rsidRDefault="008607F2" w:rsidP="00AE386E">
      <w:pPr>
        <w:spacing w:line="240" w:lineRule="auto"/>
        <w:ind w:firstLine="540"/>
        <w:jc w:val="both"/>
        <w:rPr>
          <w:rFonts w:ascii="Times New Roman" w:hAnsi="Times New Roman"/>
          <w:b/>
          <w:sz w:val="24"/>
          <w:szCs w:val="24"/>
          <w:lang w:eastAsia="ru-RU"/>
        </w:rPr>
      </w:pPr>
      <w:r w:rsidRPr="00AE386E">
        <w:rPr>
          <w:rFonts w:ascii="Times New Roman" w:hAnsi="Times New Roman"/>
          <w:b/>
          <w:sz w:val="24"/>
          <w:szCs w:val="24"/>
          <w:lang w:eastAsia="ru-RU"/>
        </w:rPr>
        <w:t>7.  Порядок контроля качества питьевой воды</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7.1.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7.2.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7.2.  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организацию о времени и месте отбора проб воды не позднее 3 суток до проведения отбора проб воды.</w:t>
      </w:r>
    </w:p>
    <w:p w:rsidR="008607F2" w:rsidRPr="00AE386E" w:rsidRDefault="008607F2" w:rsidP="00AE386E">
      <w:pPr>
        <w:spacing w:line="240" w:lineRule="auto"/>
        <w:ind w:firstLine="540"/>
        <w:jc w:val="both"/>
        <w:rPr>
          <w:rFonts w:ascii="Times New Roman" w:hAnsi="Times New Roman"/>
          <w:b/>
          <w:sz w:val="24"/>
          <w:szCs w:val="24"/>
          <w:lang w:eastAsia="ru-RU"/>
        </w:rPr>
      </w:pPr>
      <w:r w:rsidRPr="00AE386E">
        <w:rPr>
          <w:rFonts w:ascii="Times New Roman" w:hAnsi="Times New Roman"/>
          <w:b/>
          <w:sz w:val="24"/>
          <w:szCs w:val="24"/>
          <w:lang w:eastAsia="ru-RU"/>
        </w:rPr>
        <w:t>8.  Контроль состава и свойств сточных вод, места и порядок отбора проб сточных вод</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8.1.  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осуществляется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 525.</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8.2.  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Правилами осуществления контроля состава и свойств сточных вод, утвержденными постановлением Правительства Российской Федерации от 21 июня 2013 г. № 525.</w:t>
      </w:r>
    </w:p>
    <w:p w:rsidR="008607F2" w:rsidRPr="00AE386E" w:rsidRDefault="008607F2" w:rsidP="00AE386E">
      <w:pPr>
        <w:spacing w:line="240" w:lineRule="auto"/>
        <w:ind w:firstLine="540"/>
        <w:jc w:val="both"/>
        <w:rPr>
          <w:rFonts w:ascii="Times New Roman" w:hAnsi="Times New Roman"/>
          <w:b/>
          <w:sz w:val="24"/>
          <w:szCs w:val="24"/>
          <w:lang w:eastAsia="ru-RU"/>
        </w:rPr>
      </w:pPr>
      <w:r w:rsidRPr="00AE386E">
        <w:rPr>
          <w:rFonts w:ascii="Times New Roman" w:hAnsi="Times New Roman"/>
          <w:b/>
          <w:sz w:val="24"/>
          <w:szCs w:val="24"/>
          <w:lang w:eastAsia="ru-RU"/>
        </w:rPr>
        <w:t>9.  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нормативов по объему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 xml:space="preserve">9.1.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9.2.  Сведения о нормативах допустимых сбросов и требованиях к составу и свойствам сточных вод, установленных для абонента, приведены в приложении № 3.</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9.3.  Контроль за соблюдением абонентом установленных ему нормативов водоотведения осуществляет организация водопроводно-канализационного хозяйства или по ее поручению транзитная организация, осуществляющая транспортировку сточных вод абонента.</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В ходе осуществления контроля за соблюдением абонентом установленных ему нормативов водоотведения организация водопроводно-канализационного хозяйства ежемесячно определяет размер объема отведенных (принятых) сточных вод абонента сверх установленного ему норматива водоотведения.</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9.4.  При наличии у абонента объектов, для которых не устанавливаются нормативы водоотведения, контроль за соблюдением нормативов водоотведения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водоотведения.</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9.5.  При превышении абонентом установленных нормативов водоотведения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 406 «О государственном регулировании тарифов в сфере водоснабжения и водоотведения».</w:t>
      </w:r>
    </w:p>
    <w:p w:rsidR="008607F2" w:rsidRPr="00AE386E" w:rsidRDefault="008607F2" w:rsidP="00AE386E">
      <w:pPr>
        <w:spacing w:line="240" w:lineRule="auto"/>
        <w:ind w:firstLine="540"/>
        <w:jc w:val="both"/>
        <w:rPr>
          <w:rFonts w:ascii="Times New Roman" w:hAnsi="Times New Roman"/>
          <w:b/>
          <w:sz w:val="24"/>
          <w:szCs w:val="24"/>
          <w:lang w:eastAsia="ru-RU"/>
        </w:rPr>
      </w:pPr>
      <w:r w:rsidRPr="00AE386E">
        <w:rPr>
          <w:rFonts w:ascii="Times New Roman" w:hAnsi="Times New Roman"/>
          <w:b/>
          <w:sz w:val="24"/>
          <w:szCs w:val="24"/>
          <w:lang w:eastAsia="ru-RU"/>
        </w:rPr>
        <w:t>10.  Условия временного прекращения или ограничения холодного водоснабжения и приема сточных вод</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10.1.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законом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правилами холодного водоснабжения и водоотведения, утверждаемыми Правительством Российской Федерации.</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10.2.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а) абонента.</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10.3.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адресатом.</w:t>
      </w:r>
    </w:p>
    <w:p w:rsidR="008607F2" w:rsidRPr="00AE386E" w:rsidRDefault="008607F2" w:rsidP="00AE386E">
      <w:pPr>
        <w:spacing w:line="240" w:lineRule="auto"/>
        <w:ind w:firstLine="540"/>
        <w:jc w:val="both"/>
        <w:rPr>
          <w:rFonts w:ascii="Times New Roman" w:hAnsi="Times New Roman"/>
          <w:b/>
          <w:sz w:val="24"/>
          <w:szCs w:val="24"/>
          <w:lang w:eastAsia="ru-RU"/>
        </w:rPr>
      </w:pPr>
      <w:r w:rsidRPr="00AE386E">
        <w:rPr>
          <w:rFonts w:ascii="Times New Roman" w:hAnsi="Times New Roman"/>
          <w:b/>
          <w:sz w:val="24"/>
          <w:szCs w:val="24"/>
          <w:lang w:eastAsia="ru-RU"/>
        </w:rPr>
        <w:t>11.  Порядок уведомления организации водопроводно-канализационного хозяйства о переходе прав на объекты, в отношении которых осуществляется водоснабжение и водоотведение</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11.1.  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Уведомление направляется по почте или нарочным.</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11.2.  Уведомление считается полученным организацией водопроводно-канализационного хозяйства с даты почтового уведомления о вручении или подписи о получении уполномоченным представителем организации водопроводно-канализационного хозяйства на 2-м экземпляре уведомления.</w:t>
      </w:r>
    </w:p>
    <w:p w:rsidR="008607F2" w:rsidRPr="00AE386E" w:rsidRDefault="008607F2" w:rsidP="00AE386E">
      <w:pPr>
        <w:spacing w:line="240" w:lineRule="auto"/>
        <w:ind w:firstLine="540"/>
        <w:jc w:val="both"/>
        <w:rPr>
          <w:rFonts w:ascii="Times New Roman" w:hAnsi="Times New Roman"/>
          <w:b/>
          <w:sz w:val="24"/>
          <w:szCs w:val="24"/>
          <w:lang w:eastAsia="ru-RU"/>
        </w:rPr>
      </w:pPr>
      <w:r w:rsidRPr="00AE386E">
        <w:rPr>
          <w:rFonts w:ascii="Times New Roman" w:hAnsi="Times New Roman"/>
          <w:b/>
          <w:sz w:val="24"/>
          <w:szCs w:val="24"/>
          <w:lang w:eastAsia="ru-RU"/>
        </w:rPr>
        <w:t>12.  Условия водоснабжения и (или) водоотведения иных лиц, объекты которых подключены к водопроводным и (или) канализационным сетям, принадлежащим абоненту</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12.1.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12.2.  Сведения об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12.3.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12.4.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12.5.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12.6.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8607F2" w:rsidRPr="00AE386E" w:rsidRDefault="008607F2" w:rsidP="00AE386E">
      <w:pPr>
        <w:spacing w:line="240" w:lineRule="auto"/>
        <w:ind w:firstLine="540"/>
        <w:jc w:val="both"/>
        <w:rPr>
          <w:rFonts w:ascii="Times New Roman" w:hAnsi="Times New Roman"/>
          <w:b/>
          <w:sz w:val="24"/>
          <w:szCs w:val="24"/>
          <w:lang w:eastAsia="ru-RU"/>
        </w:rPr>
      </w:pPr>
      <w:r w:rsidRPr="00AE386E">
        <w:rPr>
          <w:rFonts w:ascii="Times New Roman" w:hAnsi="Times New Roman"/>
          <w:b/>
          <w:sz w:val="24"/>
          <w:szCs w:val="24"/>
          <w:lang w:eastAsia="ru-RU"/>
        </w:rPr>
        <w:t>13.  Порядок урегулирования споров и разногласий</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13.1.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13.2.  Претензия направляется по адресу стороны, указанному в реквизитах договора, и должна содержать:</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а) сведения о заявителе (наименование, местонахождение, адрес);</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б) содержание спора и разногласий;</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г) другие сведения по усмотрению стороны.</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13.3.  Сторона, получившая претензию, в течение 5 рабочих дней со дня ее поступления обязана рассмотреть претензию и дать ответ.</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13.4.  Стороны составляют акт об урегулировании спора (разногласий).</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13.5.  В случае недостижения сторонами соглашения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8607F2" w:rsidRPr="00AE386E" w:rsidRDefault="008607F2" w:rsidP="00AE386E">
      <w:pPr>
        <w:spacing w:line="240" w:lineRule="auto"/>
        <w:ind w:firstLine="540"/>
        <w:jc w:val="both"/>
        <w:rPr>
          <w:rFonts w:ascii="Times New Roman" w:hAnsi="Times New Roman"/>
          <w:b/>
          <w:sz w:val="24"/>
          <w:szCs w:val="24"/>
          <w:lang w:eastAsia="ru-RU"/>
        </w:rPr>
      </w:pPr>
      <w:r w:rsidRPr="00AE386E">
        <w:rPr>
          <w:rFonts w:ascii="Times New Roman" w:hAnsi="Times New Roman"/>
          <w:b/>
          <w:sz w:val="24"/>
          <w:szCs w:val="24"/>
          <w:lang w:eastAsia="ru-RU"/>
        </w:rPr>
        <w:t>14.  Ответственность сторон</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14.1.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14.2.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 приведенным в приложении № 2.</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14.3.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8607F2" w:rsidRPr="00AE386E" w:rsidRDefault="008607F2" w:rsidP="00AE386E">
      <w:pPr>
        <w:spacing w:line="240" w:lineRule="auto"/>
        <w:ind w:firstLine="540"/>
        <w:jc w:val="both"/>
        <w:rPr>
          <w:rFonts w:ascii="Times New Roman" w:hAnsi="Times New Roman"/>
          <w:b/>
          <w:sz w:val="24"/>
          <w:szCs w:val="24"/>
          <w:lang w:eastAsia="ru-RU"/>
        </w:rPr>
      </w:pPr>
      <w:r w:rsidRPr="00AE386E">
        <w:rPr>
          <w:rFonts w:ascii="Times New Roman" w:hAnsi="Times New Roman"/>
          <w:b/>
          <w:sz w:val="24"/>
          <w:szCs w:val="24"/>
          <w:lang w:eastAsia="ru-RU"/>
        </w:rPr>
        <w:t>15.  Обстоятельства непреодолимой силы</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15.1.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15.2.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Извещение должно содержать данные о наступлении и характере указанных обстоятельств.</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Сторона должна без промедления, не позднее 24 часов, известить другую сторону о прекращении таких обстоятельств.</w:t>
      </w:r>
    </w:p>
    <w:p w:rsidR="008607F2" w:rsidRPr="00AE386E" w:rsidRDefault="008607F2" w:rsidP="00AE386E">
      <w:pPr>
        <w:spacing w:line="240" w:lineRule="auto"/>
        <w:ind w:firstLine="540"/>
        <w:jc w:val="both"/>
        <w:rPr>
          <w:rFonts w:ascii="Times New Roman" w:hAnsi="Times New Roman"/>
          <w:b/>
          <w:sz w:val="24"/>
          <w:szCs w:val="24"/>
          <w:lang w:eastAsia="ru-RU"/>
        </w:rPr>
      </w:pPr>
      <w:r w:rsidRPr="00AE386E">
        <w:rPr>
          <w:rFonts w:ascii="Times New Roman" w:hAnsi="Times New Roman"/>
          <w:b/>
          <w:sz w:val="24"/>
          <w:szCs w:val="24"/>
          <w:lang w:eastAsia="ru-RU"/>
        </w:rPr>
        <w:t>16.  Действие договора</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 xml:space="preserve"> 16.1.  Настоящий договор вступает в силу с ______________________________.</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 xml:space="preserve"> 16.2.  Настоящий договор заключен на срок _______________________________.</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16.3.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16.4.  Настоящий договор может быть расторгнут до окончания срока действия настоящего договора по обоюдному согласию сторон.</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16.5.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при его изменении в одностороннем порядке настоящий договор считается расторгнутым.</w:t>
      </w:r>
    </w:p>
    <w:p w:rsidR="008607F2" w:rsidRPr="00AE386E" w:rsidRDefault="008607F2" w:rsidP="00AE386E">
      <w:pPr>
        <w:spacing w:line="240" w:lineRule="auto"/>
        <w:ind w:firstLine="540"/>
        <w:jc w:val="both"/>
        <w:rPr>
          <w:rFonts w:ascii="Times New Roman" w:hAnsi="Times New Roman"/>
          <w:b/>
          <w:sz w:val="24"/>
          <w:szCs w:val="24"/>
          <w:lang w:eastAsia="ru-RU"/>
        </w:rPr>
      </w:pPr>
      <w:r w:rsidRPr="00AE386E">
        <w:rPr>
          <w:rFonts w:ascii="Times New Roman" w:hAnsi="Times New Roman"/>
          <w:b/>
          <w:sz w:val="24"/>
          <w:szCs w:val="24"/>
          <w:lang w:eastAsia="ru-RU"/>
        </w:rPr>
        <w:t>17.  Прочие условия</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17.1.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17.2.  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17.3.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правилами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17.4.  Настоящий договор составлен в 2 экземплярах, имеющих равную юридическую силу.</w:t>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17.5.  Приложения к настоящему договору являются его неотъемлемой частью.</w:t>
      </w:r>
      <w:r w:rsidRPr="00AE386E">
        <w:rPr>
          <w:rFonts w:ascii="Times New Roman" w:hAnsi="Times New Roman"/>
          <w:sz w:val="24"/>
          <w:szCs w:val="24"/>
          <w:lang w:eastAsia="ru-RU"/>
        </w:rPr>
        <w:br/>
      </w:r>
    </w:p>
    <w:p w:rsidR="008607F2" w:rsidRPr="00AE386E" w:rsidRDefault="008607F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 xml:space="preserve">Организация водопроводно-               </w:t>
      </w:r>
      <w:r w:rsidRPr="00AE386E">
        <w:rPr>
          <w:rFonts w:ascii="Times New Roman" w:hAnsi="Times New Roman"/>
          <w:sz w:val="24"/>
          <w:szCs w:val="24"/>
          <w:lang w:eastAsia="ru-RU"/>
        </w:rPr>
        <w:tab/>
      </w:r>
      <w:r w:rsidRPr="00AE386E">
        <w:rPr>
          <w:rFonts w:ascii="Times New Roman" w:hAnsi="Times New Roman"/>
          <w:sz w:val="24"/>
          <w:szCs w:val="24"/>
          <w:lang w:eastAsia="ru-RU"/>
        </w:rPr>
        <w:tab/>
      </w:r>
      <w:r w:rsidRPr="00AE386E">
        <w:rPr>
          <w:rFonts w:ascii="Times New Roman" w:hAnsi="Times New Roman"/>
          <w:sz w:val="24"/>
          <w:szCs w:val="24"/>
          <w:lang w:eastAsia="ru-RU"/>
        </w:rPr>
        <w:tab/>
        <w:t>Абонент</w:t>
      </w:r>
    </w:p>
    <w:p w:rsidR="008607F2" w:rsidRPr="00AE386E" w:rsidRDefault="008607F2" w:rsidP="00AE386E">
      <w:pPr>
        <w:spacing w:line="240" w:lineRule="auto"/>
        <w:ind w:firstLine="540"/>
        <w:jc w:val="both"/>
        <w:rPr>
          <w:rFonts w:ascii="Times New Roman" w:hAnsi="Times New Roman"/>
          <w:sz w:val="24"/>
          <w:szCs w:val="24"/>
        </w:rPr>
      </w:pPr>
      <w:r w:rsidRPr="00AE386E">
        <w:rPr>
          <w:rFonts w:ascii="Times New Roman" w:hAnsi="Times New Roman"/>
          <w:sz w:val="24"/>
          <w:szCs w:val="24"/>
          <w:lang w:eastAsia="ru-RU"/>
        </w:rPr>
        <w:t>канализационного хозяйства</w:t>
      </w:r>
    </w:p>
    <w:sectPr w:rsidR="008607F2" w:rsidRPr="00AE386E" w:rsidSect="00AE386E">
      <w:pgSz w:w="11906" w:h="16838"/>
      <w:pgMar w:top="851" w:right="386"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984694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242467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506772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2AC51F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9B2D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0A21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B2B3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5ACB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DC3F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140567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23DF"/>
    <w:rsid w:val="00010073"/>
    <w:rsid w:val="00013F20"/>
    <w:rsid w:val="00083158"/>
    <w:rsid w:val="003C59FB"/>
    <w:rsid w:val="00825854"/>
    <w:rsid w:val="008607F2"/>
    <w:rsid w:val="00891FEF"/>
    <w:rsid w:val="00941F77"/>
    <w:rsid w:val="00A423DF"/>
    <w:rsid w:val="00AE386E"/>
    <w:rsid w:val="00AF220C"/>
    <w:rsid w:val="00D010D4"/>
    <w:rsid w:val="00D923D5"/>
    <w:rsid w:val="00DF17DD"/>
    <w:rsid w:val="00E46184"/>
    <w:rsid w:val="00E978D8"/>
    <w:rsid w:val="00F123F8"/>
    <w:rsid w:val="00F14B74"/>
    <w:rsid w:val="00FB26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603"/>
    <w:pPr>
      <w:spacing w:after="200" w:line="276" w:lineRule="auto"/>
    </w:pPr>
    <w:rPr>
      <w:lang w:eastAsia="en-US"/>
    </w:rPr>
  </w:style>
  <w:style w:type="paragraph" w:styleId="Heading3">
    <w:name w:val="heading 3"/>
    <w:basedOn w:val="Normal"/>
    <w:link w:val="Heading3Char"/>
    <w:uiPriority w:val="99"/>
    <w:qFormat/>
    <w:rsid w:val="00A423D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423DF"/>
    <w:rPr>
      <w:rFonts w:ascii="Times New Roman" w:hAnsi="Times New Roman" w:cs="Times New Roman"/>
      <w:b/>
      <w:bCs/>
      <w:sz w:val="27"/>
      <w:szCs w:val="27"/>
      <w:lang w:eastAsia="ru-RU"/>
    </w:rPr>
  </w:style>
  <w:style w:type="paragraph" w:styleId="HTMLPreformatted">
    <w:name w:val="HTML Preformatted"/>
    <w:basedOn w:val="Normal"/>
    <w:link w:val="HTMLPreformattedChar"/>
    <w:uiPriority w:val="99"/>
    <w:semiHidden/>
    <w:rsid w:val="00A42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A423DF"/>
    <w:rPr>
      <w:rFonts w:ascii="Courier New" w:hAnsi="Courier New" w:cs="Courier New"/>
      <w:sz w:val="20"/>
      <w:szCs w:val="20"/>
      <w:lang w:eastAsia="ru-RU"/>
    </w:rPr>
  </w:style>
  <w:style w:type="paragraph" w:customStyle="1" w:styleId="otekstj">
    <w:name w:val="otekstj"/>
    <w:basedOn w:val="Normal"/>
    <w:uiPriority w:val="99"/>
    <w:rsid w:val="00A423D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86267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12</Pages>
  <Words>6233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10</cp:revision>
  <dcterms:created xsi:type="dcterms:W3CDTF">2017-11-21T04:24:00Z</dcterms:created>
  <dcterms:modified xsi:type="dcterms:W3CDTF">2017-12-12T09:28:00Z</dcterms:modified>
</cp:coreProperties>
</file>